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664" w:rsidRPr="008C0907" w:rsidRDefault="00140664" w:rsidP="00140664">
      <w:pPr>
        <w:pBdr>
          <w:bottom w:val="single" w:sz="6" w:space="1" w:color="auto"/>
        </w:pBdr>
        <w:bidi w:val="0"/>
        <w:spacing w:after="0" w:line="240" w:lineRule="auto"/>
        <w:rPr>
          <w:rFonts w:ascii="Arial" w:eastAsia="Times New Roman" w:hAnsi="Arial" w:cs="B Lotus"/>
          <w:b/>
          <w:bCs/>
          <w:vanish/>
          <w:sz w:val="28"/>
          <w:szCs w:val="28"/>
        </w:rPr>
      </w:pPr>
      <w:r w:rsidRPr="008C0907">
        <w:rPr>
          <w:rFonts w:ascii="Arial" w:eastAsia="Times New Roman" w:hAnsi="Arial" w:cs="B Lotus"/>
          <w:b/>
          <w:bCs/>
          <w:vanish/>
          <w:sz w:val="28"/>
          <w:szCs w:val="28"/>
        </w:rPr>
        <w:t>Top of Form</w:t>
      </w:r>
    </w:p>
    <w:p w:rsidR="000839E8" w:rsidRPr="008C0907" w:rsidRDefault="000839E8" w:rsidP="000839E8">
      <w:pPr>
        <w:spacing w:before="100" w:beforeAutospacing="1" w:after="100" w:afterAutospacing="1" w:line="240" w:lineRule="auto"/>
        <w:outlineLvl w:val="0"/>
        <w:rPr>
          <w:rFonts w:ascii="Trebuchet MS" w:eastAsia="Times New Roman" w:hAnsi="Trebuchet MS" w:cs="B Lotus"/>
          <w:b/>
          <w:bCs/>
          <w:color w:val="000000"/>
          <w:kern w:val="36"/>
          <w:sz w:val="28"/>
          <w:szCs w:val="28"/>
          <w:rtl/>
        </w:rPr>
      </w:pPr>
      <w:r w:rsidRPr="008C0907">
        <w:rPr>
          <w:rFonts w:ascii="Trebuchet MS" w:eastAsia="Times New Roman" w:hAnsi="Trebuchet MS" w:cs="B Lotus"/>
          <w:b/>
          <w:bCs/>
          <w:color w:val="000000"/>
          <w:kern w:val="36"/>
          <w:sz w:val="28"/>
          <w:szCs w:val="28"/>
          <w:rtl/>
        </w:rPr>
        <w:t>بررسي پرسشها و شبهه های پیرامون وجود مقدس حضرت علی (ع)- نویسنده: سید محمد مهدی حسین پور</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ابسم الله الرحمن الرحیم</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بررسي پرسشها و شبهه های پیرامون وجود مقدس</w:t>
      </w:r>
      <w:r w:rsidRPr="008C0907">
        <w:rPr>
          <w:rFonts w:ascii="Nassim" w:eastAsia="Times New Roman" w:hAnsi="Nassim" w:cs="B Lotus"/>
          <w:b/>
          <w:bCs/>
          <w:color w:val="000000"/>
          <w:sz w:val="28"/>
          <w:szCs w:val="28"/>
          <w:rtl/>
        </w:rPr>
        <w:br/>
        <w:t>امیرالمؤمنین حضرت علی بن ابی طالب(علیه السلام)</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فهرست اجمالی:</w:t>
      </w:r>
      <w:bookmarkStart w:id="0" w:name="_GoBack"/>
      <w:bookmarkEnd w:id="0"/>
      <w:r w:rsidRPr="008C0907">
        <w:rPr>
          <w:rFonts w:ascii="Nassim" w:eastAsia="Times New Roman" w:hAnsi="Nassim" w:cs="B Lotus"/>
          <w:b/>
          <w:bCs/>
          <w:color w:val="000000"/>
          <w:sz w:val="28"/>
          <w:szCs w:val="28"/>
          <w:rtl/>
        </w:rPr>
        <w:br/>
        <w:t>فصل اول: ولادت و رشد</w:t>
      </w:r>
      <w:r w:rsidRPr="008C0907">
        <w:rPr>
          <w:rFonts w:ascii="Nassim" w:eastAsia="Times New Roman" w:hAnsi="Nassim" w:cs="B Lotus"/>
          <w:b/>
          <w:bCs/>
          <w:color w:val="000000"/>
          <w:sz w:val="28"/>
          <w:szCs w:val="28"/>
          <w:rtl/>
        </w:rPr>
        <w:br/>
        <w:t>فصل دوم: دوران همراهی با پیامبر(ص)</w:t>
      </w:r>
      <w:r w:rsidRPr="008C0907">
        <w:rPr>
          <w:rFonts w:ascii="Nassim" w:eastAsia="Times New Roman" w:hAnsi="Nassim" w:cs="B Lotus"/>
          <w:b/>
          <w:bCs/>
          <w:color w:val="000000"/>
          <w:sz w:val="28"/>
          <w:szCs w:val="28"/>
          <w:rtl/>
        </w:rPr>
        <w:br/>
        <w:t>فصل سوم: دوران خلفا و عملکرد آنحضرت</w:t>
      </w:r>
      <w:r w:rsidRPr="008C0907">
        <w:rPr>
          <w:rFonts w:ascii="Nassim" w:eastAsia="Times New Roman" w:hAnsi="Nassim" w:cs="B Lotus"/>
          <w:b/>
          <w:bCs/>
          <w:color w:val="000000"/>
          <w:sz w:val="28"/>
          <w:szCs w:val="28"/>
          <w:rtl/>
        </w:rPr>
        <w:br/>
        <w:t>فصل چهارم: دوران خلافت آنحضرت</w:t>
      </w:r>
      <w:r w:rsidRPr="008C0907">
        <w:rPr>
          <w:rFonts w:ascii="Nassim" w:eastAsia="Times New Roman" w:hAnsi="Nassim" w:cs="B Lotus"/>
          <w:b/>
          <w:bCs/>
          <w:color w:val="000000"/>
          <w:sz w:val="28"/>
          <w:szCs w:val="28"/>
          <w:rtl/>
        </w:rPr>
        <w:br/>
        <w:t>فصل پنجم: ولایت و جانشینی آنحضرت</w:t>
      </w:r>
      <w:r w:rsidRPr="008C0907">
        <w:rPr>
          <w:rFonts w:ascii="Nassim" w:eastAsia="Times New Roman" w:hAnsi="Nassim" w:cs="B Lotus"/>
          <w:b/>
          <w:bCs/>
          <w:color w:val="000000"/>
          <w:sz w:val="28"/>
          <w:szCs w:val="28"/>
          <w:rtl/>
        </w:rPr>
        <w:br/>
        <w:t>فصل ششم: مقام ومنزلت آنحضرت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فهرست تفصیلی:</w:t>
      </w:r>
      <w:r w:rsidRPr="008C0907">
        <w:rPr>
          <w:rFonts w:ascii="Nassim" w:eastAsia="Times New Roman" w:hAnsi="Nassim" w:cs="B Lotus"/>
          <w:b/>
          <w:bCs/>
          <w:color w:val="000000"/>
          <w:sz w:val="28"/>
          <w:szCs w:val="28"/>
          <w:rtl/>
        </w:rPr>
        <w:br/>
        <w:t>فصل اول</w:t>
      </w:r>
      <w:r w:rsidRPr="008C0907">
        <w:rPr>
          <w:rFonts w:ascii="Nassim" w:eastAsia="Times New Roman" w:hAnsi="Nassim" w:cs="B Lotus"/>
          <w:b/>
          <w:bCs/>
          <w:color w:val="000000"/>
          <w:sz w:val="28"/>
          <w:szCs w:val="28"/>
          <w:rtl/>
        </w:rPr>
        <w:br/>
        <w:t>ولادت و رشد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 آيا روايت صحيح السند و معتبری مبني بر ولادت امير مؤمنان (ع) در كعبه وجود دارد ؟</w:t>
      </w:r>
      <w:r w:rsidRPr="008C0907">
        <w:rPr>
          <w:rFonts w:ascii="Nassim" w:eastAsia="Times New Roman" w:hAnsi="Nassim" w:cs="B Lotus"/>
          <w:b/>
          <w:bCs/>
          <w:color w:val="000000"/>
          <w:sz w:val="28"/>
          <w:szCs w:val="28"/>
          <w:rtl/>
        </w:rPr>
        <w:br/>
        <w:t>- آیا ایمان حضرت علی(ع) در سن ده سالگی ارزشی دارد؟</w:t>
      </w:r>
      <w:r w:rsidRPr="008C0907">
        <w:rPr>
          <w:rFonts w:ascii="Nassim" w:eastAsia="Times New Roman" w:hAnsi="Nassim" w:cs="B Lotus"/>
          <w:b/>
          <w:bCs/>
          <w:color w:val="000000"/>
          <w:sz w:val="28"/>
          <w:szCs w:val="28"/>
          <w:rtl/>
        </w:rPr>
        <w:br/>
        <w:t>- دین و آيين پدر حضرت على(ع) چه بوده است ؟</w:t>
      </w:r>
      <w:r w:rsidRPr="008C0907">
        <w:rPr>
          <w:rFonts w:ascii="Nassim" w:eastAsia="Times New Roman" w:hAnsi="Nassim" w:cs="B Lotus"/>
          <w:b/>
          <w:bCs/>
          <w:color w:val="000000"/>
          <w:sz w:val="28"/>
          <w:szCs w:val="28"/>
          <w:rtl/>
        </w:rPr>
        <w:br/>
        <w:t>- حضرت ابوطالب و امام علي(ع) در جريان «شعب ابوطالب» چگونه پيامبر را ياري كردند؟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فصل دوم</w:t>
      </w:r>
      <w:r w:rsidRPr="008C0907">
        <w:rPr>
          <w:rFonts w:ascii="Nassim" w:eastAsia="Times New Roman" w:hAnsi="Nassim" w:cs="B Lotus"/>
          <w:b/>
          <w:bCs/>
          <w:color w:val="000000"/>
          <w:sz w:val="28"/>
          <w:szCs w:val="28"/>
          <w:rtl/>
        </w:rPr>
        <w:br/>
        <w:t>دوران همراهی با پیامبر(ص)</w:t>
      </w:r>
    </w:p>
    <w:p w:rsidR="000839E8" w:rsidRPr="008C0907" w:rsidRDefault="000839E8" w:rsidP="000839E8">
      <w:pPr>
        <w:spacing w:after="0" w:line="240" w:lineRule="auto"/>
        <w:jc w:val="center"/>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 چرا پیامبر در زمان خود کارها را به امیرالمومنین واگذار نکرد تا مردم بدان عادت کنند؟</w:t>
      </w:r>
      <w:r w:rsidRPr="008C0907">
        <w:rPr>
          <w:rFonts w:ascii="Nassim" w:eastAsia="Times New Roman" w:hAnsi="Nassim" w:cs="B Lotus"/>
          <w:b/>
          <w:bCs/>
          <w:color w:val="000000"/>
          <w:sz w:val="28"/>
          <w:szCs w:val="28"/>
          <w:rtl/>
        </w:rPr>
        <w:br/>
        <w:t>- آیا سرپیچی حضرت علی از فرمان پیامبر در صلح حدیبیه یا موارد دیگر صحت دارد؟</w:t>
      </w:r>
      <w:r w:rsidRPr="008C0907">
        <w:rPr>
          <w:rFonts w:ascii="Nassim" w:eastAsia="Times New Roman" w:hAnsi="Nassim" w:cs="B Lotus"/>
          <w:b/>
          <w:bCs/>
          <w:color w:val="000000"/>
          <w:sz w:val="28"/>
          <w:szCs w:val="28"/>
          <w:rtl/>
        </w:rPr>
        <w:br/>
        <w:t>- در کدام جنگها پیامبر فرماندهی جنگ را به امیرالمومنین واگذار کرد؟</w:t>
      </w:r>
      <w:r w:rsidRPr="008C0907">
        <w:rPr>
          <w:rFonts w:ascii="Nassim" w:eastAsia="Times New Roman" w:hAnsi="Nassim" w:cs="B Lotus"/>
          <w:b/>
          <w:bCs/>
          <w:color w:val="000000"/>
          <w:sz w:val="28"/>
          <w:szCs w:val="28"/>
          <w:rtl/>
        </w:rPr>
        <w:br/>
        <w:t>- چرا امیرالمومنین علیه السلام در جنگ خندق سر عمرو بن عبدود را برید؟</w:t>
      </w:r>
      <w:r w:rsidRPr="008C0907">
        <w:rPr>
          <w:rFonts w:ascii="Nassim" w:eastAsia="Times New Roman" w:hAnsi="Nassim" w:cs="B Lotus"/>
          <w:b/>
          <w:bCs/>
          <w:color w:val="000000"/>
          <w:sz w:val="28"/>
          <w:szCs w:val="28"/>
          <w:rtl/>
        </w:rPr>
        <w:br/>
        <w:t>-چرا شیعیان بر روی قبورشان سنگ قبر می گذارند در حالی که حضرت علی (ع)در زمان پیامبر و به دستور آن حضرت سنگ قبرها را خراب می کرد؟</w:t>
      </w:r>
      <w:r w:rsidRPr="008C0907">
        <w:rPr>
          <w:rFonts w:ascii="Nassim" w:eastAsia="Times New Roman" w:hAnsi="Nassim" w:cs="B Lotus"/>
          <w:b/>
          <w:bCs/>
          <w:color w:val="000000"/>
          <w:sz w:val="28"/>
          <w:szCs w:val="28"/>
          <w:rtl/>
        </w:rPr>
        <w:br/>
        <w:t>- چرا به امام علي(ع) قتال العرب مي گويند؟</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 زندگي حضرت علي(ع) و حضرت فاطمه(س) چگونه بوده است؟ مواردي از زندگي اين دو بزرگوار را که مي‌توانيم به عنوان الگو براي خود قرار بدهيم را ذکر کنيد؟</w:t>
      </w:r>
      <w:r w:rsidRPr="008C0907">
        <w:rPr>
          <w:rFonts w:ascii="Nassim" w:eastAsia="Times New Roman" w:hAnsi="Nassim" w:cs="B Lotus"/>
          <w:b/>
          <w:bCs/>
          <w:color w:val="000000"/>
          <w:sz w:val="28"/>
          <w:szCs w:val="28"/>
          <w:rtl/>
        </w:rPr>
        <w:br/>
        <w:t>-برخی می گویند حضرت علی(ع)به دنبال ازدواج با دختر ابی جهل بود و لذا پیامبر فرمود: هرکه فاطمه را بیازاد مرا آزرده است آیا این مطلب صحیح است؟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فصل سوم</w:t>
      </w:r>
      <w:r w:rsidRPr="008C0907">
        <w:rPr>
          <w:rFonts w:ascii="Nassim" w:eastAsia="Times New Roman" w:hAnsi="Nassim" w:cs="B Lotus"/>
          <w:b/>
          <w:bCs/>
          <w:color w:val="000000"/>
          <w:sz w:val="28"/>
          <w:szCs w:val="28"/>
          <w:rtl/>
        </w:rPr>
        <w:br/>
        <w:t>دوران خلفا و عملکرد آنحضرت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 آيا امام علي (ع) پشت سر خلفاء نماز خوانده است؟</w:t>
      </w:r>
      <w:r w:rsidRPr="008C0907">
        <w:rPr>
          <w:rFonts w:ascii="Nassim" w:eastAsia="Times New Roman" w:hAnsi="Nassim" w:cs="B Lotus"/>
          <w:b/>
          <w:bCs/>
          <w:color w:val="000000"/>
          <w:sz w:val="28"/>
          <w:szCs w:val="28"/>
          <w:rtl/>
        </w:rPr>
        <w:br/>
        <w:t>- در حمله عمر و سپاه اسلام به ايران آيا امام علي و امام حسن و امام حسين (عليهم السلام) شرکت داشتند؟</w:t>
      </w:r>
      <w:r w:rsidRPr="008C0907">
        <w:rPr>
          <w:rFonts w:ascii="Nassim" w:eastAsia="Times New Roman" w:hAnsi="Nassim" w:cs="B Lotus"/>
          <w:b/>
          <w:bCs/>
          <w:color w:val="000000"/>
          <w:sz w:val="28"/>
          <w:szCs w:val="28"/>
          <w:rtl/>
        </w:rPr>
        <w:br/>
        <w:t>- اگر ابوبكر و عمر، غاصب خلافت بودند‌، چرا امام علي (ع) با خلفا همكاري مي‌‌كرد؟</w:t>
      </w:r>
      <w:r w:rsidRPr="008C0907">
        <w:rPr>
          <w:rFonts w:ascii="Nassim" w:eastAsia="Times New Roman" w:hAnsi="Nassim" w:cs="B Lotus"/>
          <w:b/>
          <w:bCs/>
          <w:color w:val="000000"/>
          <w:sz w:val="28"/>
          <w:szCs w:val="28"/>
          <w:rtl/>
        </w:rPr>
        <w:br/>
        <w:t>- مگر امام علي(ع) زمان عمر نبودند؟ چگونه عمر مي توانست مرتب بدعت ايجاد کند مثلا در نماز؟ آيا با مخالفت امام(ع) روبرو نمي شد؟</w:t>
      </w:r>
      <w:r w:rsidRPr="008C0907">
        <w:rPr>
          <w:rFonts w:ascii="Nassim" w:eastAsia="Times New Roman" w:hAnsi="Nassim" w:cs="B Lotus"/>
          <w:b/>
          <w:bCs/>
          <w:color w:val="000000"/>
          <w:sz w:val="28"/>
          <w:szCs w:val="28"/>
          <w:rtl/>
        </w:rPr>
        <w:br/>
        <w:t>- روايت « لولا علي (ع) لهلک عمر » در چه منابعي آمده است و برای چه بوده است؟</w:t>
      </w:r>
      <w:r w:rsidRPr="008C0907">
        <w:rPr>
          <w:rFonts w:ascii="Nassim" w:eastAsia="Times New Roman" w:hAnsi="Nassim" w:cs="B Lotus"/>
          <w:b/>
          <w:bCs/>
          <w:color w:val="000000"/>
          <w:sz w:val="28"/>
          <w:szCs w:val="28"/>
          <w:rtl/>
        </w:rPr>
        <w:br/>
        <w:t>-آیا ازدواج ام کلثوم با خلیفه دوم حقیقت دارد؟ اگر درست است این نشانه دوستی بین حضرت علی (ع)با خلیفه دوم نیست؟</w:t>
      </w:r>
      <w:r w:rsidRPr="008C0907">
        <w:rPr>
          <w:rFonts w:ascii="Nassim" w:eastAsia="Times New Roman" w:hAnsi="Nassim" w:cs="B Lotus"/>
          <w:b/>
          <w:bCs/>
          <w:color w:val="000000"/>
          <w:sz w:val="28"/>
          <w:szCs w:val="28"/>
          <w:rtl/>
        </w:rPr>
        <w:br/>
        <w:t>-چرا حضرت علی(ع) در شورای شش نفره خلافت را قبول نکرد؟ امام می توانست با گفتن یک دروغ مصلحتی وپیروی از طریق شیخین به حکومت برسد و آنگاه برای اصلاح مسلمین اقدام کند؟</w:t>
      </w:r>
      <w:r w:rsidRPr="008C0907">
        <w:rPr>
          <w:rFonts w:ascii="Nassim" w:eastAsia="Times New Roman" w:hAnsi="Nassim" w:cs="B Lotus"/>
          <w:b/>
          <w:bCs/>
          <w:color w:val="000000"/>
          <w:sz w:val="28"/>
          <w:szCs w:val="28"/>
          <w:rtl/>
        </w:rPr>
        <w:br/>
        <w:t>-چرا امیرالمومنین(ع) در زمان خلیفه سوم، ابوذر را کمک نکرد؟</w:t>
      </w:r>
      <w:r w:rsidRPr="008C0907">
        <w:rPr>
          <w:rFonts w:ascii="Nassim" w:eastAsia="Times New Roman" w:hAnsi="Nassim" w:cs="B Lotus"/>
          <w:b/>
          <w:bCs/>
          <w:color w:val="000000"/>
          <w:sz w:val="28"/>
          <w:szCs w:val="28"/>
          <w:rtl/>
        </w:rPr>
        <w:br/>
        <w:t>- چرا امیرالمومنین(ع) نام بعضی از فرزندانش را به نام خلفا قرار داده بود؟</w:t>
      </w:r>
      <w:r w:rsidRPr="008C0907">
        <w:rPr>
          <w:rFonts w:ascii="Nassim" w:eastAsia="Times New Roman" w:hAnsi="Nassim" w:cs="B Lotus"/>
          <w:b/>
          <w:bCs/>
          <w:color w:val="000000"/>
          <w:sz w:val="28"/>
          <w:szCs w:val="28"/>
          <w:rtl/>
        </w:rPr>
        <w:br/>
        <w:t>- قنفذ و مغیره که از دشمنان علی (ع) و نزدیکترین یاران خلفا به حساب می آمدند چگونه افرادی بودند؟</w:t>
      </w:r>
      <w:r w:rsidRPr="008C0907">
        <w:rPr>
          <w:rFonts w:ascii="Nassim" w:eastAsia="Times New Roman" w:hAnsi="Nassim" w:cs="B Lotus"/>
          <w:b/>
          <w:bCs/>
          <w:color w:val="000000"/>
          <w:sz w:val="28"/>
          <w:szCs w:val="28"/>
          <w:rtl/>
        </w:rPr>
        <w:br/>
        <w:t>- با توجه به خطبه سوم نهج البلاغه (شقشقيه) امام علي(ع) زندگي خود را در مدت حکومت سه خليفه چگونه توصيف مي کنند؟</w:t>
      </w:r>
      <w:r w:rsidRPr="008C0907">
        <w:rPr>
          <w:rFonts w:ascii="Nassim" w:eastAsia="Times New Roman" w:hAnsi="Nassim" w:cs="B Lotus"/>
          <w:b/>
          <w:bCs/>
          <w:color w:val="000000"/>
          <w:sz w:val="28"/>
          <w:szCs w:val="28"/>
          <w:rtl/>
        </w:rPr>
        <w:br/>
        <w:t>- اگر زندگي امام علي و حضرت زهرا عليهماالسلام الگويي براي ماست چرا حضرت زهرا(س) بعد از پيامبر با حضرت علي(ع) به تندي حرف زده است؟</w:t>
      </w:r>
      <w:r w:rsidRPr="008C0907">
        <w:rPr>
          <w:rFonts w:ascii="Nassim" w:eastAsia="Times New Roman" w:hAnsi="Nassim" w:cs="B Lotus"/>
          <w:b/>
          <w:bCs/>
          <w:color w:val="000000"/>
          <w:sz w:val="28"/>
          <w:szCs w:val="28"/>
          <w:rtl/>
        </w:rPr>
        <w:br/>
        <w:t>-با توجه به اینکه حضرت علی(ع) بعد از پیامبر(ص)، خلیفه خدا در زمین بود چرا برای درد دل کردن، سر مبارکش را داخل چاه می برد و با چاه درد دل می کرد؟</w:t>
      </w:r>
      <w:r w:rsidRPr="008C0907">
        <w:rPr>
          <w:rFonts w:ascii="Nassim" w:eastAsia="Times New Roman" w:hAnsi="Nassim" w:cs="B Lotus"/>
          <w:b/>
          <w:bCs/>
          <w:color w:val="000000"/>
          <w:sz w:val="28"/>
          <w:szCs w:val="28"/>
          <w:rtl/>
        </w:rPr>
        <w:br/>
        <w:t>-در تاریخ آمده که حضرت علی(ع)بعد از پیامبر(ص) قرآنی را جمع آوری نمود، برخی روایات شیعی نیز وجود دارد که می گوید این قرآن با قرآن کنونی تفاوت داشته است. اگر این طور است آیا این به معنای تحریف قرآن نیست؟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lastRenderedPageBreak/>
        <w:t>فصل چهارم</w:t>
      </w:r>
      <w:r w:rsidRPr="008C0907">
        <w:rPr>
          <w:rFonts w:ascii="Nassim" w:eastAsia="Times New Roman" w:hAnsi="Nassim" w:cs="B Lotus"/>
          <w:b/>
          <w:bCs/>
          <w:color w:val="000000"/>
          <w:sz w:val="28"/>
          <w:szCs w:val="28"/>
          <w:rtl/>
        </w:rPr>
        <w:br/>
        <w:t>دوران خلافت ظاهری آنحضرت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 وضعيت امیرالمومنین(ع) از لحاظ مالی چگونه بود؟</w:t>
      </w:r>
      <w:r w:rsidRPr="008C0907">
        <w:rPr>
          <w:rFonts w:ascii="Nassim" w:eastAsia="Times New Roman" w:hAnsi="Nassim" w:cs="B Lotus"/>
          <w:b/>
          <w:bCs/>
          <w:color w:val="000000"/>
          <w:sz w:val="28"/>
          <w:szCs w:val="28"/>
          <w:rtl/>
        </w:rPr>
        <w:br/>
        <w:t>- برخورد علي(ع) با مسأله حكومت چگونه بود؟</w:t>
      </w:r>
      <w:r w:rsidRPr="008C0907">
        <w:rPr>
          <w:rFonts w:ascii="Nassim" w:eastAsia="Times New Roman" w:hAnsi="Nassim" w:cs="B Lotus"/>
          <w:b/>
          <w:bCs/>
          <w:color w:val="000000"/>
          <w:sz w:val="28"/>
          <w:szCs w:val="28"/>
          <w:rtl/>
        </w:rPr>
        <w:br/>
        <w:t>- چرا بعد از قتل عثمان و حضور مردم براي بيعت با حضرت علي(ع) ايشان ابتدا از قبول حكومت سرباز زدند؟</w:t>
      </w:r>
      <w:r w:rsidRPr="008C0907">
        <w:rPr>
          <w:rFonts w:ascii="Nassim" w:eastAsia="Times New Roman" w:hAnsi="Nassim" w:cs="B Lotus"/>
          <w:b/>
          <w:bCs/>
          <w:color w:val="000000"/>
          <w:sz w:val="28"/>
          <w:szCs w:val="28"/>
          <w:rtl/>
        </w:rPr>
        <w:br/>
        <w:t>- آيا امام علي (ع) از نحوه استقبال ايرانيان انتقاد كردند؟ اگر اینطور است پس چرا ما هم امروزه از بزرگانمان استقبال می کنیم؟</w:t>
      </w:r>
      <w:r w:rsidRPr="008C0907">
        <w:rPr>
          <w:rFonts w:ascii="Nassim" w:eastAsia="Times New Roman" w:hAnsi="Nassim" w:cs="B Lotus"/>
          <w:b/>
          <w:bCs/>
          <w:color w:val="000000"/>
          <w:sz w:val="28"/>
          <w:szCs w:val="28"/>
          <w:rtl/>
        </w:rPr>
        <w:br/>
        <w:t>- چرا حضرت علي(ع) بعد از به دست گرفتن حكومت فدك را بر نگرداند ؟</w:t>
      </w:r>
      <w:r w:rsidRPr="008C0907">
        <w:rPr>
          <w:rFonts w:ascii="Nassim" w:eastAsia="Times New Roman" w:hAnsi="Nassim" w:cs="B Lotus"/>
          <w:b/>
          <w:bCs/>
          <w:color w:val="000000"/>
          <w:sz w:val="28"/>
          <w:szCs w:val="28"/>
          <w:rtl/>
        </w:rPr>
        <w:br/>
        <w:t>- چرا حضرت علي(ع) درخواست طلحه و زبير و عايشه را قبول نکرد و در جنگ جمل باآن‌ها به مقابله پرداخت؟</w:t>
      </w:r>
      <w:r w:rsidRPr="008C0907">
        <w:rPr>
          <w:rFonts w:ascii="Nassim" w:eastAsia="Times New Roman" w:hAnsi="Nassim" w:cs="B Lotus"/>
          <w:b/>
          <w:bCs/>
          <w:color w:val="000000"/>
          <w:sz w:val="28"/>
          <w:szCs w:val="28"/>
          <w:rtl/>
        </w:rPr>
        <w:br/>
        <w:t>- علت مراقبت حضرت علی(ع) از عایشه بعد از جنگ جمل چه بود؟</w:t>
      </w:r>
      <w:r w:rsidRPr="008C0907">
        <w:rPr>
          <w:rFonts w:ascii="Nassim" w:eastAsia="Times New Roman" w:hAnsi="Nassim" w:cs="B Lotus"/>
          <w:b/>
          <w:bCs/>
          <w:color w:val="000000"/>
          <w:sz w:val="28"/>
          <w:szCs w:val="28"/>
          <w:rtl/>
        </w:rPr>
        <w:br/>
        <w:t>- چرا حضرت علي (ع) در جنگ صفين از كشتن عمروعاص صرف نظر كرد تا نتيجه جنگ به حكميت رسيد؟</w:t>
      </w:r>
      <w:r w:rsidRPr="008C0907">
        <w:rPr>
          <w:rFonts w:ascii="Nassim" w:eastAsia="Times New Roman" w:hAnsi="Nassim" w:cs="B Lotus"/>
          <w:b/>
          <w:bCs/>
          <w:color w:val="000000"/>
          <w:sz w:val="28"/>
          <w:szCs w:val="28"/>
          <w:rtl/>
        </w:rPr>
        <w:br/>
        <w:t>- چرا حضرت علي(ع) راي ابوموسي اشعري را بر حكم خدا و نظر مردم ترجيح داد؟</w:t>
      </w:r>
      <w:r w:rsidRPr="008C0907">
        <w:rPr>
          <w:rFonts w:ascii="Nassim" w:eastAsia="Times New Roman" w:hAnsi="Nassim" w:cs="B Lotus"/>
          <w:b/>
          <w:bCs/>
          <w:color w:val="000000"/>
          <w:sz w:val="28"/>
          <w:szCs w:val="28"/>
          <w:rtl/>
        </w:rPr>
        <w:br/>
        <w:t>- جايگاه جوانان در حكومت امیرالمومنین علي (ع) چگونه بود؟</w:t>
      </w:r>
      <w:r w:rsidRPr="008C0907">
        <w:rPr>
          <w:rFonts w:ascii="Nassim" w:eastAsia="Times New Roman" w:hAnsi="Nassim" w:cs="B Lotus"/>
          <w:b/>
          <w:bCs/>
          <w:color w:val="000000"/>
          <w:sz w:val="28"/>
          <w:szCs w:val="28"/>
          <w:rtl/>
        </w:rPr>
        <w:br/>
        <w:t>- قضیه عبدالله بن سبا چیست و تا چه حد معتبر است؟</w:t>
      </w:r>
      <w:r w:rsidRPr="008C0907">
        <w:rPr>
          <w:rFonts w:ascii="Nassim" w:eastAsia="Times New Roman" w:hAnsi="Nassim" w:cs="B Lotus"/>
          <w:b/>
          <w:bCs/>
          <w:color w:val="000000"/>
          <w:sz w:val="28"/>
          <w:szCs w:val="28"/>
          <w:rtl/>
        </w:rPr>
        <w:br/>
        <w:t>- گفته مي شود اولین کسی که منع تدوين و نقل حديث را لغو كرد عمر بن عبدالعزيز بوده است، چرا حضرت علي(ع) در دوران خلافتش به چنين اقدامي دست نزد؟</w:t>
      </w:r>
      <w:r w:rsidRPr="008C0907">
        <w:rPr>
          <w:rFonts w:ascii="Nassim" w:eastAsia="Times New Roman" w:hAnsi="Nassim" w:cs="B Lotus"/>
          <w:b/>
          <w:bCs/>
          <w:color w:val="000000"/>
          <w:sz w:val="28"/>
          <w:szCs w:val="28"/>
          <w:rtl/>
        </w:rPr>
        <w:br/>
        <w:t>- مردم چه بهره ای جز جنگ از حکومت پنج ساله حضرت علی (ع) بردند؟</w:t>
      </w:r>
      <w:r w:rsidRPr="008C0907">
        <w:rPr>
          <w:rFonts w:ascii="Nassim" w:eastAsia="Times New Roman" w:hAnsi="Nassim" w:cs="B Lotus"/>
          <w:b/>
          <w:bCs/>
          <w:color w:val="000000"/>
          <w:sz w:val="28"/>
          <w:szCs w:val="28"/>
          <w:rtl/>
        </w:rPr>
        <w:br/>
        <w:t>- شرطه الخميس چه كساني بودند؟ تعداد آنان چند نفر بود؟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فصل پنجم</w:t>
      </w:r>
      <w:r w:rsidRPr="008C0907">
        <w:rPr>
          <w:rFonts w:ascii="Nassim" w:eastAsia="Times New Roman" w:hAnsi="Nassim" w:cs="B Lotus"/>
          <w:b/>
          <w:bCs/>
          <w:color w:val="000000"/>
          <w:sz w:val="28"/>
          <w:szCs w:val="28"/>
          <w:rtl/>
        </w:rPr>
        <w:br/>
        <w:t>ولایت و جانشینی آنحضرت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-آيا امير المؤمنين عليه السلام به حديث غدير احتجاج كرده است؟</w:t>
      </w:r>
      <w:r w:rsidRPr="008C0907">
        <w:rPr>
          <w:rFonts w:ascii="Nassim" w:eastAsia="Times New Roman" w:hAnsi="Nassim" w:cs="B Lotus"/>
          <w:b/>
          <w:bCs/>
          <w:color w:val="000000"/>
          <w:sz w:val="28"/>
          <w:szCs w:val="28"/>
          <w:rtl/>
        </w:rPr>
        <w:br/>
        <w:t>-اگر در غدير خم چندين هزار نفر حضور داشتند ، چرا بعد رسول خدا (ص) با ابوبكر بيعت كردند؟ آيا همه اين افراد ، سخنان رسول خدا را فراموش كردند ؟</w:t>
      </w:r>
      <w:r w:rsidRPr="008C0907">
        <w:rPr>
          <w:rFonts w:ascii="Nassim" w:eastAsia="Times New Roman" w:hAnsi="Nassim" w:cs="B Lotus"/>
          <w:b/>
          <w:bCs/>
          <w:color w:val="000000"/>
          <w:sz w:val="28"/>
          <w:szCs w:val="28"/>
          <w:rtl/>
        </w:rPr>
        <w:br/>
        <w:t>- چرا حضرت علی مساله خلافت خود را بر کفن و دفن پیامبر مقدم نکرد؟</w:t>
      </w:r>
      <w:r w:rsidRPr="008C0907">
        <w:rPr>
          <w:rFonts w:ascii="Nassim" w:eastAsia="Times New Roman" w:hAnsi="Nassim" w:cs="B Lotus"/>
          <w:b/>
          <w:bCs/>
          <w:color w:val="000000"/>
          <w:sz w:val="28"/>
          <w:szCs w:val="28"/>
          <w:rtl/>
        </w:rPr>
        <w:br/>
        <w:t>- آيا امير مؤمنان عليه السلام با اختيار، با ابوبكر بيعت كردند؟</w:t>
      </w:r>
      <w:r w:rsidRPr="008C0907">
        <w:rPr>
          <w:rFonts w:ascii="Nassim" w:eastAsia="Times New Roman" w:hAnsi="Nassim" w:cs="B Lotus"/>
          <w:b/>
          <w:bCs/>
          <w:color w:val="000000"/>
          <w:sz w:val="28"/>
          <w:szCs w:val="28"/>
          <w:rtl/>
        </w:rPr>
        <w:br/>
        <w:t>- تدابیر پیامبر(ص) براى خلافت امام على(ع) چه بوده است؟</w:t>
      </w:r>
      <w:r w:rsidRPr="008C0907">
        <w:rPr>
          <w:rFonts w:ascii="Nassim" w:eastAsia="Times New Roman" w:hAnsi="Nassim" w:cs="B Lotus"/>
          <w:b/>
          <w:bCs/>
          <w:color w:val="000000"/>
          <w:sz w:val="28"/>
          <w:szCs w:val="28"/>
          <w:rtl/>
        </w:rPr>
        <w:br/>
        <w:t xml:space="preserve">- چرا با وجود حضرت علي(ع)، فاطمه زهرا (س) پشت در رفت؟ چگونه مى‌توان باور داشت كه با وجود علي (ع) در درون منزل،‌ همسر او براى باز كردن در خانه برود! چرا خود علي (ع) يا شخص ديگري براى بازكردن در </w:t>
      </w:r>
      <w:r w:rsidRPr="008C0907">
        <w:rPr>
          <w:rFonts w:ascii="Nassim" w:eastAsia="Times New Roman" w:hAnsi="Nassim" w:cs="B Lotus"/>
          <w:b/>
          <w:bCs/>
          <w:color w:val="000000"/>
          <w:sz w:val="28"/>
          <w:szCs w:val="28"/>
          <w:rtl/>
        </w:rPr>
        <w:lastRenderedPageBreak/>
        <w:t>نرفت؟</w:t>
      </w:r>
      <w:r w:rsidRPr="008C0907">
        <w:rPr>
          <w:rFonts w:ascii="Nassim" w:eastAsia="Times New Roman" w:hAnsi="Nassim" w:cs="B Lotus"/>
          <w:b/>
          <w:bCs/>
          <w:color w:val="000000"/>
          <w:sz w:val="28"/>
          <w:szCs w:val="28"/>
          <w:rtl/>
        </w:rPr>
        <w:br/>
        <w:t>- منظور از حديث:«ارتدّ الناس بعد النبي الاّ ثلثه او اربعه»، مردم بعد از پيامبر مرتد شدند مگر سه يا چهار نفر، چیست؟</w:t>
      </w:r>
      <w:r w:rsidRPr="008C0907">
        <w:rPr>
          <w:rFonts w:ascii="Nassim" w:eastAsia="Times New Roman" w:hAnsi="Nassim" w:cs="B Lotus"/>
          <w:b/>
          <w:bCs/>
          <w:color w:val="000000"/>
          <w:sz w:val="28"/>
          <w:szCs w:val="28"/>
          <w:rtl/>
        </w:rPr>
        <w:br/>
        <w:t>- آيا در نهج البلاغه به دلايل سکوت اميرالمومنين در برابر غصب خلافتش اشاره شده است؟</w:t>
      </w:r>
      <w:r w:rsidRPr="008C0907">
        <w:rPr>
          <w:rFonts w:ascii="Nassim" w:eastAsia="Times New Roman" w:hAnsi="Nassim" w:cs="B Lotus"/>
          <w:b/>
          <w:bCs/>
          <w:color w:val="000000"/>
          <w:sz w:val="28"/>
          <w:szCs w:val="28"/>
          <w:rtl/>
        </w:rPr>
        <w:br/>
        <w:t>- شیعه معتقد است که خلافت الهی حضرت علی، غصب شده است ،سوال این است که: اگر این منصب، منصبی الهی است، پس چگونه قابل غصب شدن است؟</w:t>
      </w:r>
      <w:r w:rsidRPr="008C0907">
        <w:rPr>
          <w:rFonts w:ascii="Nassim" w:eastAsia="Times New Roman" w:hAnsi="Nassim" w:cs="B Lotus"/>
          <w:b/>
          <w:bCs/>
          <w:color w:val="000000"/>
          <w:sz w:val="28"/>
          <w:szCs w:val="28"/>
          <w:rtl/>
        </w:rPr>
        <w:br/>
        <w:t>- چرا در خلافت ابوبکر هيچ کدام از اصحاب اعتراض نکردند حتي علي(ع) مگر نه اينکه خلافت حق علی بوده چرا حضرت علي(ع) تا پای جانش نايستاد؟</w:t>
      </w:r>
      <w:r w:rsidRPr="008C0907">
        <w:rPr>
          <w:rFonts w:ascii="Nassim" w:eastAsia="Times New Roman" w:hAnsi="Nassim" w:cs="B Lotus"/>
          <w:b/>
          <w:bCs/>
          <w:color w:val="000000"/>
          <w:sz w:val="28"/>
          <w:szCs w:val="28"/>
          <w:rtl/>
        </w:rPr>
        <w:br/>
        <w:t>- چرا امیرالمومنین برای گرفتن خلافتش کمک و پيشنهاد ابوسفیان ابوسفيان را رد کرد؟</w:t>
      </w:r>
      <w:r w:rsidRPr="008C0907">
        <w:rPr>
          <w:rFonts w:ascii="Nassim" w:eastAsia="Times New Roman" w:hAnsi="Nassim" w:cs="B Lotus"/>
          <w:b/>
          <w:bCs/>
          <w:color w:val="000000"/>
          <w:sz w:val="28"/>
          <w:szCs w:val="28"/>
          <w:rtl/>
        </w:rPr>
        <w:br/>
        <w:t>-آیا جریان مستجاب شدن نفرین پیامبر(ص) بر حارث بن نعمان در روز عید غدیر در منابع اهل سنت هم ذکر شده است؟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فصل ششم</w:t>
      </w:r>
      <w:r w:rsidRPr="008C0907">
        <w:rPr>
          <w:rFonts w:ascii="Nassim" w:eastAsia="Times New Roman" w:hAnsi="Nassim" w:cs="B Lotus"/>
          <w:b/>
          <w:bCs/>
          <w:color w:val="000000"/>
          <w:sz w:val="28"/>
          <w:szCs w:val="28"/>
          <w:rtl/>
        </w:rPr>
        <w:br/>
        <w:t>مقام و منزلت آنحضرت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 آيا امير مؤمنان (عليه السلام) از تمام انبياء افضل تراست ؟</w:t>
      </w:r>
      <w:r w:rsidRPr="008C0907">
        <w:rPr>
          <w:rFonts w:ascii="Nassim" w:eastAsia="Times New Roman" w:hAnsi="Nassim" w:cs="B Lotus"/>
          <w:b/>
          <w:bCs/>
          <w:color w:val="000000"/>
          <w:sz w:val="28"/>
          <w:szCs w:val="28"/>
          <w:rtl/>
        </w:rPr>
        <w:br/>
        <w:t>- جریان رد الشمس برای حضرت علی صحت دارد؟ آیا اهل سنت هم این قضیه را قبول دارند؟ آیا خود حضرت اینکار را انجام داد یا پیامبر؟</w:t>
      </w:r>
      <w:r w:rsidRPr="008C0907">
        <w:rPr>
          <w:rFonts w:ascii="Nassim" w:eastAsia="Times New Roman" w:hAnsi="Nassim" w:cs="B Lotus"/>
          <w:b/>
          <w:bCs/>
          <w:color w:val="000000"/>
          <w:sz w:val="28"/>
          <w:szCs w:val="28"/>
          <w:rtl/>
        </w:rPr>
        <w:br/>
        <w:t>- چرا اسم امام علي (عليه السلام) صريحا در قرآن نيامده است؟</w:t>
      </w:r>
      <w:r w:rsidRPr="008C0907">
        <w:rPr>
          <w:rFonts w:ascii="Nassim" w:eastAsia="Times New Roman" w:hAnsi="Nassim" w:cs="B Lotus"/>
          <w:b/>
          <w:bCs/>
          <w:color w:val="000000"/>
          <w:sz w:val="28"/>
          <w:szCs w:val="28"/>
          <w:rtl/>
        </w:rPr>
        <w:br/>
        <w:t>- چه آياتي از قرآن در شان اميرالمؤمنين علي عليه السلام نازل شده است؟</w:t>
      </w:r>
      <w:r w:rsidRPr="008C0907">
        <w:rPr>
          <w:rFonts w:ascii="Nassim" w:eastAsia="Times New Roman" w:hAnsi="Nassim" w:cs="B Lotus"/>
          <w:b/>
          <w:bCs/>
          <w:color w:val="000000"/>
          <w:sz w:val="28"/>
          <w:szCs w:val="28"/>
          <w:rtl/>
        </w:rPr>
        <w:br/>
        <w:t>- روایت «علي قسيم النار والجنه» در چه منابعی آمده و چرا حضرت علی(ع) به این نام ملقب شده است؟</w:t>
      </w:r>
      <w:r w:rsidRPr="008C0907">
        <w:rPr>
          <w:rFonts w:ascii="Nassim" w:eastAsia="Times New Roman" w:hAnsi="Nassim" w:cs="B Lotus"/>
          <w:b/>
          <w:bCs/>
          <w:color w:val="000000"/>
          <w:sz w:val="28"/>
          <w:szCs w:val="28"/>
          <w:rtl/>
        </w:rPr>
        <w:br/>
        <w:t>- اینکه می گویند علی (علیه السلام) قرآن ناطق است یعنی چه؟</w:t>
      </w:r>
      <w:r w:rsidRPr="008C0907">
        <w:rPr>
          <w:rFonts w:ascii="Nassim" w:eastAsia="Times New Roman" w:hAnsi="Nassim" w:cs="B Lotus"/>
          <w:b/>
          <w:bCs/>
          <w:color w:val="000000"/>
          <w:sz w:val="28"/>
          <w:szCs w:val="28"/>
          <w:rtl/>
        </w:rPr>
        <w:br/>
        <w:t>- جریان سوره برائت چیست؟ چرا پیامبر از ابتدا حضرت علی را نفرستاد؟</w:t>
      </w:r>
      <w:r w:rsidRPr="008C0907">
        <w:rPr>
          <w:rFonts w:ascii="Nassim" w:eastAsia="Times New Roman" w:hAnsi="Nassim" w:cs="B Lotus"/>
          <w:b/>
          <w:bCs/>
          <w:color w:val="000000"/>
          <w:sz w:val="28"/>
          <w:szCs w:val="28"/>
          <w:rtl/>
        </w:rPr>
        <w:br/>
        <w:t>- چرا پیامبر با حضرت علی عقد اخوت بست؟ منظور حضرت از این کار و ایجاد عقد اخوت میان اشخاصی خاص با هم چه بود؟</w:t>
      </w:r>
      <w:r w:rsidRPr="008C0907">
        <w:rPr>
          <w:rFonts w:ascii="Nassim" w:eastAsia="Times New Roman" w:hAnsi="Nassim" w:cs="B Lotus"/>
          <w:b/>
          <w:bCs/>
          <w:color w:val="000000"/>
          <w:sz w:val="28"/>
          <w:szCs w:val="28"/>
          <w:rtl/>
        </w:rPr>
        <w:br/>
        <w:t>- چرا شیعیان یا علی می گویند در حالی که در قرآن آمده که از خدا طلب کمک کنید؟</w:t>
      </w:r>
      <w:r w:rsidRPr="008C0907">
        <w:rPr>
          <w:rFonts w:ascii="Nassim" w:eastAsia="Times New Roman" w:hAnsi="Nassim" w:cs="B Lotus"/>
          <w:b/>
          <w:bCs/>
          <w:color w:val="000000"/>
          <w:sz w:val="28"/>
          <w:szCs w:val="28"/>
          <w:rtl/>
        </w:rPr>
        <w:br/>
        <w:t>-آيا در زمان رسول خدا(ص) شيعه و سني وجود داشته؟ پيامبر، شيعه بوده يا سني؟ اين شبهه که شیعه از عهد صفویه به وجود آمده درست است؟</w:t>
      </w:r>
      <w:r w:rsidRPr="008C0907">
        <w:rPr>
          <w:rFonts w:ascii="Nassim" w:eastAsia="Times New Roman" w:hAnsi="Nassim" w:cs="B Lotus"/>
          <w:b/>
          <w:bCs/>
          <w:color w:val="000000"/>
          <w:sz w:val="28"/>
          <w:szCs w:val="28"/>
          <w:rtl/>
        </w:rPr>
        <w:br/>
        <w:t>- آيا صحت دارد که حضرت علي(ع) برخي شب ها تا 1000 رکعت نماز مي خواندند؟ آيا منبع موثقي در اين رابطه وجود دارد؟</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 دوست سني من مي گويد خوابيدن علي(ع) جاي پيامبر(ص) چندان افتخار ندارد چون در آن لحظه که کفار در خانه پيامبر(ص) وارد شدند علي طبيعتا صداي ايشان را شنيد و ملحفه اي که بر رويش بود را کنار زد وکفار نيز وقتي ديدند که او پيامبر نيست وي را رها کردند؟ از طرف ديگر اگر پیامبر و علی علیهما السلام علم غیب داشتند پس خوابیدن حضرت علی به جای پیامبر کار مهمی نبوده است؟ آیا در منابع اهل سنت به این موضوع پرداخته شده است؟</w:t>
      </w:r>
      <w:r w:rsidRPr="008C0907">
        <w:rPr>
          <w:rFonts w:ascii="Nassim" w:eastAsia="Times New Roman" w:hAnsi="Nassim" w:cs="B Lotus"/>
          <w:b/>
          <w:bCs/>
          <w:color w:val="000000"/>
          <w:sz w:val="28"/>
          <w:szCs w:val="28"/>
          <w:rtl/>
        </w:rPr>
        <w:br/>
        <w:t>- خطبه بدون الف امام على(ع) و خطبه بى‏نقطه ايشان چيست ؟</w:t>
      </w:r>
      <w:r w:rsidRPr="008C0907">
        <w:rPr>
          <w:rFonts w:ascii="Nassim" w:eastAsia="Times New Roman" w:hAnsi="Nassim" w:cs="B Lotus"/>
          <w:b/>
          <w:bCs/>
          <w:color w:val="000000"/>
          <w:sz w:val="28"/>
          <w:szCs w:val="28"/>
          <w:rtl/>
        </w:rPr>
        <w:br/>
        <w:t>- چرا امام علي(ع) در يک واقعه تير از پاي وي بیرون آورده مي شود متوجه نمی شود اما در جای دیگر در حال نماز صدای سائل را می شنود و به او کمک می کند ایندو چگونه قابل جمع است؟ آیا با حضور قلب در نماز منافات ندارد؟</w:t>
      </w:r>
      <w:r w:rsidRPr="008C0907">
        <w:rPr>
          <w:rFonts w:ascii="Nassim" w:eastAsia="Times New Roman" w:hAnsi="Nassim" w:cs="B Lotus"/>
          <w:b/>
          <w:bCs/>
          <w:color w:val="000000"/>
          <w:sz w:val="28"/>
          <w:szCs w:val="28"/>
          <w:rtl/>
        </w:rPr>
        <w:br/>
        <w:t>- زندگی نامه بعضی از یاران امیرالمومنین مانند سلمان، ابوذر ، مقداد، میثم، کمیل، اویس قرنی و مالک اشتر را ذکر کنید؟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فصل اول:</w:t>
      </w:r>
      <w:r w:rsidRPr="008C0907">
        <w:rPr>
          <w:rFonts w:ascii="Nassim" w:eastAsia="Times New Roman" w:hAnsi="Nassim" w:cs="B Lotus"/>
          <w:b/>
          <w:bCs/>
          <w:color w:val="000000"/>
          <w:sz w:val="28"/>
          <w:szCs w:val="28"/>
          <w:rtl/>
        </w:rPr>
        <w:br/>
        <w:t>ولادت و رشد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ولادت در کعبه</w:t>
      </w:r>
      <w:r w:rsidRPr="008C0907">
        <w:rPr>
          <w:rFonts w:ascii="Nassim" w:eastAsia="Times New Roman" w:hAnsi="Nassim" w:cs="B Lotus"/>
          <w:b/>
          <w:bCs/>
          <w:color w:val="000000"/>
          <w:sz w:val="28"/>
          <w:szCs w:val="28"/>
          <w:rtl/>
        </w:rPr>
        <w:br/>
        <w:t>پرسش. آيا روايت صحيح السند و معتبری مبني بر ولادت امير مؤمنان (ع) در كعبه وجود دارد ؟</w:t>
      </w:r>
      <w:r w:rsidRPr="008C0907">
        <w:rPr>
          <w:rFonts w:ascii="Nassim" w:eastAsia="Times New Roman" w:hAnsi="Nassim" w:cs="B Lotus"/>
          <w:b/>
          <w:bCs/>
          <w:color w:val="000000"/>
          <w:sz w:val="28"/>
          <w:szCs w:val="28"/>
          <w:rtl/>
        </w:rPr>
        <w:br/>
        <w:t>ولادت اميرالمومنين علي عليه السلام هم از ديدگاه اماميه و هم از ديدگاه اهل سنت در کعبه قطعي است. ما در اینجا به بیان اقوال هر دو گروه می پردازیم:</w:t>
      </w:r>
      <w:r w:rsidRPr="008C0907">
        <w:rPr>
          <w:rFonts w:ascii="Nassim" w:eastAsia="Times New Roman" w:hAnsi="Nassim" w:cs="B Lotus"/>
          <w:b/>
          <w:bCs/>
          <w:color w:val="000000"/>
          <w:sz w:val="28"/>
          <w:szCs w:val="28"/>
          <w:rtl/>
        </w:rPr>
        <w:br/>
        <w:t>ولادت امير مؤمنان عليه السلام در كعبه از ديدگاه شيعيان قطعي و متواتر است ، و اين كه كسي غير از آن حضرت در داخل خانه كعبه به دنيا نيامده نيز اجماعي است .</w:t>
      </w:r>
      <w:r w:rsidRPr="008C0907">
        <w:rPr>
          <w:rFonts w:ascii="Nassim" w:eastAsia="Times New Roman" w:hAnsi="Nassim" w:cs="B Lotus"/>
          <w:b/>
          <w:bCs/>
          <w:color w:val="000000"/>
          <w:sz w:val="28"/>
          <w:szCs w:val="28"/>
          <w:rtl/>
        </w:rPr>
        <w:br/>
        <w:t>شيخ مفيد رضوان الله تعالي عليه در اين باره مي‌نويسد :</w:t>
      </w:r>
      <w:r w:rsidRPr="008C0907">
        <w:rPr>
          <w:rFonts w:ascii="Nassim" w:eastAsia="Times New Roman" w:hAnsi="Nassim" w:cs="B Lotus"/>
          <w:b/>
          <w:bCs/>
          <w:color w:val="000000"/>
          <w:sz w:val="28"/>
          <w:szCs w:val="28"/>
          <w:rtl/>
        </w:rPr>
        <w:br/>
        <w:t>حضرت امير المؤمنين علي بن ابى طالب عليه السّلام در روز جمعه سيزدهم ماه رجب پس از سى سال از عام الفيل در خانه خدا در شهر مكه به دنيا آمد ، نه پيش از وى كسى در خانه خدا به دنيا آمده و نه بعد از آن حضرت. تولد امير مؤمنان عليه السّلام در خانه خداوند فضيلت و شرافتى است كه پروردگار بزرگ براي بزرگداشت مقام و منزلتش به آن حضرت اختصاص داده است.( شيخ مفيد ، أبي عبد الله محمد بن محمد بن النعمان العكبري البغدادي (متوفاي413هـ) ، الإرشاد في معرفه حجج الله علي العباد ، ج 1 ، ص 5 ، تحقيق : مؤسسة آل البيت عليهم السلام لتحقيق التراث ، ناشر: دار المفيد للطباعه والنشر والتوزيع - بيروت ، الطبعه : الثانيه ، 1414هـ - 1993 م)</w:t>
      </w:r>
      <w:r w:rsidRPr="008C0907">
        <w:rPr>
          <w:rFonts w:ascii="Nassim" w:eastAsia="Times New Roman" w:hAnsi="Nassim" w:cs="B Lotus"/>
          <w:b/>
          <w:bCs/>
          <w:color w:val="000000"/>
          <w:sz w:val="28"/>
          <w:szCs w:val="28"/>
          <w:rtl/>
        </w:rPr>
        <w:br/>
        <w:t>ولادت امام علي عليه السلام در كعبه از ديدگاه اهل سنت :</w:t>
      </w:r>
      <w:r w:rsidRPr="008C0907">
        <w:rPr>
          <w:rFonts w:ascii="Nassim" w:eastAsia="Times New Roman" w:hAnsi="Nassim" w:cs="B Lotus"/>
          <w:b/>
          <w:bCs/>
          <w:color w:val="000000"/>
          <w:sz w:val="28"/>
          <w:szCs w:val="28"/>
          <w:rtl/>
        </w:rPr>
        <w:br/>
        <w:t xml:space="preserve">از ديدگاه بسیاری از علماي اهل سنت نيز ، ولادت آن حضرت در کعبه قطعي است ؛ حتي برخي از آن‌ها ادعاي </w:t>
      </w:r>
      <w:r w:rsidRPr="008C0907">
        <w:rPr>
          <w:rFonts w:ascii="Nassim" w:eastAsia="Times New Roman" w:hAnsi="Nassim" w:cs="B Lotus"/>
          <w:b/>
          <w:bCs/>
          <w:color w:val="000000"/>
          <w:sz w:val="28"/>
          <w:szCs w:val="28"/>
          <w:rtl/>
        </w:rPr>
        <w:lastRenderedPageBreak/>
        <w:t>تواتر نيز كرده‌اند كه به نام چند تن از آن‌ها اشاره مي‌كنيم :</w:t>
      </w:r>
      <w:r w:rsidRPr="008C0907">
        <w:rPr>
          <w:rFonts w:ascii="Nassim" w:eastAsia="Times New Roman" w:hAnsi="Nassim" w:cs="B Lotus"/>
          <w:b/>
          <w:bCs/>
          <w:color w:val="000000"/>
          <w:sz w:val="28"/>
          <w:szCs w:val="28"/>
          <w:rtl/>
        </w:rPr>
        <w:br/>
        <w:t>1 . حاكم نيشابوري مي نويسد:</w:t>
      </w:r>
      <w:r w:rsidRPr="008C0907">
        <w:rPr>
          <w:rFonts w:ascii="Nassim" w:eastAsia="Times New Roman" w:hAnsi="Nassim" w:cs="B Lotus"/>
          <w:b/>
          <w:bCs/>
          <w:color w:val="000000"/>
          <w:sz w:val="28"/>
          <w:szCs w:val="28"/>
          <w:rtl/>
        </w:rPr>
        <w:br/>
        <w:t>«روايات متواترى وارد شده كه فاطمه بنت اسد ، اميرمؤمنان على بن ابى طالب - كرم الله وجهه - را در داخل كعبه به دنيا آورده است».( نيشابوري ، محمد بن عبدالله أبو عبدالله الحاكم (متوفاي405 هـ) ، المستدرك على الصحيحين ، ج 3 ، ص 550 ، تحقيق : مصطفى عبدالقادر عطا ، ناشر : دارالكتب العلميه - بيروت ، الطبعه: الأولى، 1411هـ - 1990م)</w:t>
      </w:r>
      <w:r w:rsidRPr="008C0907">
        <w:rPr>
          <w:rFonts w:ascii="Nassim" w:eastAsia="Times New Roman" w:hAnsi="Nassim" w:cs="B Lotus"/>
          <w:b/>
          <w:bCs/>
          <w:color w:val="000000"/>
          <w:sz w:val="28"/>
          <w:szCs w:val="28"/>
          <w:rtl/>
        </w:rPr>
        <w:br/>
        <w:t>2 . شاه ولي الله دهلوي مي نويسد :</w:t>
      </w:r>
      <w:r w:rsidRPr="008C0907">
        <w:rPr>
          <w:rFonts w:ascii="Nassim" w:eastAsia="Times New Roman" w:hAnsi="Nassim" w:cs="B Lotus"/>
          <w:b/>
          <w:bCs/>
          <w:color w:val="000000"/>
          <w:sz w:val="28"/>
          <w:szCs w:val="28"/>
          <w:rtl/>
        </w:rPr>
        <w:br/>
        <w:t>«و از مناقب وي رضي الله عنه كه در حين ولادت او ظاهر شد يكي آن است كه در جوف كعبه معظمه تولد يافت» .( دهلوي ، شاه ولى الله مشهور به محدث هند (متوفاي 1180هـ) ، إزالة الخفاء عن خلافة الخلفاء ، ج 4 ، باب : اما مآثر اميرالمؤمنين وامام اشجعين اسد الله الغالب علي بن ابي طالب رضي الله عنه ، تصحيح و مراجعه: سيد جمال الدين هروى)</w:t>
      </w:r>
      <w:r w:rsidRPr="008C0907">
        <w:rPr>
          <w:rFonts w:ascii="Nassim" w:eastAsia="Times New Roman" w:hAnsi="Nassim" w:cs="B Lotus"/>
          <w:b/>
          <w:bCs/>
          <w:color w:val="000000"/>
          <w:sz w:val="28"/>
          <w:szCs w:val="28"/>
          <w:rtl/>
        </w:rPr>
        <w:br/>
        <w:t>3 . سبط ابن جوزي مي نويسد :</w:t>
      </w:r>
      <w:r w:rsidRPr="008C0907">
        <w:rPr>
          <w:rFonts w:ascii="Nassim" w:eastAsia="Times New Roman" w:hAnsi="Nassim" w:cs="B Lotus"/>
          <w:b/>
          <w:bCs/>
          <w:color w:val="000000"/>
          <w:sz w:val="28"/>
          <w:szCs w:val="28"/>
          <w:rtl/>
        </w:rPr>
        <w:br/>
        <w:t>«روايت شده است كه فاطمه بنت أسد ، در حالي كه باردار بود ، خانه خدا را طواف مي‌كرد ، درد زايمان او را فراگرفت ، در خانه كعبه به روي او باز شد ، پس داخل خانه كعبه شد و فرزندش را به دنيا آ‌ورد» . (سبط بن جوزي حنفي ، شمس الدين أبوالمظفر يوسف بن فرغلي بن عبد الله البغدادي ، تذكره الخواص ، ص 20 ، ناشر : مؤسسة أهل البيت ـ بيروت ، 1401هـ ـ 1981م ).</w:t>
      </w:r>
      <w:r w:rsidRPr="008C0907">
        <w:rPr>
          <w:rFonts w:ascii="Nassim" w:eastAsia="Times New Roman" w:hAnsi="Nassim" w:cs="B Lotus"/>
          <w:b/>
          <w:bCs/>
          <w:color w:val="000000"/>
          <w:sz w:val="28"/>
          <w:szCs w:val="28"/>
          <w:rtl/>
        </w:rPr>
        <w:br/>
        <w:t>4 . مسعودي مي نويسد:</w:t>
      </w:r>
      <w:r w:rsidRPr="008C0907">
        <w:rPr>
          <w:rFonts w:ascii="Nassim" w:eastAsia="Times New Roman" w:hAnsi="Nassim" w:cs="B Lotus"/>
          <w:b/>
          <w:bCs/>
          <w:color w:val="000000"/>
          <w:sz w:val="28"/>
          <w:szCs w:val="28"/>
          <w:rtl/>
        </w:rPr>
        <w:br/>
        <w:t>«محل تولد علي عليه السلام ، خانه كعبه است». (مسعودي ، أبو الحسن على بن الحسين بن على (متوفاي346هـ) ، مروج الذهب ، ج 1 ، ص 313؛ توجه به اين نکته هم لازم است که در شيعه يا سني بودن مسعودي بين علماء اختلاف است ولي در هر صورت او نيز قائل است که امام علي عليه السلام در کعبه به دنيا آمده است).</w:t>
      </w:r>
      <w:r w:rsidRPr="008C0907">
        <w:rPr>
          <w:rFonts w:ascii="Nassim" w:eastAsia="Times New Roman" w:hAnsi="Nassim" w:cs="B Lotus"/>
          <w:b/>
          <w:bCs/>
          <w:color w:val="000000"/>
          <w:sz w:val="28"/>
          <w:szCs w:val="28"/>
          <w:rtl/>
        </w:rPr>
        <w:br/>
        <w:t>5. گنجي شافعي مي نويسد :</w:t>
      </w:r>
      <w:r w:rsidRPr="008C0907">
        <w:rPr>
          <w:rFonts w:ascii="Nassim" w:eastAsia="Times New Roman" w:hAnsi="Nassim" w:cs="B Lotus"/>
          <w:b/>
          <w:bCs/>
          <w:color w:val="000000"/>
          <w:sz w:val="28"/>
          <w:szCs w:val="28"/>
          <w:rtl/>
        </w:rPr>
        <w:br/>
        <w:t>«امير مؤمنان عليه السلام شب جمعه سيزده رجب ، سال سوم بعد از واقعه عام الفيل در داخل خانه خدا به دنيا آمد . كسي پيش از آن حضرت و بعد از آن در داخل خانه كعبه به دنيا نيامده است و اين از فضائل اختصاصي آن حضرت است كه خداوند به جهت بزرگداشت مقامش به او عطا كرده است» . (گنجي الشافعي ، أبي عبد الله محمد بن يوسف بن محمد القرشي ، كفايه‌ الطالب في مناقب علي بن أبي طالب ، ص407 ، الباب السابع في مولده عليه السلام ، ناشر : دار أحياء تراث اهل البيت (ع) ، طهران ، الطبعه الثالثه ، 1404هـ ، 1362 ش) .</w:t>
      </w:r>
      <w:r w:rsidRPr="008C0907">
        <w:rPr>
          <w:rFonts w:ascii="Nassim" w:eastAsia="Times New Roman" w:hAnsi="Nassim" w:cs="B Lotus"/>
          <w:b/>
          <w:bCs/>
          <w:color w:val="000000"/>
          <w:sz w:val="28"/>
          <w:szCs w:val="28"/>
          <w:rtl/>
        </w:rPr>
        <w:br/>
        <w:t>6. شبلنجى در نورالابصار از ابن صباغ نيز نقل مى‏كند كه:</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حضرت على(ع) در مكه داخل بيت‏الحرام متولد شد و آن گاه مى‏گويد: «وَ لَمْ يُولَد فِى البَيتِ الحَرامِ قَبلَهُ أَحد سِواهُ»( نورالابصار، شبلنجى، ص 85، نشر دارالكتب العلمية، بيروت)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ايمان آنحضرت</w:t>
      </w:r>
      <w:r w:rsidRPr="008C0907">
        <w:rPr>
          <w:rFonts w:ascii="Nassim" w:eastAsia="Times New Roman" w:hAnsi="Nassim" w:cs="B Lotus"/>
          <w:b/>
          <w:bCs/>
          <w:color w:val="000000"/>
          <w:sz w:val="28"/>
          <w:szCs w:val="28"/>
          <w:rtl/>
        </w:rPr>
        <w:br/>
        <w:t>پرسش. آيا ایمان حضرت علی عليه السلام در سن ده سالگی ارزشی دارد؟</w:t>
      </w:r>
      <w:r w:rsidRPr="008C0907">
        <w:rPr>
          <w:rFonts w:ascii="Nassim" w:eastAsia="Times New Roman" w:hAnsi="Nassim" w:cs="B Lotus"/>
          <w:b/>
          <w:bCs/>
          <w:color w:val="000000"/>
          <w:sz w:val="28"/>
          <w:szCs w:val="28"/>
          <w:rtl/>
        </w:rPr>
        <w:br/>
        <w:t>در این باره باید دانست بهره مندی از مقامات معنوی اختصاص به سن و سال خاصی ندارد چنانکه بر اساس آیات قرآن مجید؛ حضرت یحیی و حضرت عیسی هم در هم در کودکی پیامبر شدند.</w:t>
      </w:r>
      <w:r w:rsidRPr="008C0907">
        <w:rPr>
          <w:rFonts w:ascii="Nassim" w:eastAsia="Times New Roman" w:hAnsi="Nassim" w:cs="B Lotus"/>
          <w:b/>
          <w:bCs/>
          <w:color w:val="000000"/>
          <w:sz w:val="28"/>
          <w:szCs w:val="28"/>
          <w:rtl/>
        </w:rPr>
        <w:br/>
        <w:t>حال بعد از ذکر اين مقدمه براي رسيدن به جواب ابتداءا دلايلي كه بر اعتبار اسلام كودك اقامه شده با قطع نظر از عصمت بررسي ‏مي شود و بعد به عصمت و ممتاز بودن ائمه وانبياء از ديگران مي‏پردازيم.</w:t>
      </w:r>
      <w:r w:rsidRPr="008C0907">
        <w:rPr>
          <w:rFonts w:ascii="Nassim" w:eastAsia="Times New Roman" w:hAnsi="Nassim" w:cs="B Lotus"/>
          <w:b/>
          <w:bCs/>
          <w:color w:val="000000"/>
          <w:sz w:val="28"/>
          <w:szCs w:val="28"/>
          <w:rtl/>
        </w:rPr>
        <w:br/>
        <w:t>اما قسمت اول:</w:t>
      </w:r>
      <w:r w:rsidRPr="008C0907">
        <w:rPr>
          <w:rFonts w:ascii="Nassim" w:eastAsia="Times New Roman" w:hAnsi="Nassim" w:cs="B Lotus"/>
          <w:b/>
          <w:bCs/>
          <w:color w:val="000000"/>
          <w:sz w:val="28"/>
          <w:szCs w:val="28"/>
          <w:rtl/>
        </w:rPr>
        <w:br/>
        <w:t>اولاً اين كه معروف است علي (ع) در سن هفت سالگي ايمان آورده از نظر تاريخي اختلافي است و مسلم نيست. از ابن مسعود و چندتن دیگر از اصحاب نقل شده كه آنحضرت در سن پانزده سالگي يا شانزده سالگي ايمان آورده است. ( منهاج البراعه في شرع نهج البلاغه، ميرزا حبيب اللَّه خوئي، كتاب فروشي اسلامي تهران، ناشر مؤسسه دار العلم قم، چاپ سوم، ص284)</w:t>
      </w:r>
      <w:r w:rsidRPr="008C0907">
        <w:rPr>
          <w:rFonts w:ascii="Nassim" w:eastAsia="Times New Roman" w:hAnsi="Nassim" w:cs="B Lotus"/>
          <w:b/>
          <w:bCs/>
          <w:color w:val="000000"/>
          <w:sz w:val="28"/>
          <w:szCs w:val="28"/>
          <w:rtl/>
        </w:rPr>
        <w:br/>
        <w:t>ثانياً: اگر قبول كنيم كه در هفت سالگي ايمان آورده، مي‏گوئيم سن بلوغ در احكام شرعيه معتبر است نه در امور عقليه، ايمان بخدا و يگانگي او و تصديق رسالت از امور عقلي است نه از تكاليف شرعي.</w:t>
      </w:r>
      <w:r w:rsidRPr="008C0907">
        <w:rPr>
          <w:rFonts w:ascii="Nassim" w:eastAsia="Times New Roman" w:hAnsi="Nassim" w:cs="B Lotus"/>
          <w:b/>
          <w:bCs/>
          <w:color w:val="000000"/>
          <w:sz w:val="28"/>
          <w:szCs w:val="28"/>
          <w:rtl/>
        </w:rPr>
        <w:br/>
        <w:t>و ثالثاً: فزوني قوه مميزه و عقل آدمي در سنين بالا كليت ندارد و چه بسا كسي در سالهاي اوليه عمر، عقل و منطقش قوي‏تر از كسي باشد كه در سنين چهل و يا پنجاه سالگي بسر مي‏برد.</w:t>
      </w:r>
      <w:r w:rsidRPr="008C0907">
        <w:rPr>
          <w:rFonts w:ascii="Nassim" w:eastAsia="Times New Roman" w:hAnsi="Nassim" w:cs="B Lotus"/>
          <w:b/>
          <w:bCs/>
          <w:color w:val="000000"/>
          <w:sz w:val="28"/>
          <w:szCs w:val="28"/>
          <w:rtl/>
        </w:rPr>
        <w:br/>
        <w:t>رابعاً: ايمان علي (ع) مانند ايمان ديگران نبوده است، زيرا ايمان او از فطرت سرچشمه مي‏گرفت در صورتي كه ايمان ديگران از كفر به ايمان بوده است و آن حضرت پيش از بعثت نبوي فطرتاً، موحد بود، چنانكه خود آن جناب در نهج البلاغه مي‏فرمايد «من بر فطرت توحيد ولادت يافتم و به ايمان و هجرت با رسول خدا بر ديگران سبقت گرفتم» (نهج البلاغه، خطبه 57).</w:t>
      </w:r>
      <w:r w:rsidRPr="008C0907">
        <w:rPr>
          <w:rFonts w:ascii="Nassim" w:eastAsia="Times New Roman" w:hAnsi="Nassim" w:cs="B Lotus"/>
          <w:b/>
          <w:bCs/>
          <w:color w:val="000000"/>
          <w:sz w:val="28"/>
          <w:szCs w:val="28"/>
          <w:rtl/>
        </w:rPr>
        <w:br/>
        <w:t>و خامساً: قول و فعل پيغمبر حجت مي‏باشد، زيرا كه خداوند درباره آن حضرت مي‏فرمايد پيغمبر از روي هوي و هوس سخن نمي‏گويد، بلكه هر چه مي‏گويد از جانب وحي است.</w:t>
      </w:r>
      <w:r w:rsidRPr="008C0907">
        <w:rPr>
          <w:rFonts w:ascii="Nassim" w:eastAsia="Times New Roman" w:hAnsi="Nassim" w:cs="B Lotus"/>
          <w:b/>
          <w:bCs/>
          <w:color w:val="000000"/>
          <w:sz w:val="28"/>
          <w:szCs w:val="28"/>
          <w:rtl/>
        </w:rPr>
        <w:br/>
        <w:t>بنابراين اگر ايمان ار روي تقليد و كودكانه بود نبي اكرم به او مي‏فرمود يا علي تو هنوز كودكي و بحد بلوغ و تكليف نرسيده‏اي در صورتي كه نه تنها چنين حرفي را نزد، بلكه ايمانش را پذيرفت و وارث بودن و خلافت او را نيز صريحاً بعموم حاضرين گوشزد نمود.( منهاج البراعه في شرح نهج البلاغه، جلد 8 صفحات 268 به بعد تا 290؛تاريخ طبري، بيروت، دار المعرفة، 1407 ه ق، ج19، ص74)</w:t>
      </w:r>
      <w:r w:rsidRPr="008C0907">
        <w:rPr>
          <w:rFonts w:ascii="Nassim" w:eastAsia="Times New Roman" w:hAnsi="Nassim" w:cs="B Lotus"/>
          <w:b/>
          <w:bCs/>
          <w:color w:val="000000"/>
          <w:sz w:val="28"/>
          <w:szCs w:val="28"/>
          <w:rtl/>
        </w:rPr>
        <w:br/>
        <w:t xml:space="preserve">همچنين علي (ع) در آن روز از لحاظ قدرت جسمي و رشد فكري به حدي رسيده بود كه براي هر كاري شايستگي </w:t>
      </w:r>
      <w:r w:rsidRPr="008C0907">
        <w:rPr>
          <w:rFonts w:ascii="Nassim" w:eastAsia="Times New Roman" w:hAnsi="Nassim" w:cs="B Lotus"/>
          <w:b/>
          <w:bCs/>
          <w:color w:val="000000"/>
          <w:sz w:val="28"/>
          <w:szCs w:val="28"/>
          <w:rtl/>
        </w:rPr>
        <w:lastRenderedPageBreak/>
        <w:t>داشت، لذا اين كودك هيچگاه با كودكان ديگر انس نگرفت و در جرگه آنان وارد نشد و به بازي با آنها نپرداخت، بلكه از همان اول دست پيمان خدمت و فداكاري به سوي رسول خدا دراز كرد و در تمام مراحل زندگي، مونس پيغمبر بود.</w:t>
      </w:r>
      <w:r w:rsidRPr="008C0907">
        <w:rPr>
          <w:rFonts w:ascii="Nassim" w:eastAsia="Times New Roman" w:hAnsi="Nassim" w:cs="B Lotus"/>
          <w:b/>
          <w:bCs/>
          <w:color w:val="000000"/>
          <w:sz w:val="28"/>
          <w:szCs w:val="28"/>
          <w:rtl/>
        </w:rPr>
        <w:br/>
        <w:t>جواب ديگر اينكه در امور شرعي بعضي‏ها بلوغ را معتبر نمي‏دانند. در عروه الوثقي سيد يزدي مي‏فرمايد: 'عبادات بچه صحيح است و بعيد نيست بگوئيم كه مي‏تواند اجير شود براي اتيان نماز ديگري'.( عروه الوثقي، سید محمد کاظم یزدی، بیروت، موسسه اعلمی، دوم ، 1409، ج1، ص748 ؛علي كيست؟ فضل اللَّه كمپاني، قم، مجمع جهانی اهل بیت، 1997م، ص20 به بعد) و ده‏ها روايت كه مي‏فرمايند بچه‏ها را از سنين كم و بچگي به انجام تكاليف شرعي وادار نماييد.</w:t>
      </w:r>
      <w:r w:rsidRPr="008C0907">
        <w:rPr>
          <w:rFonts w:ascii="Nassim" w:eastAsia="Times New Roman" w:hAnsi="Nassim" w:cs="B Lotus"/>
          <w:b/>
          <w:bCs/>
          <w:color w:val="000000"/>
          <w:sz w:val="28"/>
          <w:szCs w:val="28"/>
          <w:rtl/>
        </w:rPr>
        <w:br/>
        <w:t>اما قسمت دوم:</w:t>
      </w:r>
      <w:r w:rsidRPr="008C0907">
        <w:rPr>
          <w:rFonts w:ascii="Nassim" w:eastAsia="Times New Roman" w:hAnsi="Nassim" w:cs="B Lotus"/>
          <w:b/>
          <w:bCs/>
          <w:color w:val="000000"/>
          <w:sz w:val="28"/>
          <w:szCs w:val="28"/>
          <w:rtl/>
        </w:rPr>
        <w:br/>
        <w:t>در روايتي آمده که: هيچ فردي از افراد اين امت با خاندان پيغمبر مقايسه نمي‏شود.( شرح نهج البلاغه، ابن ابي الحديد، دار احياء الكتب العربيه، چاپ دوم، 1385 ق، ج1، ص140)</w:t>
      </w:r>
      <w:r w:rsidRPr="008C0907">
        <w:rPr>
          <w:rFonts w:ascii="Nassim" w:eastAsia="Times New Roman" w:hAnsi="Nassim" w:cs="B Lotus"/>
          <w:b/>
          <w:bCs/>
          <w:color w:val="000000"/>
          <w:sz w:val="28"/>
          <w:szCs w:val="28"/>
          <w:rtl/>
        </w:rPr>
        <w:br/>
        <w:t>ائمه از اول تولد تا پايان زندگي معصوم هستند. روايات زيادي داريم كه پيغمبر فرموده علي در قول و فعل معصوم و از خطا و معصيت مصون است و از طرف ديگر مي‏دانيم علي (ع) دومين شخصيت عالم هستي است، وقتي حضرت يحيي كه يكي از پيامبران بزرگ الهي است در كودكي به مقام نبوت رسيده، خداوند آنچنان عقل روشن و درايتي به او داد كه شايسته پذيرش اين منصب شد. يا در رابطه با حضرت عيسي در سوره مريم آيه 12 آمده: ما فرمان نبوت و عقل و هوش و درايت را در كودكي به او داديم كه در ابتداي تولد گفت من بنده خدايم او كتاب آسماني به من مرحمت كرد و مرا پيامبر قرار داد. پس چه مانع دارد امام علي (ع) در كودكي با بصيرت و بينش كامل به پيامبر اسلام ايمان بياورد، كسي كه پيامبر فرموده: علي (ع) هميشه با حق است و حق و قرآن هميشه با او است تا قيامت از حق جدا نمي‏شود.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ايمان ابوطالب</w:t>
      </w:r>
      <w:r w:rsidRPr="008C0907">
        <w:rPr>
          <w:rFonts w:ascii="Nassim" w:eastAsia="Times New Roman" w:hAnsi="Nassim" w:cs="B Lotus"/>
          <w:b/>
          <w:bCs/>
          <w:color w:val="000000"/>
          <w:sz w:val="28"/>
          <w:szCs w:val="28"/>
          <w:rtl/>
        </w:rPr>
        <w:br/>
        <w:t>پرسش. دین و آيين پدر حضرت على(ع) چه بوده است ؟</w:t>
      </w:r>
      <w:r w:rsidRPr="008C0907">
        <w:rPr>
          <w:rFonts w:ascii="Nassim" w:eastAsia="Times New Roman" w:hAnsi="Nassim" w:cs="B Lotus"/>
          <w:b/>
          <w:bCs/>
          <w:color w:val="000000"/>
          <w:sz w:val="28"/>
          <w:szCs w:val="28"/>
          <w:rtl/>
        </w:rPr>
        <w:br/>
        <w:t>از روايات و منابع اسلامى استفاده مى‏شود كه حضرت ابوطالب و برادرش عبداللَّه و پدرشان عبدالمطلب (ع) در دوران عمرشان هيچ گاه بت نپرستيدند چرا كه جملگى خداپرست و بر دين حنيف حضرت ابراهيم (ع) بودند.( ر. ك: كمال‏الدين، شيخ صدوق، ج 1، ص 175- 74، ح 31 و 32، دارالكتب الاسلاميه ؛الخرائج و الجرائح، قطب‏الدين راوندى، ج 3، ص 1057، ح 10، مؤسسه امام مهدى، قم)</w:t>
      </w:r>
      <w:r w:rsidRPr="008C0907">
        <w:rPr>
          <w:rFonts w:ascii="Nassim" w:eastAsia="Times New Roman" w:hAnsi="Nassim" w:cs="B Lotus"/>
          <w:b/>
          <w:bCs/>
          <w:color w:val="000000"/>
          <w:sz w:val="28"/>
          <w:szCs w:val="28"/>
          <w:rtl/>
        </w:rPr>
        <w:br/>
        <w:t xml:space="preserve">زمانى كه پيامبر گرامى اسلام (ص) به پيامبرى مبعوث شد، ابوطالب (ع) به دين اسلام ايمان آورد، ولى براى اين كه بتواند از پيامبر حمايت كند، اسلام خود را اظهار نمى‏كرد چرا كه در آن جامعه، تعصب خويشاوندى حاكم بود، و ابوطالب عنوان خويشاوندى را پوشش ظاهرى جهت حمايت از آن حضرت قرار داده بود.( روضه الواعظين، محمد </w:t>
      </w:r>
      <w:r w:rsidRPr="008C0907">
        <w:rPr>
          <w:rFonts w:ascii="Nassim" w:eastAsia="Times New Roman" w:hAnsi="Nassim" w:cs="B Lotus"/>
          <w:b/>
          <w:bCs/>
          <w:color w:val="000000"/>
          <w:sz w:val="28"/>
          <w:szCs w:val="28"/>
          <w:rtl/>
        </w:rPr>
        <w:lastRenderedPageBreak/>
        <w:t>بن حسن فتال نيشابورى، ج 1، ص 139- 138، انتشارات رضى قم ؛تفسير مجمع البيان، طبرسى، ج 4، ص 31 و ج 7، ص 448، ذيل آيه 26 انعام و 56 قصص، مؤسسه الاعلمى للمطبوعات بيروت ؛شرح نهج‏البلاغه، ابن ابى الحديد، ج 14، ص 65،چاپ كتابخانه آيت اللَّه مرعشى).</w:t>
      </w:r>
      <w:r w:rsidRPr="008C0907">
        <w:rPr>
          <w:rFonts w:ascii="Nassim" w:eastAsia="Times New Roman" w:hAnsi="Nassim" w:cs="B Lotus"/>
          <w:b/>
          <w:bCs/>
          <w:color w:val="000000"/>
          <w:sz w:val="28"/>
          <w:szCs w:val="28"/>
          <w:rtl/>
        </w:rPr>
        <w:br/>
        <w:t>امام صادق (ع) مى‏فرمايد: «ابوطالب همچون اصحاب كهف بود كه ايمان خود را پنهان مى‏داشتند و تظاهر به شرك مى‏كردند و خداوند به آنها دو پاداش داد».( شرح نهج‏البلاغه، ابن ابى الحديد، ج 14، ص 70، چاپ كتابخانه آيت اللَّه مرعشى؛ كافى، كلينى، ج 1، ص 448، ح 28، دارالكتب الاسلاميه ، «ممكن است آن دو پاداش، يكى جهت ايمان آنها باشد، و ديگرى به جهت حالت خوف، اضطرار و تقيه كه به آن مبتلا بودند».)</w:t>
      </w:r>
      <w:r w:rsidRPr="008C0907">
        <w:rPr>
          <w:rFonts w:ascii="Nassim" w:eastAsia="Times New Roman" w:hAnsi="Nassim" w:cs="B Lotus"/>
          <w:b/>
          <w:bCs/>
          <w:color w:val="000000"/>
          <w:sz w:val="28"/>
          <w:szCs w:val="28"/>
          <w:rtl/>
        </w:rPr>
        <w:br/>
        <w:t>شواهد و دلايل فراوانى از شيعه و اهل سنت نقل شده كه نشانگر ايمان و اعتقاد ابوطالب (ع) به آيين اسلام و نبوت حضرت محمد (ص) است. ما در اين مقام تنها به ذكر چند نمونه از اين شواهد اكتفا مى‏كنيم:</w:t>
      </w:r>
      <w:r w:rsidRPr="008C0907">
        <w:rPr>
          <w:rFonts w:ascii="Nassim" w:eastAsia="Times New Roman" w:hAnsi="Nassim" w:cs="B Lotus"/>
          <w:b/>
          <w:bCs/>
          <w:color w:val="000000"/>
          <w:sz w:val="28"/>
          <w:szCs w:val="28"/>
          <w:rtl/>
        </w:rPr>
        <w:br/>
        <w:t>الف) اشعار و سخنان او</w:t>
      </w:r>
      <w:r w:rsidRPr="008C0907">
        <w:rPr>
          <w:rFonts w:ascii="Nassim" w:eastAsia="Times New Roman" w:hAnsi="Nassim" w:cs="B Lotus"/>
          <w:b/>
          <w:bCs/>
          <w:color w:val="000000"/>
          <w:sz w:val="28"/>
          <w:szCs w:val="28"/>
          <w:rtl/>
        </w:rPr>
        <w:br/>
        <w:t>اشعار و سخنان فراوانى از ابوطالب (ع) به دست ما رسيده كه در تعدادى از آنها به صراحت از نبوت پيامبر اسلام (ص) و حقانيت او ياد كرده است و اين خود گواه روشنى بر ايمان و اعتقاد او به اسلام است، یک نمونه از اشعار ایشان اینگونه است: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لَقَدْ أَكْرَمَ اللَّهُ النبِى مُحَمدا فأَكرَمُ خَلْقِ اللَّهِ فِى النّاسِ أَحْمَدُ</w:t>
      </w:r>
      <w:r w:rsidRPr="008C0907">
        <w:rPr>
          <w:rFonts w:ascii="Nassim" w:eastAsia="Times New Roman" w:hAnsi="Nassim" w:cs="B Lotus"/>
          <w:b/>
          <w:bCs/>
          <w:color w:val="000000"/>
          <w:sz w:val="28"/>
          <w:szCs w:val="28"/>
          <w:rtl/>
        </w:rPr>
        <w:br/>
        <w:t>وَ شَق لَهُ مِنِ اسْمِهِ لِيُجِلهُ فَذُو الْعَرْشِ مَحمُود وَ هذا مُحَمد</w:t>
      </w:r>
      <w:r w:rsidRPr="008C0907">
        <w:rPr>
          <w:rFonts w:ascii="Nassim" w:eastAsia="Times New Roman" w:hAnsi="Nassim" w:cs="B Lotus"/>
          <w:b/>
          <w:bCs/>
          <w:color w:val="000000"/>
          <w:sz w:val="28"/>
          <w:szCs w:val="28"/>
          <w:rtl/>
        </w:rPr>
        <w:br/>
        <w:t>خداى بزرگ، پيامبر خود محمد را گرامى داشت. بر اين اساس گرامى‏ترين آفريده خدا احمد است. خداوند نام پيامبر را از نام خود برگرفت تا از مقام وى تجليل نمايد. پس پروردگار صاحب عرش محمود (ستوده) و پيامبر او احمد (بسيار ستايشگر) است. (شرح نهج‏البلاغه، ابن ابى الحديد، ج 14، ص 78 ؛تاريخ مدينه دمشق، ابن عساكر، ج 3، ص 32، دارالفكر 1415 ه ق؛البدايه و النهايه، ابن كثير، ج 2، ص 325، داراحياء التراث العربى، بيروت 1408 ه ق ؛تاريخ الخميس، ج 1، ص 254؛ الغدير، علامه امينى، ج 7، ص 335- 331.)</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ب) حمايت‏هاى بى‏دريغ ابوطالب از پيامبر (ص)</w:t>
      </w:r>
      <w:r w:rsidRPr="008C0907">
        <w:rPr>
          <w:rFonts w:ascii="Nassim" w:eastAsia="Times New Roman" w:hAnsi="Nassim" w:cs="B Lotus"/>
          <w:b/>
          <w:bCs/>
          <w:color w:val="000000"/>
          <w:sz w:val="28"/>
          <w:szCs w:val="28"/>
          <w:rtl/>
        </w:rPr>
        <w:br/>
        <w:t>همه تاريخ‏نگاران مشهور اسلامى، فداكارى‏هاى بى‏نظير و حمايت‏هاى سرنوشت ساز ابوطالب را از ساحت مقدس رسول خدا (ص) را يادآور شده‏اند كه اين خود دليلى روشن بر ايمان محكم اوست.</w:t>
      </w:r>
      <w:r w:rsidRPr="008C0907">
        <w:rPr>
          <w:rFonts w:ascii="Nassim" w:eastAsia="Times New Roman" w:hAnsi="Nassim" w:cs="B Lotus"/>
          <w:b/>
          <w:bCs/>
          <w:color w:val="000000"/>
          <w:sz w:val="28"/>
          <w:szCs w:val="28"/>
          <w:rtl/>
        </w:rPr>
        <w:br/>
        <w:t>ابوطالب براى حمايت از اسلام و حراست از پيامبر (ص) سه سال آوارگى و زندگى در شعب ابوطالب به همراه رسول خدا را بر رياست قريش ترجيح داد و تا پايان محاصره اقتصادى مسلمانان در كنار ايشان باقى ماند و همه مشكلات را در آن شرايط طاقت‏فرسا تحمل كرد.( ر. ك: سيره حلبى، ج 1، ص 113، داراحياءالتراث العربى، بيروت ؛تاريخ الخميس، ج 1، ص 253، دارصادر، بيروت ،سيره النبى، ابن هشام، ج 1، ص 193، دارالفكر، بيروت ؛شرح نهج‏البلاغه، ابن ابى الحديد، ج 14، ص 52، چاپ كتابخانه آيت اللَّه مرعشى نجفى ).</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ج) محبت رسول خدا (ص) نسبت به ابوطالب</w:t>
      </w:r>
      <w:r w:rsidRPr="008C0907">
        <w:rPr>
          <w:rFonts w:ascii="Nassim" w:eastAsia="Times New Roman" w:hAnsi="Nassim" w:cs="B Lotus"/>
          <w:b/>
          <w:bCs/>
          <w:color w:val="000000"/>
          <w:sz w:val="28"/>
          <w:szCs w:val="28"/>
          <w:rtl/>
        </w:rPr>
        <w:br/>
        <w:t>رسول خدا (ص) در مناسبت‏هاى گوناگون از عموى خود، ابوطالب، تجليل مى‏كرد (شرح نهج‏البلاغه، همان، ص 70) و دوستى خويش را نسبت به او ابراز مى‏داشت. حلبى در سيره خود از رسول خدا (ص) چنين روايت مى‏كند: «ما نالت قريش منّى شيئا أكرهه (اى أشد الكراهه) حتّى مات أبوطالب»(سيره حلبى، ج 1، ص 353،) داراحياء التراث العربى، بيروت) «تا ابوطالب زنده بود، كفار قريش نتوانستند به من آزار سختى رسانند.»</w:t>
      </w:r>
      <w:r w:rsidRPr="008C0907">
        <w:rPr>
          <w:rFonts w:ascii="Nassim" w:eastAsia="Times New Roman" w:hAnsi="Nassim" w:cs="B Lotus"/>
          <w:b/>
          <w:bCs/>
          <w:color w:val="000000"/>
          <w:sz w:val="28"/>
          <w:szCs w:val="28"/>
          <w:rtl/>
        </w:rPr>
        <w:br/>
        <w:t>محبت پيامبر گرامى اسلام (ص) به ابوطالب گواه روشنى است بر ايمان محكم اوست زيرا رسول خدا (ص) بنا بر نصّ آيات قرآن، تنها مؤمنان را دوست مى‏دارد و نسبت به كافران و مشركان سخت‏گير مى‏باشد: «مُحمدرَسُولُ اللَّهِ وَ الذيِنَ مَعَهُ أَشِدّاءُ عَلَى الكُفارِ رُحَماءُ بَيْنَهُمْ»( سوره فتح، آيه 29) محمد، پيامبر خدا، و كسانى كه با وى هستند با كافران سخت‏گير و با همديگر مهربانند.</w:t>
      </w:r>
      <w:r w:rsidRPr="008C0907">
        <w:rPr>
          <w:rFonts w:ascii="Nassim" w:eastAsia="Times New Roman" w:hAnsi="Nassim" w:cs="B Lotus"/>
          <w:b/>
          <w:bCs/>
          <w:color w:val="000000"/>
          <w:sz w:val="28"/>
          <w:szCs w:val="28"/>
          <w:rtl/>
        </w:rPr>
        <w:br/>
        <w:t>د) گواهى صحابه رسول خدا (ص)</w:t>
      </w:r>
      <w:r w:rsidRPr="008C0907">
        <w:rPr>
          <w:rFonts w:ascii="Nassim" w:eastAsia="Times New Roman" w:hAnsi="Nassim" w:cs="B Lotus"/>
          <w:b/>
          <w:bCs/>
          <w:color w:val="000000"/>
          <w:sz w:val="28"/>
          <w:szCs w:val="28"/>
          <w:rtl/>
        </w:rPr>
        <w:br/>
        <w:t>گروهى از صحابه پيامبر (ص) بر ايمان راستين ابوطالب گواهى داده‏اند. ابوذر غفارى درباره ابوطالب چنين مى‏گويد: «و اللَّه الذى لا إله الّا هو ما مات أبوطالب رضى اللَّه عنه حتّى أسلم»( الغدير، علامه امينى، ج 7، ص 398، ح 36، دارالكتب العربى بيروت ؛شرح الأخبار، النعمان بن محمد التميمى المغربى، ج 2، ص 298، مؤسسه النشر الاسلامى) «سوگند به خداوندى كه جز او خدايى نيست، ابوطالب از دنيا نرفت مگر اين كه اسلام را اختيار نمود.»</w:t>
      </w:r>
      <w:r w:rsidRPr="008C0907">
        <w:rPr>
          <w:rFonts w:ascii="Nassim" w:eastAsia="Times New Roman" w:hAnsi="Nassim" w:cs="B Lotus"/>
          <w:b/>
          <w:bCs/>
          <w:color w:val="000000"/>
          <w:sz w:val="28"/>
          <w:szCs w:val="28"/>
          <w:rtl/>
        </w:rPr>
        <w:br/>
        <w:t>از ابن عباس و ابوبكر بن ابى قحافه نيز با سندهاى فراوانى چنين روايت شده است: «ابوطالب از دنيا نرفت مگر اين كه كه گفت: «لاإله‏الّااللَّه محمدا رسول اللَّه»( الغدير، علامه امينى، ج 7، ص 369، دارالكتب العربى، بيروت، 1378 ه ق ؛شرح نهج‏البلاغه، ابن ابى الحديد، ج 14، ص 71، چاپ كتابخانه آيت اللَّه مرعشى).</w:t>
      </w:r>
      <w:r w:rsidRPr="008C0907">
        <w:rPr>
          <w:rFonts w:ascii="Nassim" w:eastAsia="Times New Roman" w:hAnsi="Nassim" w:cs="B Lotus"/>
          <w:b/>
          <w:bCs/>
          <w:color w:val="000000"/>
          <w:sz w:val="28"/>
          <w:szCs w:val="28"/>
          <w:rtl/>
        </w:rPr>
        <w:br/>
        <w:t>منكران ايمان ابوطالب انگيزه تمام تلاش‏هاى او را انگيزه خويشاوندى آن جناب مى‏دانند در صورتى كه پيوند خويشاوندى هرگز نمى‏تواند محرك انسان براى اين گونه فداكارى‏هاى طاقت‏فرسا و استقبال از خطرهاى گوناگون باشد، اين گونه فداكارى‏ها هميشه پشتوانه ايمانى و اعتقادى والايى لازم دارد. اگر انگيزه ابوطالب تنها پيوند خويشاوندى بود، چرا عموهاى ديگر پيامبر، مانند عباس و ابولهب چنين كارى نمى‏كردند. آنان كه كوشيده‏اند كفر ابوطالب را اثبات كنند، گرايش‏هاى تعصب‏آميز و انگيزه‏هاى سياسى داشته‏اند.</w:t>
      </w:r>
      <w:r w:rsidRPr="008C0907">
        <w:rPr>
          <w:rFonts w:ascii="Nassim" w:eastAsia="Times New Roman" w:hAnsi="Nassim" w:cs="B Lotus"/>
          <w:b/>
          <w:bCs/>
          <w:color w:val="000000"/>
          <w:sz w:val="28"/>
          <w:szCs w:val="28"/>
          <w:rtl/>
        </w:rPr>
        <w:br/>
        <w:t>اصحاب بزرگ پيامبر كه بعدها رقيبان سياسى على (ع) گشتند، عموماً هم خود و هم پدرانشان سابقه بت‏پرستى داشتند و تنها على (ع) بود كه سابقه بت‏پرستى نداشت و از كوچكى در مكتب پيامبر با يكتاپرستى پرورش يافته بود. كسانى كه مى‏خواستند از مقام على (ع) بكاهند و شأن والاى او را پايين بياورند تا با ديگران يكسان شود، ناگزير تلاش كردند كفر پدر او را اثبات كنند.</w:t>
      </w:r>
      <w:r w:rsidRPr="008C0907">
        <w:rPr>
          <w:rFonts w:ascii="Nassim" w:eastAsia="Times New Roman" w:hAnsi="Nassim" w:cs="B Lotus"/>
          <w:b/>
          <w:bCs/>
          <w:color w:val="000000"/>
          <w:sz w:val="28"/>
          <w:szCs w:val="28"/>
          <w:rtl/>
        </w:rPr>
        <w:br/>
        <w:t xml:space="preserve">در واقع ابوطالب (ع) جرمى جز اين ندارد كه پدر على (ع) است، و اگر فرزندى همچون على (ع) نداشت، چنين تهمتى به او نمى‏زنند. در اين گونه حق‏كشى‏ها، تلاش‏هاى امويان و عباسيان را نيز نبايد ناديده گرفت زيرا اجداد </w:t>
      </w:r>
      <w:r w:rsidRPr="008C0907">
        <w:rPr>
          <w:rFonts w:ascii="Nassim" w:eastAsia="Times New Roman" w:hAnsi="Nassim" w:cs="B Lotus"/>
          <w:b/>
          <w:bCs/>
          <w:color w:val="000000"/>
          <w:sz w:val="28"/>
          <w:szCs w:val="28"/>
          <w:rtl/>
        </w:rPr>
        <w:lastRenderedPageBreak/>
        <w:t>هيچ كدام از آنها در رتبه على (ع) نبودند و سابقه او را در اسلام نداشتند از اين‏رو كوشيدند كفر پدر او را اثبات كنند تا از اين طريق مقام او را پايين بياورند.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کمکهای ابوطالب و اميرالمومنين در شعب به پيامبر</w:t>
      </w:r>
      <w:r w:rsidRPr="008C0907">
        <w:rPr>
          <w:rFonts w:ascii="Nassim" w:eastAsia="Times New Roman" w:hAnsi="Nassim" w:cs="B Lotus"/>
          <w:b/>
          <w:bCs/>
          <w:color w:val="000000"/>
          <w:sz w:val="28"/>
          <w:szCs w:val="28"/>
          <w:rtl/>
        </w:rPr>
        <w:br/>
        <w:t>پرسش. حضرت ابوطالب و امام علي(ع) در جريان «شعب ابوطالب» چگونه پيامبر را ياري كردند؟</w:t>
      </w:r>
      <w:r w:rsidRPr="008C0907">
        <w:rPr>
          <w:rFonts w:ascii="Nassim" w:eastAsia="Times New Roman" w:hAnsi="Nassim" w:cs="B Lotus"/>
          <w:b/>
          <w:bCs/>
          <w:color w:val="000000"/>
          <w:sz w:val="28"/>
          <w:szCs w:val="28"/>
          <w:rtl/>
        </w:rPr>
        <w:br/>
        <w:t>هنگامى كه قريش، پيامبر اکرم و مسلمانها را در يك محاصره اقتصادى و اجتماعى و سياسى شديد قرار دادند و روابط خود را با آنها قطع كردند، ابوطالب يگانه حامى و مدافع حضرت، سه سال از همه كارهاى خود دست كشيد و بنى هاشم را به درّه‏اى كه در ميان كوههاى مكه قرار داشت و به شعب ابوطالب معروف بود برد و آنجا سكنى گزيد. علامه اميني ـ قدس سره ـ مي نويسد: بنوهاشم و بنوالمطلب به سوي ابي طالب آمده و همراه با او در شِعْب داخل شدند.( الغدير، ج 7، ص 363. تهران 1366 هـ . ش)</w:t>
      </w:r>
      <w:r w:rsidRPr="008C0907">
        <w:rPr>
          <w:rFonts w:ascii="Nassim" w:eastAsia="Times New Roman" w:hAnsi="Nassim" w:cs="B Lotus"/>
          <w:b/>
          <w:bCs/>
          <w:color w:val="000000"/>
          <w:sz w:val="28"/>
          <w:szCs w:val="28"/>
          <w:rtl/>
        </w:rPr>
        <w:br/>
        <w:t>مورخان می نویسند: زماني كه ابوطالب احساس كرد مشركان قريش براي كشتن رسول خدا ـ ص ـ متحد شده اند، فرزندان عبدالمطلب را جمع نموده، دستور داد تا رسول خدا را درون شِعْبِ خود جاي دهند و از او حفاظت كنند.</w:t>
      </w:r>
      <w:r w:rsidRPr="008C0907">
        <w:rPr>
          <w:rFonts w:ascii="Nassim" w:eastAsia="Times New Roman" w:hAnsi="Nassim" w:cs="B Lotus"/>
          <w:b/>
          <w:bCs/>
          <w:color w:val="000000"/>
          <w:sz w:val="28"/>
          <w:szCs w:val="28"/>
          <w:rtl/>
        </w:rPr>
        <w:br/>
        <w:t>شب هنگام كه همه به خواب مي رفتند ابوطالب، رسول خدا ـ ص ـ را از بستر بيرون برده، يكي از فرزندان يا برادران و يا پسرعموهاي خود را به جاي آن حضرت مي خوابانيد تا پيامبر از توطئه احتمالي دشمن جان سالم بدر برد.( اتحاف الوري باخبار ام القري، ص 284. انساب الاشراف،ج 1،ص 230،مغازی رسول الله لعروه بن زبیر،ص 114)</w:t>
      </w:r>
      <w:r w:rsidRPr="008C0907">
        <w:rPr>
          <w:rFonts w:ascii="Nassim" w:eastAsia="Times New Roman" w:hAnsi="Nassim" w:cs="B Lotus"/>
          <w:b/>
          <w:bCs/>
          <w:color w:val="000000"/>
          <w:sz w:val="28"/>
          <w:szCs w:val="28"/>
          <w:rtl/>
        </w:rPr>
        <w:br/>
        <w:t>در بعضی از گزارشات نام آن شخصی که به جای پیامبر می خوابید را امیرالمومنین علی علیه السلام ذکر کرده اند و آمده که: حضرت ابوطالب فداكارى را بجائى رسانيد كه اضافه بر ساختن برجهاى مخصوصى براى جلوگيرى از حمله قريش هر شب پيامبر را از خوابگاه خود بلند مى‏كرد و جايگاه ديگرى براى استراحت او تهيه مى‏نمود و فرزند دلبندش امام على (ع) را بجاى او مى‏خوابانيد(البدایه و النهایه، ج 3، ص 84) و هنگامى كه على (ع) مى‏گفت: پدر جان من با اين وضع بالاخره كشته خواهم شد، پاسخ مى‏دهد: عزيزم بردبارى را از دست مده هر زنده به سوى مرگ رهسپار است من ترا فداى فرزند عبدالله نمودم جالب توجّه اينكه على (ع) در جواب پدر مى‏گويد: پدرجان اين كلام من نه به خاطر اين بود كه از كشته شدن در راه محمد (ص) هراسى دارم، بلكه بخاطر اين بود كه مى خواستم بدانى چگونه در برابر تو مطيع و آماده براى يارى احمدم. (شرح نهج البلاغه ابن ابی الحدید، ج 14، ص 63)</w:t>
      </w:r>
      <w:r w:rsidRPr="008C0907">
        <w:rPr>
          <w:rFonts w:ascii="Nassim" w:eastAsia="Times New Roman" w:hAnsi="Nassim" w:cs="B Lotus"/>
          <w:b/>
          <w:bCs/>
          <w:color w:val="000000"/>
          <w:sz w:val="28"/>
          <w:szCs w:val="28"/>
          <w:rtl/>
        </w:rPr>
        <w:br/>
        <w:t>در زمانی که پیامبر و بنی هاشم در شعب بودند، علي بن ابي طالب ـ ع ـ علاوه بر حفاظت از پیامبر گاهی اوقات مخفيانه از شِعْبِ خارج شده، غذا و امكانات تهيه و آن را با خود به درون شِعْبِ مي آورد.( الصحيح من سيره النبي، ج 2، ص 109. قم 1400 هـ . ق.)</w:t>
      </w:r>
      <w:r w:rsidRPr="008C0907">
        <w:rPr>
          <w:rFonts w:ascii="Nassim" w:eastAsia="Times New Roman" w:hAnsi="Nassim" w:cs="B Lotus"/>
          <w:b/>
          <w:bCs/>
          <w:color w:val="000000"/>
          <w:sz w:val="28"/>
          <w:szCs w:val="28"/>
          <w:rtl/>
        </w:rPr>
        <w:br/>
        <w:t>پس از مدت کوتاهی که از ماجرای شعب گذشت حضرت ابوطالب از دنیا رفت.</w:t>
      </w:r>
      <w:r w:rsidRPr="008C0907">
        <w:rPr>
          <w:rFonts w:ascii="Nassim" w:eastAsia="Times New Roman" w:hAnsi="Nassim" w:cs="B Lotus"/>
          <w:b/>
          <w:bCs/>
          <w:color w:val="000000"/>
          <w:sz w:val="28"/>
          <w:szCs w:val="28"/>
          <w:rtl/>
        </w:rPr>
        <w:br/>
        <w:t xml:space="preserve">عبيد بن زراره از امام صادق ـ ع ـ نقل مي كند كه فرمود: هنگامي كه ابوطالب وفات يافت جبرائيل بر رسول خدا ـ </w:t>
      </w:r>
      <w:r w:rsidRPr="008C0907">
        <w:rPr>
          <w:rFonts w:ascii="Nassim" w:eastAsia="Times New Roman" w:hAnsi="Nassim" w:cs="B Lotus"/>
          <w:b/>
          <w:bCs/>
          <w:color w:val="000000"/>
          <w:sz w:val="28"/>
          <w:szCs w:val="28"/>
          <w:rtl/>
        </w:rPr>
        <w:lastRenderedPageBreak/>
        <w:t>ص ـ نازل شده و گفت: «يا مُحمّد اُخْرُجْ مِنْ مَكّه... اي محمد از مكه خارج شو!» كه در اين شهر ياوري براي تو نيست. قريش نيز بر رسول خدا ـ ص ـ هجوم آوردند آن حضرت نيز ترسان بيرون شد تا به كوهي در مكه كه به آن حَجون مي گفتند رسيد.( اصول كافي، ج 1، ص 449، چاپ بيروت. وافي، ج 3، ص 700)</w:t>
      </w:r>
      <w:r w:rsidRPr="008C0907">
        <w:rPr>
          <w:rFonts w:ascii="Nassim" w:eastAsia="Times New Roman" w:hAnsi="Nassim" w:cs="B Lotus"/>
          <w:b/>
          <w:bCs/>
          <w:color w:val="000000"/>
          <w:sz w:val="28"/>
          <w:szCs w:val="28"/>
          <w:rtl/>
        </w:rPr>
        <w:br/>
        <w:t>این روایت نشان می دهد که تا چه اندازه وجود حضرت ابوطالب برای پیامبر ارزشمند بوده است.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فصل دوم:</w:t>
      </w:r>
      <w:r w:rsidRPr="008C0907">
        <w:rPr>
          <w:rFonts w:ascii="Nassim" w:eastAsia="Times New Roman" w:hAnsi="Nassim" w:cs="B Lotus"/>
          <w:b/>
          <w:bCs/>
          <w:color w:val="000000"/>
          <w:sz w:val="28"/>
          <w:szCs w:val="28"/>
          <w:rtl/>
        </w:rPr>
        <w:br/>
        <w:t>دوران همراهی با پیامبر(ص)</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واگذار کردن امور به علي (ع)</w:t>
      </w:r>
      <w:r w:rsidRPr="008C0907">
        <w:rPr>
          <w:rFonts w:ascii="Nassim" w:eastAsia="Times New Roman" w:hAnsi="Nassim" w:cs="B Lotus"/>
          <w:b/>
          <w:bCs/>
          <w:color w:val="000000"/>
          <w:sz w:val="28"/>
          <w:szCs w:val="28"/>
          <w:rtl/>
        </w:rPr>
        <w:br/>
        <w:t>پرسش. چرا پیامبر در زمان خود کارها را به امیرالمومنین واگذار نکرد تا مردم بدان عادت کنند؟</w:t>
      </w:r>
      <w:r w:rsidRPr="008C0907">
        <w:rPr>
          <w:rFonts w:ascii="Nassim" w:eastAsia="Times New Roman" w:hAnsi="Nassim" w:cs="B Lotus"/>
          <w:b/>
          <w:bCs/>
          <w:color w:val="000000"/>
          <w:sz w:val="28"/>
          <w:szCs w:val="28"/>
          <w:rtl/>
        </w:rPr>
        <w:br/>
        <w:t>باید گفت پیامبر در موارد گوناگون و دفعات متعدد اقدام به این کار نموده بود به عنوان مثال:</w:t>
      </w:r>
      <w:r w:rsidRPr="008C0907">
        <w:rPr>
          <w:rFonts w:ascii="Nassim" w:eastAsia="Times New Roman" w:hAnsi="Nassim" w:cs="B Lotus"/>
          <w:b/>
          <w:bCs/>
          <w:color w:val="000000"/>
          <w:sz w:val="28"/>
          <w:szCs w:val="28"/>
          <w:rtl/>
        </w:rPr>
        <w:br/>
        <w:t>1- پيامبر اكرم(ص) از همان ابتداى رسالت، نسبت به مسأله خلافت و جانشينى خود و تفويض امور به علي (عليه السلام)حساس بود. ایشان از همان سال‏هاى آغازين رسالت، بارها بر الهی بودن این امر پای فشرد و حضرت على(ع) را به عنوان وزير و وصى خود برگزيد و در طول عمر مبارك خود، بارها به اين مسأله تصريح فرمود. به عنوان نمونه: پیش از هجرت به مدینه و هنگامی که پیامبر خدا(ص) در مکه بود در یکی از بحرانی ترین زمان‌ها یعنی وقتی که حضرت خدیجه(س) و حضرت ابوطالب از دنیا رفته بودند و فشار مشرکان بر پیامبر و مسلمانان بیش از پیش شده بود و گمان آن می‌رفت که اسلام در حال نابودی است رسول خدا (ص) بنی عامر را به اسلام دعوت کرد، یکی از بزرگان آنان به نام بحیره بن فراس گفت: اگر ما با شما بیعت کنیم و دعوت شما را بپذیریم و خدا شما را بر دشمنانت پیروز گرداند قول می‌دهی که جانشینی تو از آن ما باشد.؟ (ظاهرا در چنین شرایط سختی، پیامبر می‌بایست شرط آنان را می‌پذیرفت اما ایشان در پاسخی که نشانگر خط مشی آینده اسلام را روشن می‌سازد) فرمود: این امر مربوط به خدا است و آن را هرجا بخواهد قرار می‌دهد.</w:t>
      </w:r>
      <w:r w:rsidRPr="008C0907">
        <w:rPr>
          <w:rFonts w:ascii="Nassim" w:eastAsia="Times New Roman" w:hAnsi="Nassim" w:cs="B Lotus"/>
          <w:b/>
          <w:bCs/>
          <w:color w:val="000000"/>
          <w:sz w:val="28"/>
          <w:szCs w:val="28"/>
          <w:rtl/>
        </w:rPr>
        <w:br/>
        <w:t>وی با تعجب و انکار پاسخ داد: ما، در راه تو رو در روی قبایل عرب قرار بگیریم و سینه سپر کنیم،‌ و آن گاه که خدا تو را پیروز گردانید کار به دست دیگری بیفتد؟ ما نیازی به آیین شما نداریم! (ابن هشام، السیره النبویه، ج2، ص66؛ حلبی، السیره الحلبیه،بیروت، دارالمعرفه، ج2، ص145)</w:t>
      </w:r>
      <w:r w:rsidRPr="008C0907">
        <w:rPr>
          <w:rFonts w:ascii="Nassim" w:eastAsia="Times New Roman" w:hAnsi="Nassim" w:cs="B Lotus"/>
          <w:b/>
          <w:bCs/>
          <w:color w:val="000000"/>
          <w:sz w:val="28"/>
          <w:szCs w:val="28"/>
          <w:rtl/>
        </w:rPr>
        <w:br/>
        <w:t>نقل شده است که چنین برخورد و پیشنهادی از ناحیه قبیله کنده نیز صورت گرفت. و پاسخ پیامبر هم همان پاسخ بود.( ابن کثیر، البدایه والنهایه،بیروت، مکتبه المعارف، چاپ اول، 1966م ج3، ص140) همچنين دهها آيه و روايت ديگر که نشان دهنده جانشيني اميرالمومنين و تفويض امور به دست او بوده نيز از ديگر مواردي است که نشان مي دهد پيامبر در همان زمان حيات خويش کارها را به اميرالمومنين واگذار کرده بود تا مردم بدان عادت کنند.</w:t>
      </w:r>
      <w:r w:rsidRPr="008C0907">
        <w:rPr>
          <w:rFonts w:ascii="Nassim" w:eastAsia="Times New Roman" w:hAnsi="Nassim" w:cs="B Lotus"/>
          <w:b/>
          <w:bCs/>
          <w:color w:val="000000"/>
          <w:sz w:val="28"/>
          <w:szCs w:val="28"/>
          <w:rtl/>
        </w:rPr>
        <w:br/>
        <w:t xml:space="preserve">2- پرچم‌داری در جنگ‌های زمان قدیم از مهم‌ترین، بزرگترین و خطیرترین کارها بود زیرا با کشته شدن فرمانده لشکر و یا سقوط پرچم لشکر شکست خورده به شمار می‌آمد و سربازان پا به فرار می‌گذاشتند. به شهادت تاریخ </w:t>
      </w:r>
      <w:r w:rsidRPr="008C0907">
        <w:rPr>
          <w:rFonts w:ascii="Nassim" w:eastAsia="Times New Roman" w:hAnsi="Nassim" w:cs="B Lotus"/>
          <w:b/>
          <w:bCs/>
          <w:color w:val="000000"/>
          <w:sz w:val="28"/>
          <w:szCs w:val="28"/>
          <w:rtl/>
        </w:rPr>
        <w:lastRenderedPageBreak/>
        <w:t>پیامبر(ص) در اکثر جنگ‌ها پرچم مهاجران را به دستان مبارک امیرالمومنین می‌سپرد و این وظیفه مهم (پس از فرماندهی) را به ایشان واگذار می‌کرد.</w:t>
      </w:r>
      <w:r w:rsidRPr="008C0907">
        <w:rPr>
          <w:rFonts w:ascii="Nassim" w:eastAsia="Times New Roman" w:hAnsi="Nassim" w:cs="B Lotus"/>
          <w:b/>
          <w:bCs/>
          <w:color w:val="000000"/>
          <w:sz w:val="28"/>
          <w:szCs w:val="28"/>
          <w:rtl/>
        </w:rPr>
        <w:br/>
        <w:t>3- در سریه های متعدد (جنگ‌هایی که پیامبر در آن حضور نداشت) امیرالمومنین را به فرماندهی سپاه می‌گمارد(که به بعضي از آنها در سوال قبلي هم اشاره شد) و سایرین را به اطاعت از اوامر ایشان فرا می‌خواند.</w:t>
      </w:r>
      <w:r w:rsidRPr="008C0907">
        <w:rPr>
          <w:rFonts w:ascii="Nassim" w:eastAsia="Times New Roman" w:hAnsi="Nassim" w:cs="B Lotus"/>
          <w:b/>
          <w:bCs/>
          <w:color w:val="000000"/>
          <w:sz w:val="28"/>
          <w:szCs w:val="28"/>
          <w:rtl/>
        </w:rPr>
        <w:br/>
        <w:t>4- پس از عدم موفقیت چشمگیر برخی از اصحاب، پیامبر امیرالمومنین را در آخرین ماه‌های عمر مبارکشان به عنوان نماینده ویژه و مُبَلِغ خود به یمن فرستاد (یعنی کاری را که خود می‌بایست انجام می‌داد به ایشان واگذار کرد). همین حضور ایشان در یمن بود که بعدها باعث آن شد بسیاری از اهل یمن در شمار یاران با وفای امیرالمومنین درآیند.</w:t>
      </w:r>
      <w:r w:rsidRPr="008C0907">
        <w:rPr>
          <w:rFonts w:ascii="Nassim" w:eastAsia="Times New Roman" w:hAnsi="Nassim" w:cs="B Lotus"/>
          <w:b/>
          <w:bCs/>
          <w:color w:val="000000"/>
          <w:sz w:val="28"/>
          <w:szCs w:val="28"/>
          <w:rtl/>
        </w:rPr>
        <w:br/>
        <w:t xml:space="preserve">5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سخنان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متعدد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پیامبر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مورد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مقام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منزلت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امیرالمومنین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نزد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خداوند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پیامبرش</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همچنین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سپردن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وظایفی</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ایشان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مخصوص</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بندگان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برگزیده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خداوند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دیگر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مصادیق</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سپردن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امور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ایشان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می‌باشد</w:t>
      </w:r>
      <w:r w:rsidRPr="008C0907">
        <w:rPr>
          <w:rFonts w:ascii="Nassim" w:eastAsia="Times New Roman" w:hAnsi="Nassim" w:cs="B Lotus"/>
          <w:b/>
          <w:bCs/>
          <w:color w:val="000000"/>
          <w:sz w:val="28"/>
          <w:szCs w:val="28"/>
          <w:rtl/>
        </w:rPr>
        <w:t>. به عنوان نمونه: جانشین پیامبر قرار گرفتن در مدینه در جنگ تبوک برای خنثی سازی توطئه منافقان و همچنين پیک و نماینده مخصوص پیامبر برای ابلاغ آیات اولیه سوره برائت مبنی بر برائت از مشرکان. زیرا بر پیامبر وحی نازل گردید که این آیات را در ایام حج یا خود ایشان بر مشرکان بخواند یا کسی که از او است. و پیامبر این کار را که بر عهده ایشان قرار گرفته بود، در پیش چشم همگان به امیرالمومنین واگذار کرد تا همگان شاهد این باشند که امیرالمومنین کارهایی را که فقط پیامبر باید انجام دهد، می‌تواند انجام دهد.</w:t>
      </w:r>
      <w:r w:rsidRPr="008C0907">
        <w:rPr>
          <w:rFonts w:ascii="Nassim" w:eastAsia="Times New Roman" w:hAnsi="Nassim" w:cs="B Lotus"/>
          <w:b/>
          <w:bCs/>
          <w:color w:val="000000"/>
          <w:sz w:val="28"/>
          <w:szCs w:val="28"/>
          <w:rtl/>
        </w:rPr>
        <w:br/>
        <w:t>نتیجه سخن آن که: واگذاری کارها، بارها از سوی پیامبر صورت گرفته بود اما علل گوناگونی (که این مجال جای پرداختن به آن‌ها نیست) دست در دست هم دادند تا خلافت از مسیر خود خارج شود.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صلح حديبيه و عکس العمل حضرت علي</w:t>
      </w:r>
      <w:r w:rsidRPr="008C0907">
        <w:rPr>
          <w:rFonts w:ascii="Nassim" w:eastAsia="Times New Roman" w:hAnsi="Nassim" w:cs="B Lotus"/>
          <w:b/>
          <w:bCs/>
          <w:color w:val="000000"/>
          <w:sz w:val="28"/>
          <w:szCs w:val="28"/>
          <w:rtl/>
        </w:rPr>
        <w:br/>
        <w:t>پرسش. آیا سرپیچی حضرت علی از فرمان پیامبر در صلح حدیبیه یا موارد دیگر صحت دارد؟</w:t>
      </w:r>
      <w:r w:rsidRPr="008C0907">
        <w:rPr>
          <w:rFonts w:ascii="Nassim" w:eastAsia="Times New Roman" w:hAnsi="Nassim" w:cs="B Lotus"/>
          <w:b/>
          <w:bCs/>
          <w:color w:val="000000"/>
          <w:sz w:val="28"/>
          <w:szCs w:val="28"/>
          <w:rtl/>
        </w:rPr>
        <w:br/>
        <w:t>در ابتدا بايد بدانيم جريان از چه قرار بوده: اواخر سال ششم هجرى بود که پیامبر اکرم(صلى الله علیه وآله) مژده شرکت در مراسم عمره را به مسلمانان داد و این خبر به سرعت در تمام نقاط عربستان انتشار یافت. پیامبر(صلى الله علیه وآله) پس از بررسى جوانب مسأله، دستور حرکت را صادر نمودند و با هزار و چهار صد نفر در نقطه اى به نام ذوالحلیفه احرام بست و هفتاد شتر براى قربانى تعیین نمود و آنها را نشانه گذارى کرد.قریش از حرکت پیامبر مطلع شدند و سوارانى را براى جلوگیرى از حرکت پیامبر(صلى الله علیه وآله) به سوى مسلمانان گسیل داشتند و سرانجام مسلمانان در منطقه اى به نام حدیبیه از حرکت بازایستادند و قریشیان با فاصله اى نه چندان زیاد در مقابل آنها صف آرایى نمودند.</w:t>
      </w:r>
      <w:r w:rsidRPr="008C0907">
        <w:rPr>
          <w:rFonts w:ascii="Nassim" w:eastAsia="Times New Roman" w:hAnsi="Nassim" w:cs="B Lotus"/>
          <w:b/>
          <w:bCs/>
          <w:color w:val="000000"/>
          <w:sz w:val="28"/>
          <w:szCs w:val="28"/>
          <w:rtl/>
        </w:rPr>
        <w:br/>
        <w:t xml:space="preserve">نمایندگانى از دو طرف خواسته ها و شرایط طرفین را به یکدیگر بازگو نمودند. اگر چه در مواردى هم به نماینده مسلمانان اهانت هایى شد ولى با صبر و بردبارى مسلمانان اتفاق خاصى پیش نیامد، و سرانجام سهیل بن عمرو به </w:t>
      </w:r>
      <w:r w:rsidRPr="008C0907">
        <w:rPr>
          <w:rFonts w:ascii="Nassim" w:eastAsia="Times New Roman" w:hAnsi="Nassim" w:cs="B Lotus"/>
          <w:b/>
          <w:bCs/>
          <w:color w:val="000000"/>
          <w:sz w:val="28"/>
          <w:szCs w:val="28"/>
          <w:rtl/>
        </w:rPr>
        <w:lastRenderedPageBreak/>
        <w:t>عنوان پنجمین نماینده قریش مأمور شد تا با دستورات خاصى غائله را خاتمه دهد. لذا گفت: نظر سران قریش این است که به جهت حفظ حرمت و عزت قریش امسال از این نقطه به مدینه باز گردید و انجام مراسم عمره را به سال آینده موکول کنید. مسلمانان مى توانند سال آینده مانند تمام طوائف عرب در مراسم حج شرکت کنند، مشروط بر اینکه بیش از سه روز در مکه نمانند و سلاحى جز سلاح مسافر همراه نداشته باشند.</w:t>
      </w:r>
      <w:r w:rsidRPr="008C0907">
        <w:rPr>
          <w:rFonts w:ascii="Nassim" w:eastAsia="Times New Roman" w:hAnsi="Nassim" w:cs="B Lotus"/>
          <w:b/>
          <w:bCs/>
          <w:color w:val="000000"/>
          <w:sz w:val="28"/>
          <w:szCs w:val="28"/>
          <w:rtl/>
        </w:rPr>
        <w:br/>
        <w:t>مذاکرات سهیل با پیامبر سبب شد که یک قرارداد کلى و وسیعى میان مسلمانان و قریش بسته شود. سهیل در شرایط و خصوصیات پیمان فوق العاده سخت گیرى مى کرد. گاهى کار به جایى مى‌رسید که نزدیک بود رشته مذاکرات صلح قطع شود ولى از آنجا که طرفین به صلح و مسالمت علاقمند بودند دو مرتبه رشته سخن را به دست گرفته در پیرامون آن سخن مى گفتند. سرانجام قرار شد مواد آن در دو نسخه تنظیم گردد و به امضا طرفین برسد.</w:t>
      </w:r>
      <w:r w:rsidRPr="008C0907">
        <w:rPr>
          <w:rFonts w:ascii="Nassim" w:eastAsia="Times New Roman" w:hAnsi="Nassim" w:cs="B Lotus"/>
          <w:b/>
          <w:bCs/>
          <w:color w:val="000000"/>
          <w:sz w:val="28"/>
          <w:szCs w:val="28"/>
          <w:rtl/>
        </w:rPr>
        <w:br/>
        <w:t>پیامبر اکرم(صلى الله علیه وآله) به على(علیه السلام) دستور داد که پیمان صلح را به شرح ذیل بنویسد. بسم الله الرحمن الرحیم، و على(علیه السلام) نوشت. سهیل گفت: من با این جمله آشنایى ندارم بنویس باسمک اللهم. عده اى از مسلمانان گفتند به خدا قسم که ما چیزى جز بسم الله الرحمن الرحیم نمى نویسم.( بحارالانوار، مجلسى، ج 20، ص 333) پیامبر فرمودند: بنویس باسمک اللهم، این پیمانى است که محمد، پیامبر خدا با سهیل نماینده قریش بست.</w:t>
      </w:r>
      <w:r w:rsidRPr="008C0907">
        <w:rPr>
          <w:rFonts w:ascii="Nassim" w:eastAsia="Times New Roman" w:hAnsi="Nassim" w:cs="B Lotus"/>
          <w:b/>
          <w:bCs/>
          <w:color w:val="000000"/>
          <w:sz w:val="28"/>
          <w:szCs w:val="28"/>
          <w:rtl/>
        </w:rPr>
        <w:br/>
        <w:t>سهیل گفت: ما رسالت و نبوت تو را به رسمیت نمى شناسیم، اگر معترف به رسالت تو بودیم هرگز با تو از در جنگ وارد نمى شدیم، باید نام خود و پدرت را بنویسى و این لقب را از متن پیمان بردارى. در این نقطه، برخى از مسلمانان راضى نبودند که پیامبر تا این حد تسلیم خواسته سهیل شود ولى پیامبر با در نظر گرفتن یک رشته مصالح عالى خواسته سهیل را پذیرفت و به على(علیه السلام) فرمود که لفظ «رسول الله» را پاک کند.</w:t>
      </w:r>
      <w:r w:rsidRPr="008C0907">
        <w:rPr>
          <w:rFonts w:ascii="Nassim" w:eastAsia="Times New Roman" w:hAnsi="Nassim" w:cs="B Lotus"/>
          <w:b/>
          <w:bCs/>
          <w:color w:val="000000"/>
          <w:sz w:val="28"/>
          <w:szCs w:val="28"/>
          <w:rtl/>
        </w:rPr>
        <w:br/>
        <w:t>در این لحظه على(علیه السلام) با کمال ادب عرض کرد: مرا یاراى چنین جسارتى نیست که رسالت و نبوت تو را از پهلوى نام مبارکت محو کنم. پیامبر از على(علیه السلام) خواست که انگشت او را روى آن بگذارد تا او شخصاً آن را پاک کند و على(ع)، انگشت پیامبر(ص) را روى آن لفظ گذارد و پیامبر لقب «رسول الله» را پاک نمود... .( فروغ ابدیت، سبحانى، ج 2، ص 194 ـ 183؛ ارشاد مفيد ص 60؛ اعلام الوري ص 106)</w:t>
      </w:r>
      <w:r w:rsidRPr="008C0907">
        <w:rPr>
          <w:rFonts w:ascii="Nassim" w:eastAsia="Times New Roman" w:hAnsi="Nassim" w:cs="B Lotus"/>
          <w:b/>
          <w:bCs/>
          <w:color w:val="000000"/>
          <w:sz w:val="28"/>
          <w:szCs w:val="28"/>
          <w:rtl/>
        </w:rPr>
        <w:br/>
        <w:t>با عنایت به آنچه گذشت مى توان چنین پاسخ گفت:</w:t>
      </w:r>
      <w:r w:rsidRPr="008C0907">
        <w:rPr>
          <w:rFonts w:ascii="Nassim" w:eastAsia="Times New Roman" w:hAnsi="Nassim" w:cs="B Lotus"/>
          <w:b/>
          <w:bCs/>
          <w:color w:val="000000"/>
          <w:sz w:val="28"/>
          <w:szCs w:val="28"/>
          <w:rtl/>
        </w:rPr>
        <w:br/>
        <w:t xml:space="preserve">اولاً: با توجه به رخدادهاى هنگام صلح و سخت گیرى هاى دشمن در انعقاد پیمان و نوع برخورد مشرکین با مسلمانان، مخصوصاً با پیامبر اکرم(صلى الله علیه وآله)، همه مسلمانان به خصوص على(علیه السلام) را به مقاومت و موضع گیرى در مقابل خواسته هاى سهیل وادار مى نمود. به طورى که على(علیه السلام) پس از درخواست سهیل مبنى بر حذف رسالت پیامبر اکرم(صلى الله علیه وآله) خطاب به او مى گوید: «واى بر تو سهیل دست از دشمنى ات بردار».( کشف الغمه، ابن ابى الفتح الاربلى، ج 1، ص 209) و پس از فرمایش پیامبر اکرم(صلى الله علیه وآله) که با توجه به مصالح اسلام و مسلمین حاضر بر چشم پوشى از این حق مسلم خود شده بود و تن به خواسته سهیل داده </w:t>
      </w:r>
      <w:r w:rsidRPr="008C0907">
        <w:rPr>
          <w:rFonts w:ascii="Nassim" w:eastAsia="Times New Roman" w:hAnsi="Nassim" w:cs="B Lotus"/>
          <w:b/>
          <w:bCs/>
          <w:color w:val="000000"/>
          <w:sz w:val="28"/>
          <w:szCs w:val="28"/>
          <w:rtl/>
        </w:rPr>
        <w:lastRenderedPageBreak/>
        <w:t>بود، به دفاع از پیامبر برخواسته که یا رسول الله من هرگز مقام رسالت تو را محو نمى کنم.</w:t>
      </w:r>
      <w:r w:rsidRPr="008C0907">
        <w:rPr>
          <w:rFonts w:ascii="Nassim" w:eastAsia="Times New Roman" w:hAnsi="Nassim" w:cs="B Lotus"/>
          <w:b/>
          <w:bCs/>
          <w:color w:val="000000"/>
          <w:sz w:val="28"/>
          <w:szCs w:val="28"/>
          <w:rtl/>
        </w:rPr>
        <w:br/>
        <w:t>ثانیاً: روایات مشابهى که در کتاب هاى معتبر شیعه و سنى آمده است، پاسخ على(علیه السلام) در مقابل خواسته پیامبر اکرم(صلى الله علیه وآله) را با لغات و کلماتى بیان داشته اند که حاکى از تواضع و فروتنى امیر المؤمنین(علیه السلام) نسبت به مقام شامخ پیامبر اکرم(صلى الله علیه وآله)مى باشد که برخى از آنها عبارتند از:</w:t>
      </w:r>
      <w:r w:rsidRPr="008C0907">
        <w:rPr>
          <w:rFonts w:ascii="Nassim" w:eastAsia="Times New Roman" w:hAnsi="Nassim" w:cs="B Lotus"/>
          <w:b/>
          <w:bCs/>
          <w:color w:val="000000"/>
          <w:sz w:val="28"/>
          <w:szCs w:val="28"/>
          <w:rtl/>
        </w:rPr>
        <w:br/>
        <w:t>1. به من فرمودند اى على، کلمه رسول الله را حذف کن و من عرض کردم که یا رسول الله مرا ترغیب و وادار به حذف کردن نامتان از رسالت نفرمایید. (لسان العرب، ج 8، ماده شجع؛ شرح نهج البلاغه، ابن ابى الحدید، ج 2، ص 275)</w:t>
      </w:r>
      <w:r w:rsidRPr="008C0907">
        <w:rPr>
          <w:rFonts w:ascii="Nassim" w:eastAsia="Times New Roman" w:hAnsi="Nassim" w:cs="B Lotus"/>
          <w:b/>
          <w:bCs/>
          <w:color w:val="000000"/>
          <w:sz w:val="28"/>
          <w:szCs w:val="28"/>
          <w:rtl/>
        </w:rPr>
        <w:br/>
        <w:t>2. پیامبر اکرم(صلى الله علیه وآله)به على(علیه السلام)فرمود کلمه رسول الله را محو کن، پس على(علیه السلام) عرض کرد یا رسول الله براى حذف نام تو از نبوت دستم یاراى حرکت ندارد. (مجمع البحرین، ج 5، ماده طلق; الانطلاق: الذهاب؛ بحارالانوار، مجلسى، ج 20، ص 333 و کشف الغمه، ج 1، ص 209)</w:t>
      </w:r>
      <w:r w:rsidRPr="008C0907">
        <w:rPr>
          <w:rFonts w:ascii="Nassim" w:eastAsia="Times New Roman" w:hAnsi="Nassim" w:cs="B Lotus"/>
          <w:b/>
          <w:bCs/>
          <w:color w:val="000000"/>
          <w:sz w:val="28"/>
          <w:szCs w:val="28"/>
          <w:rtl/>
        </w:rPr>
        <w:br/>
        <w:t>3. پیامبر اکرم(صلى الله علیه وآله)به على(علیه السلام)فرمود کلمه رسول الله را حذف بنما و به جاى آن بنویس محمد بن عبدالله، سپس على(علیه السلام) عرض کرد که من نیستم آن کسى که بتواند نام تو را از رسالت محو کند. ( الفصول فى الاصول، الجصاص، ج 4، ص 35).</w:t>
      </w:r>
      <w:r w:rsidRPr="008C0907">
        <w:rPr>
          <w:rFonts w:ascii="Nassim" w:eastAsia="Times New Roman" w:hAnsi="Nassim" w:cs="B Lotus"/>
          <w:b/>
          <w:bCs/>
          <w:color w:val="000000"/>
          <w:sz w:val="28"/>
          <w:szCs w:val="28"/>
          <w:rtl/>
        </w:rPr>
        <w:br/>
        <w:t>4. پیامبر(صلى الله علیه وآله) فرمود اى على: «رسول الله» را محو کن پس من عرض کردم که یا رسول الله مرا در پاک کردن نامت از رسالت ترک مکن و تنها مگذار. (لسان العرب، ج 14، ص 373 و کتاب العین، ج 4، ص 289؛اخبار الدوله العباسیه، ص 41)</w:t>
      </w:r>
      <w:r w:rsidRPr="008C0907">
        <w:rPr>
          <w:rFonts w:ascii="Nassim" w:eastAsia="Times New Roman" w:hAnsi="Nassim" w:cs="B Lotus"/>
          <w:b/>
          <w:bCs/>
          <w:color w:val="000000"/>
          <w:sz w:val="28"/>
          <w:szCs w:val="28"/>
          <w:rtl/>
        </w:rPr>
        <w:br/>
        <w:t>از مجموع این روایات مى توان دریافت که پاسخ حضرت على(علیه السلام) از باب تعظیم و اکرام پیامبر اکرم(صلى الله علیه وآله) بوده و در حقیقت پاسخ حضرت به نحوى معاف داشتن وى از این عمل بوده است نه تمرد و سرپیچى، چرا که درخواست مشرکین نزد على(علیه السلام)و دیگر مسلمانان یک عمل ننگین و بى شرمانه اى بود که عملى ساختن آن براى حضرت على(علیه السلام) بسیار دشوار مى نمود و چه بسا وى را آزرده خاطر مى ساخت لذا على(علیه السلام) با عذرخواهى از پیامبر خواستار معافیت از این کار شد.</w:t>
      </w:r>
      <w:r w:rsidRPr="008C0907">
        <w:rPr>
          <w:rFonts w:ascii="Nassim" w:eastAsia="Times New Roman" w:hAnsi="Nassim" w:cs="B Lotus"/>
          <w:b/>
          <w:bCs/>
          <w:color w:val="000000"/>
          <w:sz w:val="28"/>
          <w:szCs w:val="28"/>
          <w:rtl/>
        </w:rPr>
        <w:br/>
        <w:t>شاهد بر این مدعا رفتار پیامبر اکرم(صلى الله علیه وآله) و روایاتى است که از آینده نگرى پیامبر(صلى الله علیه وآله) نسبت به على(علیه السلام) خبر مى دهند.</w:t>
      </w:r>
      <w:r w:rsidRPr="008C0907">
        <w:rPr>
          <w:rFonts w:ascii="Nassim" w:eastAsia="Times New Roman" w:hAnsi="Nassim" w:cs="B Lotus"/>
          <w:b/>
          <w:bCs/>
          <w:color w:val="000000"/>
          <w:sz w:val="28"/>
          <w:szCs w:val="28"/>
          <w:rtl/>
        </w:rPr>
        <w:br/>
        <w:t>على(علیه السلام) مى فرماید: پیامبر اکرم(صلى الله علیه وآله) به من تبسمى نمود و فرمود اى على به زودى تو را نیز به چنین عملى دعوت مى کنند و تو با مظلومیت به چنین کارى تن مى دهى. ( شرح نهج البلاغه، ابن ابى الحدید، ج 2، ص 275 ؛ بحارالانوار، مجلسى، ج 33، ص 350 ؛ کشف الغمه، ابن ابى الحدید الاربلى، ج 1، ص 209 ؛ اخبار الدوله العباسیه، ص 41)</w:t>
      </w:r>
      <w:r w:rsidRPr="008C0907">
        <w:rPr>
          <w:rFonts w:ascii="Nassim" w:eastAsia="Times New Roman" w:hAnsi="Nassim" w:cs="B Lotus"/>
          <w:b/>
          <w:bCs/>
          <w:color w:val="000000"/>
          <w:sz w:val="28"/>
          <w:szCs w:val="28"/>
          <w:rtl/>
        </w:rPr>
        <w:br/>
        <w:t xml:space="preserve">ثالثاً: از سیاق کلمات و فرمایشات پیامبر اکرم(صلى الله علیه وآله) چنین استفاده مى شود که اصلاً این امر پیامبر </w:t>
      </w:r>
      <w:r w:rsidRPr="008C0907">
        <w:rPr>
          <w:rFonts w:ascii="Nassim" w:eastAsia="Times New Roman" w:hAnsi="Nassim" w:cs="B Lotus"/>
          <w:b/>
          <w:bCs/>
          <w:color w:val="000000"/>
          <w:sz w:val="28"/>
          <w:szCs w:val="28"/>
          <w:rtl/>
        </w:rPr>
        <w:lastRenderedPageBreak/>
        <w:t>اکرم(صلى الله علیه وآله) یک امر دستوري نبوده تا با عدم اطاعت آن فردى گنهکار محسوب شود که البته اگر این امر، امر دستوري مى بود حضرت على(علیه السلام) از اطاعت آن شانه خالى نمى کرد، چنان که صاحب الفصول فى الاصول از علماى اهل سنت مى گوید: قصد علي بن ابي طالب از اين کارش مخالفت با رسول الله نبوده بلکه به خاطر احترام به آن حضرت اين کار را کرده است، و اگر پيامبر دستور مي داد علي آن را محو مي کرد. ( الفصول فى الاصول، الجصاص، ج 4، ص 35)</w:t>
      </w:r>
      <w:r w:rsidRPr="008C0907">
        <w:rPr>
          <w:rFonts w:ascii="Nassim" w:eastAsia="Times New Roman" w:hAnsi="Nassim" w:cs="B Lotus"/>
          <w:b/>
          <w:bCs/>
          <w:color w:val="000000"/>
          <w:sz w:val="28"/>
          <w:szCs w:val="28"/>
          <w:rtl/>
        </w:rPr>
        <w:br/>
        <w:t>پس بنابر آنچه گذشت مى توان چنین گفت که عمل على(علیه السلام) در آن قضیه نه تنها بى توجهى و عدم اطاعت نسبت به فرمایش پیامبر اکرم(صلى الله علیه وآله) نبوده، بلکه حضرت على(علیه السلام)در صدد تعظیم و دفاع از مقام شامخ رسالت آن حضرت بوده است.</w:t>
      </w:r>
      <w:r w:rsidRPr="008C0907">
        <w:rPr>
          <w:rFonts w:ascii="Nassim" w:eastAsia="Times New Roman" w:hAnsi="Nassim" w:cs="B Lotus"/>
          <w:b/>
          <w:bCs/>
          <w:color w:val="000000"/>
          <w:sz w:val="28"/>
          <w:szCs w:val="28"/>
          <w:rtl/>
        </w:rPr>
        <w:br/>
        <w:t>رابعا: هيچ سند تاريخي معتبر ديگري نيز در دست نيست كه اثبات كند حضرت علي عليه السلام حتي در يك مورد از پيامبر صلي الله عليه و آله اطاعت نكرده و با ايشان مخالفت ورزيده باشد.</w:t>
      </w:r>
      <w:r w:rsidRPr="008C0907">
        <w:rPr>
          <w:rFonts w:ascii="Nassim" w:eastAsia="Times New Roman" w:hAnsi="Nassim" w:cs="B Lotus"/>
          <w:b/>
          <w:bCs/>
          <w:color w:val="000000"/>
          <w:sz w:val="28"/>
          <w:szCs w:val="28"/>
          <w:rtl/>
        </w:rPr>
        <w:br/>
        <w:t>پس اين واقعه نه تنها از عظمت شان حضرت علي (عليه السلام) چيزي کم نمي کند بلکه نشان دهنده كمال ادب امام علي (ع) نسبت به ساحت پيامبر اكرم (ص) است.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فرماندهي جنگها</w:t>
      </w:r>
      <w:r w:rsidRPr="008C0907">
        <w:rPr>
          <w:rFonts w:ascii="Nassim" w:eastAsia="Times New Roman" w:hAnsi="Nassim" w:cs="B Lotus"/>
          <w:b/>
          <w:bCs/>
          <w:color w:val="000000"/>
          <w:sz w:val="28"/>
          <w:szCs w:val="28"/>
          <w:rtl/>
        </w:rPr>
        <w:br/>
        <w:t>پرسش . در کدام جنگها پیامبر فرماندهی جنگ را به امیرالمؤمنین واگذار کرد؟</w:t>
      </w:r>
      <w:r w:rsidRPr="008C0907">
        <w:rPr>
          <w:rFonts w:ascii="Nassim" w:eastAsia="Times New Roman" w:hAnsi="Nassim" w:cs="B Lotus"/>
          <w:b/>
          <w:bCs/>
          <w:color w:val="000000"/>
          <w:sz w:val="28"/>
          <w:szCs w:val="28"/>
          <w:rtl/>
        </w:rPr>
        <w:br/>
        <w:t>جنگ هايي كه در زمان پيامبر اتفاق افتاد دو نوع بوده اند، اول: غزوات كه در آنها پيامبر اسلام ( صلّي الله عليه و آله) حضور داشتند، جمع غزوات پيامبر را 27 مورد ذكر كردند كه پيامبر در 9 جنگ شخصاً در مبارزه هم شركت فرمودند كه اين جنگها عبارتند بدر، احد، مُرَيسيع، خندق، قريظه، خيبر، فتح، حنين و طائف و در بقيه فرماندهي مي كرده اند.(واقدي محمد بن عمر، تاريخ جنگ هاي پيامبر، ترجمه محمود مهدوي دامغاني، تهران، مركز چاپ و انتشارات دانشگاه پيام نور، چاپ دوم، 1369، ج 1، ص 5). دوم: سريّه ها كه پيامبر در آنها شركت نداشتند، در تعداد سريه ها بين مورخين اختلاف است. گفتي است قبل از هجرت به مدينه چون مسمانان هر روز مورد آزار و اذيت مشركان قرار مي گرفتند و صدمات مالي زيادي به آنان وارد مي شد اجازه خواستند تا آنها نيز دست به كارهاي انتقامي زده و از خود دفاع كنند ولي آن حضرت فرمودند هنوز چنين مأموريتي نيامده و دستور شكيبائي و تحمل به آنها داد اما بعد از هجرت پيامبر به مدينه و قوت گرفتن اسلام بود كه مجاز به جنگ با دشمنان اسلام شدند.( محمد بن اسحاق مدني، سيره ابن هشام يا زندگاني محمد ـ‌ صلّي الله عليه و آله ـ، ترجمه سيد هاشم رسولي، تهران، ناشر كتابفروشي اسلاميه، 1348، چاپ اول، ج 2، ص 302)</w:t>
      </w:r>
      <w:r w:rsidRPr="008C0907">
        <w:rPr>
          <w:rFonts w:ascii="Nassim" w:eastAsia="Times New Roman" w:hAnsi="Nassim" w:cs="B Lotus"/>
          <w:b/>
          <w:bCs/>
          <w:color w:val="000000"/>
          <w:sz w:val="28"/>
          <w:szCs w:val="28"/>
          <w:rtl/>
        </w:rPr>
        <w:br/>
        <w:t>اما جنگ هايي كه امير مؤمنان حضرت علي بن ابي طالب ( عليه السّلام ) فرماندهي آنها را به عهده داشتند زياد است که مهمترين آنها عبارتند از:</w:t>
      </w:r>
      <w:r w:rsidRPr="008C0907">
        <w:rPr>
          <w:rFonts w:ascii="Nassim" w:eastAsia="Times New Roman" w:hAnsi="Nassim" w:cs="B Lotus"/>
          <w:b/>
          <w:bCs/>
          <w:color w:val="000000"/>
          <w:sz w:val="28"/>
          <w:szCs w:val="28"/>
          <w:rtl/>
        </w:rPr>
        <w:br/>
        <w:t xml:space="preserve">1. سريّه علي ابي ابيطالب ( عليه السّلام ) به فدك براي مقابله با بني سعد در شعبان سال ششم بعد از هجرت: علت </w:t>
      </w:r>
      <w:r w:rsidRPr="008C0907">
        <w:rPr>
          <w:rFonts w:ascii="Nassim" w:eastAsia="Times New Roman" w:hAnsi="Nassim" w:cs="B Lotus"/>
          <w:b/>
          <w:bCs/>
          <w:color w:val="000000"/>
          <w:sz w:val="28"/>
          <w:szCs w:val="28"/>
          <w:rtl/>
        </w:rPr>
        <w:lastRenderedPageBreak/>
        <w:t>اعزام اين سريه، اين بود كه رسول خدا خبر يافته بود كه بني سعد جمع شده اند تا يهوديان خيبر را كمك دهند پس علي ابن ابي طالب را با صد نفر به سوي ايشان فرستاد. علي(ع) شب راه مي پيمود و روز پنهان مي شد تا به هَمَج، آبگاهي ميان خيبر و فدك رسيد آنجا به وسيله مردمي كه امانش دادند جاي دشمن را شناختند و بر آنان حمله بردند و پانصد شتر و دو هزار گوسفند غنيمت گرفتند. بني سعد با خانواده هايشان گريختند و علي ( عليه السّلام ) خمس غنائم را جدا كردند و بقيّه آن را ميان اصحاب خود قسمت فرمود و بي آنكه جنگي روي دهد به مدينه بازگشتند.( آيتي، محمدابراهيم، تاريخ پيامبر اسلام، تجديد نظر، دكتر ابوالقاسم گرجي، تهران، مؤسسه انتشارات و چاپ دانشگاه تهران، 1361، ص 405)</w:t>
      </w:r>
      <w:r w:rsidRPr="008C0907">
        <w:rPr>
          <w:rFonts w:ascii="Nassim" w:eastAsia="Times New Roman" w:hAnsi="Nassim" w:cs="B Lotus"/>
          <w:b/>
          <w:bCs/>
          <w:color w:val="000000"/>
          <w:sz w:val="28"/>
          <w:szCs w:val="28"/>
          <w:rtl/>
        </w:rPr>
        <w:br/>
        <w:t xml:space="preserve">2. سريّه امير المومنين علي بن ابيطالب ( عليه السّلام ) براي شكستن بتها در طائف: شيخ مفيد مي نويسد: رسول خدا ( صلّي الله عليه و آله ) در ايام محاصره طائف امير المؤمنين را با سپاهي فرستاد كه بر بت پرستان حمله ببرد و هر جا بتي بيابد، بشكند. علي(ع) رهسپار شد و با انبوه سپاه رو به رو شد و ميان آنان جنگ در گرفت مردي از دشمن كه او را شهاب مي گفتند در تاريكي سپيده دم پيش تاخت و هما ورد خواست. علي(ع) فرمود: چه كسي كه در مقابل وي مي رود، كسي داوطلب نشد پس خود حضرت به جنگ وي بيرون رفت و در مقابل وي به جنگ ايستاد تا او را كشت و همچنان پيش رفت تا بت ها را شكست و به طائف نزد رسول خدا(ص) بازگشت، رسول خدا(ص) با رسيدن وي تكبير گفت و مدتي با وي در خلوت به گفتگو پرداخت.( همان، ص 557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556)</w:t>
      </w:r>
      <w:r w:rsidRPr="008C0907">
        <w:rPr>
          <w:rFonts w:ascii="Nassim" w:eastAsia="Times New Roman" w:hAnsi="Nassim" w:cs="B Lotus"/>
          <w:b/>
          <w:bCs/>
          <w:color w:val="000000"/>
          <w:sz w:val="28"/>
          <w:szCs w:val="28"/>
          <w:rtl/>
        </w:rPr>
        <w:br/>
        <w:t xml:space="preserve">3. </w:t>
      </w:r>
      <w:r w:rsidRPr="008C0907">
        <w:rPr>
          <w:rFonts w:ascii="Nassim" w:eastAsia="Times New Roman" w:hAnsi="Nassim" w:cs="B Lotus" w:hint="cs"/>
          <w:b/>
          <w:bCs/>
          <w:color w:val="000000"/>
          <w:sz w:val="28"/>
          <w:szCs w:val="28"/>
          <w:rtl/>
        </w:rPr>
        <w:t>سريّه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ابي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طالب</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براي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ويران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كردن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بتخانه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فُلْس</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قبيله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طيّ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رسول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خدا</w:t>
      </w:r>
      <w:r w:rsidRPr="008C0907">
        <w:rPr>
          <w:rFonts w:ascii="Nassim" w:eastAsia="Times New Roman" w:hAnsi="Nassim" w:cs="B Lotus"/>
          <w:b/>
          <w:bCs/>
          <w:color w:val="000000"/>
          <w:sz w:val="28"/>
          <w:szCs w:val="28"/>
          <w:rtl/>
        </w:rPr>
        <w:t xml:space="preserve"> ( </w:t>
      </w:r>
      <w:r w:rsidRPr="008C0907">
        <w:rPr>
          <w:rFonts w:ascii="Nassim" w:eastAsia="Times New Roman" w:hAnsi="Nassim" w:cs="B Lotus" w:hint="cs"/>
          <w:b/>
          <w:bCs/>
          <w:color w:val="000000"/>
          <w:sz w:val="28"/>
          <w:szCs w:val="28"/>
          <w:rtl/>
        </w:rPr>
        <w:t>صلّي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الله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عليه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آله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ماه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ربيع</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الاخر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سال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نه</w:t>
      </w:r>
      <w:r w:rsidRPr="008C0907">
        <w:rPr>
          <w:rFonts w:ascii="Nassim" w:eastAsia="Times New Roman" w:hAnsi="Nassim" w:cs="B Lotus"/>
          <w:b/>
          <w:bCs/>
          <w:color w:val="000000"/>
          <w:sz w:val="28"/>
          <w:szCs w:val="28"/>
          <w:rtl/>
        </w:rPr>
        <w:t>م هجرت، علي(ع) را با صد و پنجاه مرد انصاري سوار بر صد شتر و پنجاه اسب با رايتي سياه به دست سهل بن حُنيف و لوائي سفيد به دست جبار بن صَخْر سَلَمّي بر سوي فُلْس فرستاد تا آن را منهدم كند. بامدادان بر محله حاتم طائي حمله بردند و بت و بتخانه را ويران ساختند و در اين جنگ، شتر و گوسفند و اسيران فراوان گرفتند.( همان، ص 576)</w:t>
      </w:r>
      <w:r w:rsidRPr="008C0907">
        <w:rPr>
          <w:rFonts w:ascii="Nassim" w:eastAsia="Times New Roman" w:hAnsi="Nassim" w:cs="B Lotus"/>
          <w:b/>
          <w:bCs/>
          <w:color w:val="000000"/>
          <w:sz w:val="28"/>
          <w:szCs w:val="28"/>
          <w:rtl/>
        </w:rPr>
        <w:br/>
        <w:t>در مخزن فُلْس سه شمشير رَسُوب و مِخْذَم و يماني و سه زره بدست آمد. ابوفتاده بر اسيران و عبدالله بن عتيك بر اثاث و مواشي گماشته شدند. علي ( عليه السّلام ) در منزل ركك غنيمت ها را بعد از جدا كردن خمس قسمت كرد بجز خانواده حاتم كه آنان را به مدينه آورد و شمشيرها را هم براي رسول خدا كنار گذاشت.( واقدي محمد بن عمر، پيشين، ج3، ص752-751)</w:t>
      </w:r>
      <w:r w:rsidRPr="008C0907">
        <w:rPr>
          <w:rFonts w:ascii="Nassim" w:eastAsia="Times New Roman" w:hAnsi="Nassim" w:cs="B Lotus"/>
          <w:b/>
          <w:bCs/>
          <w:color w:val="000000"/>
          <w:sz w:val="28"/>
          <w:szCs w:val="28"/>
          <w:rtl/>
        </w:rPr>
        <w:br/>
        <w:t>4. سريّه علي بن ابي طالب ( عليه السّلام ) به يمن:</w:t>
      </w:r>
      <w:r w:rsidRPr="008C0907">
        <w:rPr>
          <w:rFonts w:ascii="Nassim" w:eastAsia="Times New Roman" w:hAnsi="Nassim" w:cs="B Lotus"/>
          <w:b/>
          <w:bCs/>
          <w:color w:val="000000"/>
          <w:sz w:val="28"/>
          <w:szCs w:val="28"/>
          <w:rtl/>
        </w:rPr>
        <w:br/>
        <w:t xml:space="preserve">آورده اند پيامبر وقتي علي(ع) را راهي مي كردند فرمودند وقتي به سرزمين آنان فرود آمدي تو جنگ را شروع نكن بگذار آنان جنگ را شروع كنند و اگر يكي يا دو نفر از شما كشته شدند باز با آنها جنگ نكن و مدارا كن و بگو آيا موافقيد و ميل داريد كه لا اله الا الله بگوييد اگر گفتند آري بگو آيا موافقيد كه نماز بگذاريد و اگر گفتند آري بگو آيا موافقيد كه از اموال خود صدقه بپردازيد كه ميان فقراي شما تقسيم شود و اگر پذيرفتند انتظار ديگر از آنها </w:t>
      </w:r>
      <w:r w:rsidRPr="008C0907">
        <w:rPr>
          <w:rFonts w:ascii="Nassim" w:eastAsia="Times New Roman" w:hAnsi="Nassim" w:cs="B Lotus"/>
          <w:b/>
          <w:bCs/>
          <w:color w:val="000000"/>
          <w:sz w:val="28"/>
          <w:szCs w:val="28"/>
          <w:rtl/>
        </w:rPr>
        <w:lastRenderedPageBreak/>
        <w:t>نداشته باش، به خدا سوگند اگر خداوند يك نفر را به دست تو هدايت كند برايت بهتر است از آنچه خورشيد بر آن طلوع و غروب مي كند. علي(ع) با سيصد اسب سوار حركت كرد، وقتي به سرزمين آنها رسيد با گروهي از آنها برخورد جنگي در گرفت چند نفر از آنان كشتند و حضرت از تعقيب آنان دست برداشت و ايشان را به اسلام دعوت كرد كه به سرعت پذيرفتند و پاسخ مثبت دادند. چند نفر از روساي آنها با علي ( عليه السّلام ) بيعت كردند و گفتند ما عهده دار بقيه اقوام خود خواهيم بود و اين هم صدقات ما، حق خدا را جدا كن و بگير. علي(ع) همه غنائم را جمع كرد و پنج قسمت نمود و خمس آن را با قرعه جدا كرد و تمام خمس را پيش رسول خدا آورد.( محمد بن عمر واقدي،پيشين، ج3، ص826 و رسولي محلاتي، سيدهاشم، تاريخ اسلام، تهران، دفتر نشر فرهنگ اسلامي، چاپ پنجم، 1374، ج 1، ص141و153)</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بريدن سر عمرو بن عبدود</w:t>
      </w:r>
      <w:r w:rsidRPr="008C0907">
        <w:rPr>
          <w:rFonts w:ascii="Nassim" w:eastAsia="Times New Roman" w:hAnsi="Nassim" w:cs="B Lotus"/>
          <w:b/>
          <w:bCs/>
          <w:color w:val="000000"/>
          <w:sz w:val="28"/>
          <w:szCs w:val="28"/>
          <w:rtl/>
        </w:rPr>
        <w:br/>
        <w:t>پرسش. آیا امیرالمومنین علیه السلام در جنگ خندق سر عمرو بن عبدود را برید؟</w:t>
      </w:r>
      <w:r w:rsidRPr="008C0907">
        <w:rPr>
          <w:rFonts w:ascii="Nassim" w:eastAsia="Times New Roman" w:hAnsi="Nassim" w:cs="B Lotus"/>
          <w:b/>
          <w:bCs/>
          <w:color w:val="000000"/>
          <w:sz w:val="28"/>
          <w:szCs w:val="28"/>
          <w:rtl/>
        </w:rPr>
        <w:br/>
        <w:t>در رابطه با این موضوع توجه به چند نکته ضروري است:</w:t>
      </w:r>
      <w:r w:rsidRPr="008C0907">
        <w:rPr>
          <w:rFonts w:ascii="Nassim" w:eastAsia="Times New Roman" w:hAnsi="Nassim" w:cs="B Lotus"/>
          <w:b/>
          <w:bCs/>
          <w:color w:val="000000"/>
          <w:sz w:val="28"/>
          <w:szCs w:val="28"/>
          <w:rtl/>
        </w:rPr>
        <w:br/>
        <w:t>1- تا کشنده و کشته شونده چه کسانی باشند. اگر کسی در محوطه‌ی اتاق، بی دلیل جوجه مرغی را زیر پایش له کند انسان قصیّ القلبی قلمداد می شود ولی اگر با عقرب زهرآلود کشنده‌ای چنین کند کسی وی را سنگدل خطاب نمی‌کند؛ چرا که حضور عقرب در محیط زندگي آدميان خطر مرگ انسانها را در پی دارد. خطر برخی انسانها برای سایرین مانند خطر عقرب و مار و گرگ و ... است. اگر اینها در عزلت باشند کشتن آنها روا نخواهد بود امّا اگر وارد حریم انسانها شده خطرآفرین شدند کشتن آنها عین نیکوکاری و انسانیّت است. امثال ابوجهل و عمرو بن عبدودّ و ... به ظاهر انسان بودند ولی هر کدام درندگانی بودند که دوست داشتند مردم، نادان و ترسو و برده صفت باشند تا اینان بتوانند آنها را استثمار نمایند.</w:t>
      </w:r>
      <w:r w:rsidRPr="008C0907">
        <w:rPr>
          <w:rFonts w:ascii="Nassim" w:eastAsia="Times New Roman" w:hAnsi="Nassim" w:cs="B Lotus"/>
          <w:b/>
          <w:bCs/>
          <w:color w:val="000000"/>
          <w:sz w:val="28"/>
          <w:szCs w:val="28"/>
          <w:rtl/>
        </w:rPr>
        <w:br/>
        <w:t>2- اگر خدا از کسی بخواهد موجودی را بکشد یا سر ببرد و او اطاعت امر خدا را نکند، آیا می توان چنین انسانی را الهی نامید؟ جواب روشن است. انسان الهی، تنها و تنها مطیع فرمان خداوند است نه مطیع خواستهای نفسانی خویش؛ و البته خداوند هم حکيم مطلق است و جز بر اساس حکمت حکم نمي راند. بهر روي هر چه از خود برون شدن و تابع فرمان و خواست خدا شدن، در وجود انسانی شدیدتر باشد، عبودیّت او نیز افزونتر و قویتر خواهد بود. شاهد بارز این گفتار اعتقاد ادیان ابراهیمی است مبنی بر این که حضرت ابراهیم خلیل الرّحمن به امر خدای خود، مأمور قربانی نمودن و سر بریدن فرزند خود شد و چون الهی بودن، اقتضای اطاعت مطلق داشت فرزند خود را به قربانگاه برد تا وی را قربانی نماید لکن اراده ي خدا بر آن قرار گرفت که فرزند ابراهیم قربانی نگردد. در مورد علی بن ابی طالب (ع) نیز اطاعت بی چون و چرای حق تعالی اصلی ترین دلیل جهاد و ظالم کشی بود. لذاست که در ذکر جریان نبرد علی (ع) با عمرو بن عبد ودّ ، بعضي از شعرا عبودیّت محض آن حضرت را به زیبایی به تصویر کشیده و از زبان آن حضرت گفته اند:</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 گفت من تیغ از پی حق می زنم ــــــ بنده ی حقّم نه مأمور تنم.</w:t>
      </w:r>
      <w:r w:rsidRPr="008C0907">
        <w:rPr>
          <w:rFonts w:ascii="Nassim" w:eastAsia="Times New Roman" w:hAnsi="Nassim" w:cs="B Lotus"/>
          <w:b/>
          <w:bCs/>
          <w:color w:val="000000"/>
          <w:sz w:val="28"/>
          <w:szCs w:val="28"/>
          <w:rtl/>
        </w:rPr>
        <w:br/>
        <w:t>شیر حقّم نیستم شیر هوا ــــــــــــ فعل من بر دین من باشد گوا.</w:t>
      </w:r>
      <w:r w:rsidRPr="008C0907">
        <w:rPr>
          <w:rFonts w:ascii="Nassim" w:eastAsia="Times New Roman" w:hAnsi="Nassim" w:cs="B Lotus"/>
          <w:b/>
          <w:bCs/>
          <w:color w:val="000000"/>
          <w:sz w:val="28"/>
          <w:szCs w:val="28"/>
          <w:rtl/>
        </w:rPr>
        <w:br/>
        <w:t>ما رمیت اذ رمیتم در حراب ـــــــــــــ من چو تیغم وان زننده آفتاب.</w:t>
      </w:r>
      <w:r w:rsidRPr="008C0907">
        <w:rPr>
          <w:rFonts w:ascii="Nassim" w:eastAsia="Times New Roman" w:hAnsi="Nassim" w:cs="B Lotus"/>
          <w:b/>
          <w:bCs/>
          <w:color w:val="000000"/>
          <w:sz w:val="28"/>
          <w:szCs w:val="28"/>
          <w:rtl/>
        </w:rPr>
        <w:br/>
        <w:t>رخت خود را من زِ رَه برداشتم ـــــ غیر حق را من عدم انگاشتم.»</w:t>
      </w:r>
      <w:r w:rsidRPr="008C0907">
        <w:rPr>
          <w:rFonts w:ascii="Nassim" w:eastAsia="Times New Roman" w:hAnsi="Nassim" w:cs="B Lotus"/>
          <w:b/>
          <w:bCs/>
          <w:color w:val="000000"/>
          <w:sz w:val="28"/>
          <w:szCs w:val="28"/>
          <w:rtl/>
        </w:rPr>
        <w:br/>
        <w:t>اگر کسی برای دفاع از جان خود یا دیگر انسانها، مهاجم فاجر و ظالمی را بکشد کدام عاقل می تواند او را مذمّت نماید؟!</w:t>
      </w:r>
      <w:r w:rsidRPr="008C0907">
        <w:rPr>
          <w:rFonts w:ascii="Nassim" w:eastAsia="Times New Roman" w:hAnsi="Nassim" w:cs="B Lotus"/>
          <w:b/>
          <w:bCs/>
          <w:color w:val="000000"/>
          <w:sz w:val="28"/>
          <w:szCs w:val="28"/>
          <w:rtl/>
        </w:rPr>
        <w:br/>
        <w:t>3ـ هیچ دین الهی نيست که به نوعی اعتقاد به قهر الهی بر فاسدان و ظالمان نداشته باشد. درادیان الهی مسلّم است که خدا بندگان کافر، متمرّد، فاسد، ظالم و بدکار را یا در همین دنیا یا در آخرت عذاب می‌کند. باید پرسید : آیا مهربان بودن خدا به این است که اجازه دهد عدّه ای افراد فاسد و ظالم و چپاولگر همچون: ابوجهل، فرعون، چنگیزخان مغول، صدّام و امثال اینها هر چه خواستند بکنند و بندگان مطیع خدا را به خاک و خون بکشند ولی مومنان چون الهی و مقدّسند با اینها به نبرد بر نخیزند و انتقام خون مظلومان را از آنان نگيرند؟!!</w:t>
      </w:r>
      <w:r w:rsidRPr="008C0907">
        <w:rPr>
          <w:rFonts w:ascii="Nassim" w:eastAsia="Times New Roman" w:hAnsi="Nassim" w:cs="B Lotus"/>
          <w:b/>
          <w:bCs/>
          <w:color w:val="000000"/>
          <w:sz w:val="28"/>
          <w:szCs w:val="28"/>
          <w:rtl/>
        </w:rPr>
        <w:br/>
        <w:t>4- خداوند متعال در عین اینکه از هلاکت بندگانش في نفسه خشنود نیست ولی به اقتضاء حکمتش فرمان به کشته شدن برخی بندگان ضدّ بشری خود می دهد تا زمین را فتنه و تباهی فرا نگیرد. خداوند متعال می فرماید: « وَ قاتِلُوهُمْ حَتَّى لا تَكُونَ فِتْنَةٌ وَ يَكُونَ الدِّينُ لِلَّهِ فَإِنِ انْتَهَوْا فَلا عُدْوانَ إِلاَّ عَلَى الظَّالِمينَ ؛ و با آنها پيكار كنيد(آنان را بکُشيد)! تا فتنه باقى نماند؛ و دين ، مخصوص خدا گردد. پس اگر (از فتنه گری) دست برداشتند ، تعدّى جز بر ستمكاران روا نيست.» (بقره:193) همچنین فرمود: « وَ لَوْ لا دَفْعُ اللَّهِ النَّاسَ بَعْضَهُمْ بِبَعْضٍ لَفَسَدَتِ الْأَرْضُ وَ لكِنَّ اللَّهَ ذُو فَضْلٍ عَلَى الْعالَمين؛ و اگر خداوند ، بعضى از مردم را به وسيله بعضى ديگر دفع نمى‏كرد ، زمين را فساد فرا مى‏گرفت ، ولى خداوند نسبت به جهانيان، دارای فضل و احسان است.» (بقره:251)</w:t>
      </w:r>
      <w:r w:rsidRPr="008C0907">
        <w:rPr>
          <w:rFonts w:ascii="Nassim" w:eastAsia="Times New Roman" w:hAnsi="Nassim" w:cs="B Lotus"/>
          <w:b/>
          <w:bCs/>
          <w:color w:val="000000"/>
          <w:sz w:val="28"/>
          <w:szCs w:val="28"/>
          <w:rtl/>
        </w:rPr>
        <w:br/>
        <w:t>5- اما در رابطه با جنگ خندق و جريان نبرد اميرالمومنين با عمرو بن عبدود بايد بدانيد که ماجرای بریدن سر عمرو بن عبدود توسط امام علی(ع) به صورت‌های گوناگونی در متون تاریخی ثبت شده است. و این ماجرای مشهور تنها یکی از اقوال تاریخی در این زمینه است. توجه شما خواننده محترم را به دیگر اسناد تاریخی در این زمینه جلب می‌نمایم:</w:t>
      </w:r>
      <w:r w:rsidRPr="008C0907">
        <w:rPr>
          <w:rFonts w:ascii="Nassim" w:eastAsia="Times New Roman" w:hAnsi="Nassim" w:cs="B Lotus"/>
          <w:b/>
          <w:bCs/>
          <w:color w:val="000000"/>
          <w:sz w:val="28"/>
          <w:szCs w:val="28"/>
          <w:rtl/>
        </w:rPr>
        <w:br/>
        <w:t>1. علی(ع) با شمشیر رگ گردن عمرو بن عبد ود را زد و (پس از مدتی) او بر زمین افتاد.( علامه جعفر مرتضی عاملی، الصحیح من سیره النبی الاعظم، قم، دار الحدیث، 1428ق، چاپ دوم، ج11، 133) در اینجا و سایر مواردی که در زیر می‌آید هیچ اشاره ای به بریدن سر نشده است.</w:t>
      </w:r>
      <w:r w:rsidRPr="008C0907">
        <w:rPr>
          <w:rFonts w:ascii="Nassim" w:eastAsia="Times New Roman" w:hAnsi="Nassim" w:cs="B Lotus"/>
          <w:b/>
          <w:bCs/>
          <w:color w:val="000000"/>
          <w:sz w:val="28"/>
          <w:szCs w:val="28"/>
          <w:rtl/>
        </w:rPr>
        <w:br/>
        <w:t>2. حضرت چنان با شمشیر بر ترقوه او کوبید که آن را شکافت و جدا کرد و عمرو بن عبدود بر زمین افتاد.(ابن کثیر، البدایه و النهایه، ج4، ص106؛ ابن کثیر، السیره النبویه، ج3، ص205؛ سبل الهدی و الرشاد، ج4، ص533)</w:t>
      </w:r>
      <w:r w:rsidRPr="008C0907">
        <w:rPr>
          <w:rFonts w:ascii="Nassim" w:eastAsia="Times New Roman" w:hAnsi="Nassim" w:cs="B Lotus"/>
          <w:b/>
          <w:bCs/>
          <w:color w:val="000000"/>
          <w:sz w:val="28"/>
          <w:szCs w:val="28"/>
          <w:rtl/>
        </w:rPr>
        <w:br/>
        <w:t xml:space="preserve">3. بیهقی از ابن اسحاق (که یکی از معتبرترین و قدیمی ترین مورخان تاریخ اسلام می‌باشد) نقل کرده است که امام </w:t>
      </w:r>
      <w:r w:rsidRPr="008C0907">
        <w:rPr>
          <w:rFonts w:ascii="Nassim" w:eastAsia="Times New Roman" w:hAnsi="Nassim" w:cs="B Lotus"/>
          <w:b/>
          <w:bCs/>
          <w:color w:val="000000"/>
          <w:sz w:val="28"/>
          <w:szCs w:val="28"/>
          <w:rtl/>
        </w:rPr>
        <w:lastRenderedPageBreak/>
        <w:t>علی (ع) با شمشیر بر ترقوه عمرو بن عبدود کوبید.( زینی دحلان، السیره النبویه، ج2، ص7)</w:t>
      </w:r>
      <w:r w:rsidRPr="008C0907">
        <w:rPr>
          <w:rFonts w:ascii="Nassim" w:eastAsia="Times New Roman" w:hAnsi="Nassim" w:cs="B Lotus"/>
          <w:b/>
          <w:bCs/>
          <w:color w:val="000000"/>
          <w:sz w:val="28"/>
          <w:szCs w:val="28"/>
          <w:rtl/>
        </w:rPr>
        <w:br/>
        <w:t>4. در برخی موارد نیز آمده است که در میدان جنگ و در بحبوحه کارزار، یکی از ضربات امام آنچنان بر گردن عمرو بن عبدود اصابت کرد که سر از بدنش جدا کرد. (نه این که پس از جنگ سرش را از بدنش جدا کرده باشد).</w:t>
      </w:r>
      <w:r w:rsidRPr="008C0907">
        <w:rPr>
          <w:rFonts w:ascii="Nassim" w:eastAsia="Times New Roman" w:hAnsi="Nassim" w:cs="B Lotus"/>
          <w:b/>
          <w:bCs/>
          <w:color w:val="000000"/>
          <w:sz w:val="28"/>
          <w:szCs w:val="28"/>
          <w:rtl/>
        </w:rPr>
        <w:br/>
        <w:t>شاید بتوان از مطالب فوق به این نتیجه رسید که حضرت در هنگام جنگ ضربه ای بر گردن عمروبن عبدود وارد می سازد که باعث جدا شدن سر او می‌گردد. اما این واقعه در طول تاریخ به گونه‌های گوناگون تفسیر و نقل ‌گردیده است.</w:t>
      </w:r>
      <w:r w:rsidRPr="008C0907">
        <w:rPr>
          <w:rFonts w:ascii="Nassim" w:eastAsia="Times New Roman" w:hAnsi="Nassim" w:cs="B Lotus"/>
          <w:b/>
          <w:bCs/>
          <w:color w:val="000000"/>
          <w:sz w:val="28"/>
          <w:szCs w:val="28"/>
          <w:rtl/>
        </w:rPr>
        <w:br/>
        <w:t>توجه به این نکته نیز لازم است که بايد از کساني که از اين عمل اميرالمومنين ناراحت هستند پرسيد: کجای این جریان ، خلاف انسانیّت و جوانمردی و تقدّس است؟! اگر آن حضرت، عمرو را نمی کشت و اجازه می داد که او راه را برای لشکر قریش باز کند تا اهل مدینه را از دم تیغ بگذرانند خیلی انسانی و جوانمردانه می شد؟!!! این علی بن ابی طالب نبود که به عمرو حمله کرد ؛ این عمرو و همراهانش بودند که بر مسلمین یورش آورده بودند و او بود که مبارز می طلبید نه امیرالمومنین (ع) و اميرالمومنين تنها از کيان اسلام و مسلمين محافظت کرد لذاست که در آن لحظه نداي آسماني رسيد که: لا سيف الا ذوالفقار و لا فتي الا علي (ابـن ابـى الحـدیـد، شـرح نـهـج البـلاغـه، ج 14، ص 251،)</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خراب کردن سنگ قبر</w:t>
      </w:r>
      <w:r w:rsidRPr="008C0907">
        <w:rPr>
          <w:rFonts w:ascii="Nassim" w:eastAsia="Times New Roman" w:hAnsi="Nassim" w:cs="B Lotus"/>
          <w:b/>
          <w:bCs/>
          <w:color w:val="000000"/>
          <w:sz w:val="28"/>
          <w:szCs w:val="28"/>
          <w:rtl/>
        </w:rPr>
        <w:br/>
        <w:t>چرا شیعیان بر روی قبورشان سنگ قبر می گذارند در حالی که حضرت علی در زمان پیامبر و به دستور آن حضرت سنگ قبرها را خراب می کرد؟</w:t>
      </w:r>
      <w:r w:rsidRPr="008C0907">
        <w:rPr>
          <w:rFonts w:ascii="Nassim" w:eastAsia="Times New Roman" w:hAnsi="Nassim" w:cs="B Lotus"/>
          <w:b/>
          <w:bCs/>
          <w:color w:val="000000"/>
          <w:sz w:val="28"/>
          <w:szCs w:val="28"/>
          <w:rtl/>
        </w:rPr>
        <w:br/>
        <w:t>یکی از مسائلی که برخی از اهل سنت بدان استناد کرده و آنرا دلیلی بر وجوب خراب کردن سنگ قبر می دانند روایتی است که تنها در برخی از کتب اهل سنت ذکر شده که در آن حضرت علی سنگهای قبور را به دستور پیامبر خراب کرده است.</w:t>
      </w:r>
      <w:r w:rsidRPr="008C0907">
        <w:rPr>
          <w:rFonts w:ascii="Nassim" w:eastAsia="Times New Roman" w:hAnsi="Nassim" w:cs="B Lotus"/>
          <w:b/>
          <w:bCs/>
          <w:color w:val="000000"/>
          <w:sz w:val="28"/>
          <w:szCs w:val="28"/>
          <w:rtl/>
        </w:rPr>
        <w:br/>
        <w:t>اصل روایتی که آنان استدلال کرده اند به دو گونه ذکر شده که از هر دو جواب می دهیم:</w:t>
      </w:r>
      <w:r w:rsidRPr="008C0907">
        <w:rPr>
          <w:rFonts w:ascii="Nassim" w:eastAsia="Times New Roman" w:hAnsi="Nassim" w:cs="B Lotus"/>
          <w:b/>
          <w:bCs/>
          <w:color w:val="000000"/>
          <w:sz w:val="28"/>
          <w:szCs w:val="28"/>
          <w:rtl/>
        </w:rPr>
        <w:br/>
        <w:t>روایت اول:</w:t>
      </w:r>
      <w:r w:rsidRPr="008C0907">
        <w:rPr>
          <w:rFonts w:ascii="Nassim" w:eastAsia="Times New Roman" w:hAnsi="Nassim" w:cs="B Lotus"/>
          <w:b/>
          <w:bCs/>
          <w:color w:val="000000"/>
          <w:sz w:val="28"/>
          <w:szCs w:val="28"/>
          <w:rtl/>
        </w:rPr>
        <w:br/>
        <w:t>«يحيى بن يحيى وأبو بكر بن أبي شيبه و زهير بن حرب ، یحیی می گوید: نقل کرد و آندو نفردیگر می گویند: روایت کرد برای ما وكيع ، از سفيان ، از حبيب ابن أبي ثابت ، از أبي وائل ، از ابو هياج اسدي که مي گويد : امير مومنان به من فرمودند : آيا تو را به همان کاري که رسول خدا من را به آن مامور فرمودند ، نفرستم ؟ هيچ تصويري را باقي مگذار مگر آن که آن را پوشانده باشي ، و هيچ قبري را باقي مگذار مگر آن که آن را هموار کرده باشي .( صحيح مسلم ج2،ص666 ،رقم 969 ، باب الامر بتسويه القبر ؛ سنن أبي داود ج3،ص215 ،رقم 3218 ،باب في تسويه القبر)</w:t>
      </w:r>
      <w:r w:rsidRPr="008C0907">
        <w:rPr>
          <w:rFonts w:ascii="Nassim" w:eastAsia="Times New Roman" w:hAnsi="Nassim" w:cs="B Lotus"/>
          <w:b/>
          <w:bCs/>
          <w:color w:val="000000"/>
          <w:sz w:val="28"/>
          <w:szCs w:val="28"/>
          <w:rtl/>
        </w:rPr>
        <w:br/>
        <w:t xml:space="preserve">جواب: اولا این روایت اشکال سندی دارد بدین معنی که در سلسله سند اين روايت کساني هستند که متخصصين </w:t>
      </w:r>
      <w:r w:rsidRPr="008C0907">
        <w:rPr>
          <w:rFonts w:ascii="Nassim" w:eastAsia="Times New Roman" w:hAnsi="Nassim" w:cs="B Lotus"/>
          <w:b/>
          <w:bCs/>
          <w:color w:val="000000"/>
          <w:sz w:val="28"/>
          <w:szCs w:val="28"/>
          <w:rtl/>
        </w:rPr>
        <w:lastRenderedPageBreak/>
        <w:t>بحث رجال ، از اهل سنت ، آنان را تضعيف کرده اند : مانند وكيع بن جراح رواسي که گفته اند وی غلط هاي بسيار داشت و در پانصد حديث اشتباه کرده بود(تهذيب التهذيب ج11،ص110 ؛ تهذيب الكمال ج30،ص471؛ سير أعلام النبلاء ج9،ص155) همچنین نقل کرده اند که وی به سلف جسارت كرده شراب مي خورد و به باطل فتوي مي داد (سير أعلام النبلاء، ج 9، ص 154؛ ميزان الاعتدال في نقد الرجال ج7،ص127).</w:t>
      </w:r>
      <w:r w:rsidRPr="008C0907">
        <w:rPr>
          <w:rFonts w:ascii="Nassim" w:eastAsia="Times New Roman" w:hAnsi="Nassim" w:cs="B Lotus"/>
          <w:b/>
          <w:bCs/>
          <w:color w:val="000000"/>
          <w:sz w:val="28"/>
          <w:szCs w:val="28"/>
          <w:rtl/>
        </w:rPr>
        <w:br/>
        <w:t>یکی دیگر از اشخاصی که در سند این روایت است سفیان ثوری است که در رابطه با وی نقل شده که او از راويان ضعيف تدليس مي نمود « نام ايشان را از سند حذف مي کرد و سند را به صورتي بيان مي نمود که مورد قبول خودشان باشد »( تهذيب التهذيب ج4،ص101 ،شماره 199)</w:t>
      </w:r>
      <w:r w:rsidRPr="008C0907">
        <w:rPr>
          <w:rFonts w:ascii="Nassim" w:eastAsia="Times New Roman" w:hAnsi="Nassim" w:cs="B Lotus"/>
          <w:b/>
          <w:bCs/>
          <w:color w:val="000000"/>
          <w:sz w:val="28"/>
          <w:szCs w:val="28"/>
          <w:rtl/>
        </w:rPr>
        <w:br/>
        <w:t>شخص دیگری که در این روایت ذکر شده حبيب بن أبي ثابت است که وی نیز مدلس بود(تهذيب التهذيب،ج 2، ص 156 رقم 323؛ تقريب التهذيب ص150 رقم 1084)</w:t>
      </w:r>
      <w:r w:rsidRPr="008C0907">
        <w:rPr>
          <w:rFonts w:ascii="Nassim" w:eastAsia="Times New Roman" w:hAnsi="Nassim" w:cs="B Lotus"/>
          <w:b/>
          <w:bCs/>
          <w:color w:val="000000"/>
          <w:sz w:val="28"/>
          <w:szCs w:val="28"/>
          <w:rtl/>
        </w:rPr>
        <w:br/>
        <w:t>شخص دیگر أبو وائل است که تنها راوي اين روايت نیز می باشد در مورد وی نقل شده که او همان شفيق بن سلمه است که از دشمنان امير مومنان بوده و جزو نواصب به شمار مي رود. ابن ابي الحديد در مورد او مي گويد : او عثماني بود و به علي جسارت مي نمود و مي گفت علي سبب بروز فاجعه شده است!( شرح نهج البلاغه ج 4ص 99 ،فصل في ذكر المنحرفين عن علي) همچنین وی مسئول بيت المال ابن زياد بود و شراب می خورد.(سير أعلام النبلاء، ج 4، ص 166؛المعارف ص 255 )</w:t>
      </w:r>
      <w:r w:rsidRPr="008C0907">
        <w:rPr>
          <w:rFonts w:ascii="Nassim" w:eastAsia="Times New Roman" w:hAnsi="Nassim" w:cs="B Lotus"/>
          <w:b/>
          <w:bCs/>
          <w:color w:val="000000"/>
          <w:sz w:val="28"/>
          <w:szCs w:val="28"/>
          <w:rtl/>
        </w:rPr>
        <w:br/>
        <w:t>ثانیا: اين روايت جدا از اشکال سندي اشکال دلالي نيز دارد که اشکال دلالي روايت از این قرار است:</w:t>
      </w:r>
      <w:r w:rsidRPr="008C0907">
        <w:rPr>
          <w:rFonts w:ascii="Nassim" w:eastAsia="Times New Roman" w:hAnsi="Nassim" w:cs="B Lotus"/>
          <w:b/>
          <w:bCs/>
          <w:color w:val="000000"/>
          <w:sz w:val="28"/>
          <w:szCs w:val="28"/>
          <w:rtl/>
        </w:rPr>
        <w:br/>
        <w:t>الف) اين روايت شاذ است یعنی مضمون این روایت را تنها ابو الهياج ( حيان بن حصين ) نقل کرده است و جالب اینجاست که وی در کتاب هاي روايي غير از اين يک روايت، روایت دیگری ندارد!!( حاشيه السندى علي النسائي، ج 4، ص 88)</w:t>
      </w:r>
      <w:r w:rsidRPr="008C0907">
        <w:rPr>
          <w:rFonts w:ascii="Nassim" w:eastAsia="Times New Roman" w:hAnsi="Nassim" w:cs="B Lotus"/>
          <w:b/>
          <w:bCs/>
          <w:color w:val="000000"/>
          <w:sz w:val="28"/>
          <w:szCs w:val="28"/>
          <w:rtl/>
        </w:rPr>
        <w:br/>
        <w:t>ب) از ظاهر سخنان ابي الهياج چنين به نظر مي آيد که ماجراي صاف کردن قبور در زمان خلافت امير مومنان بوده است ؛ که اگر چنين باشد ، دو حالت براي اين روايت متصور است :</w:t>
      </w:r>
      <w:r w:rsidRPr="008C0907">
        <w:rPr>
          <w:rFonts w:ascii="Nassim" w:eastAsia="Times New Roman" w:hAnsi="Nassim" w:cs="B Lotus"/>
          <w:b/>
          <w:bCs/>
          <w:color w:val="000000"/>
          <w:sz w:val="28"/>
          <w:szCs w:val="28"/>
          <w:rtl/>
        </w:rPr>
        <w:br/>
        <w:t>1) اين قبور ، مربوط به کفاري بوده است که در زمان خلافت امير مومنان و گسترش کشور اسلامي ، مسلمانان به آنجا رسيده بودند ؛ که در اين صورت ربطي به قبور مسلمانان ندارد .</w:t>
      </w:r>
      <w:r w:rsidRPr="008C0907">
        <w:rPr>
          <w:rFonts w:ascii="Nassim" w:eastAsia="Times New Roman" w:hAnsi="Nassim" w:cs="B Lotus"/>
          <w:b/>
          <w:bCs/>
          <w:color w:val="000000"/>
          <w:sz w:val="28"/>
          <w:szCs w:val="28"/>
          <w:rtl/>
        </w:rPr>
        <w:br/>
        <w:t>2) اين قبور مربوط به مسلمانان است : که اين فرض طعنه بر خلفاي گذشته به حساب مي آيد . زيرا بايد چنين گفت که خلفاي قبل ، دستور به چنين کاري نداده و مسلمانان تا زمان امير مومنان بر روي قبور خويش ساختمان مي ساختند ؛ که اين طعنه به خلفاي سابق به حساب می آید ولی این با اعتقادات اهل سنت سازگاری ندارد.</w:t>
      </w:r>
      <w:r w:rsidRPr="008C0907">
        <w:rPr>
          <w:rFonts w:ascii="Nassim" w:eastAsia="Times New Roman" w:hAnsi="Nassim" w:cs="B Lotus"/>
          <w:b/>
          <w:bCs/>
          <w:color w:val="000000"/>
          <w:sz w:val="28"/>
          <w:szCs w:val="28"/>
          <w:rtl/>
        </w:rPr>
        <w:br/>
        <w:t>نتیجه: این روایت هم سندا و هم دلالتا باطل است.</w:t>
      </w:r>
      <w:r w:rsidRPr="008C0907">
        <w:rPr>
          <w:rFonts w:ascii="Nassim" w:eastAsia="Times New Roman" w:hAnsi="Nassim" w:cs="B Lotus"/>
          <w:b/>
          <w:bCs/>
          <w:color w:val="000000"/>
          <w:sz w:val="28"/>
          <w:szCs w:val="28"/>
          <w:rtl/>
        </w:rPr>
        <w:br/>
        <w:t>روایت دوم:</w:t>
      </w:r>
      <w:r w:rsidRPr="008C0907">
        <w:rPr>
          <w:rFonts w:ascii="Nassim" w:eastAsia="Times New Roman" w:hAnsi="Nassim" w:cs="B Lotus"/>
          <w:b/>
          <w:bCs/>
          <w:color w:val="000000"/>
          <w:sz w:val="28"/>
          <w:szCs w:val="28"/>
          <w:rtl/>
        </w:rPr>
        <w:br/>
        <w:t xml:space="preserve">«حكيم ابو محمد هذلي نقل مي كند كه علي فرمود: يك روز رسول الله در تشييع جنازه اي شركت نمود, در آنجا </w:t>
      </w:r>
      <w:r w:rsidRPr="008C0907">
        <w:rPr>
          <w:rFonts w:ascii="Nassim" w:eastAsia="Times New Roman" w:hAnsi="Nassim" w:cs="B Lotus"/>
          <w:b/>
          <w:bCs/>
          <w:color w:val="000000"/>
          <w:sz w:val="28"/>
          <w:szCs w:val="28"/>
          <w:rtl/>
        </w:rPr>
        <w:lastRenderedPageBreak/>
        <w:t>فرمود آيا در ميان شما كسي هست كه بتان و مجسمه هايي كه در شهر مدينه وجود دارد نابود كند, و مقبره ها را با زمين هموار سازد؟ از آن ميان علي گفت: يا رسول الله من حاضرم! فرمود: پس بشتاب! علي پس از انجام ماموريت, نزد رسول الله بازگشت و گزارش كارش را ارایه كرد و گفت: يا رسول الله هر بتي كه ديدم منهدم ساختم و همه قبرهاي مرتفع را هموار كردم و تمام مجسمه ها را نابود كردم. آنگاه رسول خدا فرمود: هر كس دوباره اين بتان و مجسمه ها و قبور را مرمت و بازسازي كند, به احكامي كه از جانب خدا بر من نازل شده كفر ورزيده است». (مسند امام احمد بن حنبل: ۱/۸۷ ، مسند علي بن ابي طالب)</w:t>
      </w:r>
      <w:r w:rsidRPr="008C0907">
        <w:rPr>
          <w:rFonts w:ascii="Nassim" w:eastAsia="Times New Roman" w:hAnsi="Nassim" w:cs="B Lotus"/>
          <w:b/>
          <w:bCs/>
          <w:color w:val="000000"/>
          <w:sz w:val="28"/>
          <w:szCs w:val="28"/>
          <w:rtl/>
        </w:rPr>
        <w:br/>
        <w:t>جواب: این روایت سندا اشکال دارد و خود اهل سنت نیز آنرا تضعیف کرده اند. (مسند احمد ج 1 ،ص 87 ،ش 657 ؛ غايه المرام ج 1 ،ص 112 ،ش 144) همچنین این روایت مانند روایت قبل از لحاظ دلالی هم اشکال دارد و همان اشکالات بر این روایت نیز وارد است. پس این روایت هم به درد نمی خورد و باطل است.</w:t>
      </w:r>
      <w:r w:rsidRPr="008C0907">
        <w:rPr>
          <w:rFonts w:ascii="Nassim" w:eastAsia="Times New Roman" w:hAnsi="Nassim" w:cs="B Lotus"/>
          <w:b/>
          <w:bCs/>
          <w:color w:val="000000"/>
          <w:sz w:val="28"/>
          <w:szCs w:val="28"/>
          <w:rtl/>
        </w:rPr>
        <w:br/>
        <w:t>نتیجه کلی: این روایات را خود اهل سنت هم صحیح نمی دانند لذا حتی برای استدلال خود اهل سنت هم کارایی ندارد چه برسد به شیعیان که اصلا آنرا ذکر نکرده و قبول ندارند.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قتال العرب</w:t>
      </w:r>
      <w:r w:rsidRPr="008C0907">
        <w:rPr>
          <w:rFonts w:ascii="Nassim" w:eastAsia="Times New Roman" w:hAnsi="Nassim" w:cs="B Lotus"/>
          <w:b/>
          <w:bCs/>
          <w:color w:val="000000"/>
          <w:sz w:val="28"/>
          <w:szCs w:val="28"/>
          <w:rtl/>
        </w:rPr>
        <w:br/>
        <w:t>پرسش. چرا به امام علي(ع) قتال العرب مي گويند؟</w:t>
      </w:r>
      <w:r w:rsidRPr="008C0907">
        <w:rPr>
          <w:rFonts w:ascii="Nassim" w:eastAsia="Times New Roman" w:hAnsi="Nassim" w:cs="B Lotus"/>
          <w:b/>
          <w:bCs/>
          <w:color w:val="000000"/>
          <w:sz w:val="28"/>
          <w:szCs w:val="28"/>
          <w:rtl/>
        </w:rPr>
        <w:br/>
        <w:t>باید توجه داشته باشید که این کلام از عنادهای بنی امیه و هواداران آنان به حضرت علی بن ابی طالب (ع) می باشد. آنان برای اینکه نام و مقام و منزلت امیرالمومنین (ع) را میان مردم خراب کنند دست به یک اقدام ناجوانمردانه دیگر زدند و همه جا برای پیشبرد اهداف شوم خود از حضرت، به نام قتال العرب نام می بردند، به خیال اینکه با این حرف روحیه انتقام جویی را در مردم زنده کنند که یک نمونه آن زمانی بود که عمر سعد ملعون در کربلا وقتی دید که لشکریانش نمی توانند از پس امام حسین (ع) بر بیایند این کلمه را در مورد امام به کار برد.</w:t>
      </w:r>
      <w:r w:rsidRPr="008C0907">
        <w:rPr>
          <w:rFonts w:ascii="Nassim" w:eastAsia="Times New Roman" w:hAnsi="Nassim" w:cs="B Lotus"/>
          <w:b/>
          <w:bCs/>
          <w:color w:val="000000"/>
          <w:sz w:val="28"/>
          <w:szCs w:val="28"/>
          <w:rtl/>
        </w:rPr>
        <w:br/>
        <w:t>شهید مطهری هم به این مطلب اشاره می کند و می نویسد:</w:t>
      </w:r>
      <w:r w:rsidRPr="008C0907">
        <w:rPr>
          <w:rFonts w:ascii="Nassim" w:eastAsia="Times New Roman" w:hAnsi="Nassim" w:cs="B Lotus"/>
          <w:b/>
          <w:bCs/>
          <w:color w:val="000000"/>
          <w:sz w:val="28"/>
          <w:szCs w:val="28"/>
          <w:rtl/>
        </w:rPr>
        <w:br/>
        <w:t>فرياد عمر سعد بلند شد كه مادرتان به عزايتان بنشيند، به مبارزه كي رفته ايد؟ اين پسر كشنده عرب است، پسر علي بن ابيطالب است، بخدا روح پدرش علي در كالبد اوست، به تنهایی به جنگ او نرويد (بحارالانوارج 44 ص 390و ج 45 ص 50 ؛ارشاد شيخ مفيد ص 230 ؛ مناقب ابن شهر آشوب ج 4 ص 110 ؛ مقتل الحسين مقرم ص 346؛ حماسه حسينى ، ج 3، ص 166)</w:t>
      </w:r>
      <w:r w:rsidRPr="008C0907">
        <w:rPr>
          <w:rFonts w:ascii="Nassim" w:eastAsia="Times New Roman" w:hAnsi="Nassim" w:cs="B Lotus"/>
          <w:b/>
          <w:bCs/>
          <w:color w:val="000000"/>
          <w:sz w:val="28"/>
          <w:szCs w:val="28"/>
          <w:rtl/>
        </w:rPr>
        <w:br/>
        <w:t>اما اینکه چرا به آن حضرت این نام را داده بودند دلیلش روشن است، چون فداكارى و از خود گذشتگى على عليه السلام در جنگهایی که در زمان پیامبر از خود نشان داد بر احدى پوشيده نمانده بود لذا در اثر ابراز رشادت و شجاعت بى نظيرش او را ضيغم الغزوات و قتال العرب می ناميدند و جز جنگ تبوك كه به دستور پيغمبر در مدينه مانده بود در تمام جنگها شركت كرده و پرچم فتح و پيروزى هميشه در دست او بوده است.</w:t>
      </w:r>
      <w:r w:rsidRPr="008C0907">
        <w:rPr>
          <w:rFonts w:ascii="Nassim" w:eastAsia="Times New Roman" w:hAnsi="Nassim" w:cs="B Lotus"/>
          <w:b/>
          <w:bCs/>
          <w:color w:val="000000"/>
          <w:sz w:val="28"/>
          <w:szCs w:val="28"/>
          <w:rtl/>
        </w:rPr>
        <w:br/>
        <w:t xml:space="preserve">لذا بسیاری از کسانی که پدران یا برادران کافرشان به دست امیرالمومنین کشته شده بودند در عداوت با آن حضرت </w:t>
      </w:r>
      <w:r w:rsidRPr="008C0907">
        <w:rPr>
          <w:rFonts w:ascii="Nassim" w:eastAsia="Times New Roman" w:hAnsi="Nassim" w:cs="B Lotus"/>
          <w:b/>
          <w:bCs/>
          <w:color w:val="000000"/>
          <w:sz w:val="28"/>
          <w:szCs w:val="28"/>
          <w:rtl/>
        </w:rPr>
        <w:lastRenderedPageBreak/>
        <w:t>او را قتال العرب می نامیدند. اینک توجه شما را جلب می کنم به گوشه ای از شجاعت آن حضرت که دلیل نامیده شدنش به این نام توسط این افراد شد:</w:t>
      </w:r>
      <w:r w:rsidRPr="008C0907">
        <w:rPr>
          <w:rFonts w:ascii="Nassim" w:eastAsia="Times New Roman" w:hAnsi="Nassim" w:cs="B Lotus"/>
          <w:b/>
          <w:bCs/>
          <w:color w:val="000000"/>
          <w:sz w:val="28"/>
          <w:szCs w:val="28"/>
          <w:rtl/>
        </w:rPr>
        <w:br/>
        <w:t>شیخ مفید شجاعت آن حضرت را نوعى اعجاز دانسته و مینویسد: هیچ جنگجوى كار آزموده‏اى دیده نشده است كه همیشه در جنگ پیروز شود بلكه گاهى بر دشمنش غلبه كرده و گاهى نیز شكست خورده است و همچنین ضربت شمشیر هیچ دلاورى همیشه چنان نبوده است كه دشمن در اثر زخم آن جان سپرد بلكه گاهى فوت كرده و گاهى هم بهبودى یافته است و چنین امرى در طول تاریخ سابقه ندارد مگر امیرالمؤمنین علیه السلام كه با هر همآوردى به مبارزه برخاست بر او چیره گشت و به هر رزمجوئى ضربتى زد او را به هلاكت رسانید و این هم از موجباتى است كه او را از همگان ممتاز می كند و خداوند جریان عادى امور را در هر جا و زمان به وسیله او بهم زده و وجود وى یكى از نشانه‏هاى روشن خداى تعالى میباشد. (ارشاد مفید جلد 1 باب 3 فصل 56 )</w:t>
      </w:r>
      <w:r w:rsidRPr="008C0907">
        <w:rPr>
          <w:rFonts w:ascii="Nassim" w:eastAsia="Times New Roman" w:hAnsi="Nassim" w:cs="B Lotus"/>
          <w:b/>
          <w:bCs/>
          <w:color w:val="000000"/>
          <w:sz w:val="28"/>
          <w:szCs w:val="28"/>
          <w:rtl/>
        </w:rPr>
        <w:br/>
        <w:t>قوت قلب على علیه السلام كه از ایمان و یقین وى سرچشمه مى‏گرفت در هیچ ‏بشرى دیده نشده است، روزى در جنگ صفین به چهره خود نقاب زده و به صورت یك فرد ناشناس در جلو صفوف شامیان مبارز می‌طلبید پس از آنكه گروهى از مبارزان شام را به خاك هلاكت افكند معاویه به عمرو عاص گفت: این شجاع قوی‌دل كیست؟</w:t>
      </w:r>
      <w:r w:rsidRPr="008C0907">
        <w:rPr>
          <w:rFonts w:ascii="Nassim" w:eastAsia="Times New Roman" w:hAnsi="Nassim" w:cs="B Lotus"/>
          <w:b/>
          <w:bCs/>
          <w:color w:val="000000"/>
          <w:sz w:val="28"/>
          <w:szCs w:val="28"/>
          <w:rtl/>
        </w:rPr>
        <w:br/>
        <w:t>عمرو گفت یا عبدالله ابن عباس است! و یا خود على است معاویه گفت چگونه میتوان تشخیص داد؟</w:t>
      </w:r>
      <w:r w:rsidRPr="008C0907">
        <w:rPr>
          <w:rFonts w:ascii="Nassim" w:eastAsia="Times New Roman" w:hAnsi="Nassim" w:cs="B Lotus"/>
          <w:b/>
          <w:bCs/>
          <w:color w:val="000000"/>
          <w:sz w:val="28"/>
          <w:szCs w:val="28"/>
          <w:rtl/>
        </w:rPr>
        <w:br/>
        <w:t>عمرو گفت: ابن عباس مرد شجاعى است ولى در مقابل حمله عمومى سپاه به این انبوهى نمی تواند مقاومت كند تمام سپاهیان را فرمان حمله بده كه از جاى بجنبند و به این جنگجو حمله كنند اگر رو گردانید ابن عباس است و اگر ثابت و پا بر جا ماند على است زیرا على از تمام عرب اگر به مقابله‏اش برخیزند رو نمی گرداند چه رسد به سپاه تو. (خود حضرت امیر علیه السلام نیز در نامه‏اى كه به عثمان بن حنیف نوشته می فرماید: والله لو تظاهرت العرب على قتالى لما ولیت عنها؛ به خدا سوگند اگر تمام عرب به پشتیبانى یكدیگر به جنگ من برخیزند من از آنها رو گردان نمیشوم. نهج البلاغه نامه 45 ).</w:t>
      </w:r>
      <w:r w:rsidRPr="008C0907">
        <w:rPr>
          <w:rFonts w:ascii="Nassim" w:eastAsia="Times New Roman" w:hAnsi="Nassim" w:cs="B Lotus"/>
          <w:b/>
          <w:bCs/>
          <w:color w:val="000000"/>
          <w:sz w:val="28"/>
          <w:szCs w:val="28"/>
          <w:rtl/>
        </w:rPr>
        <w:br/>
        <w:t>معاویه براى آزمایش فرمان حمله عمومى داد و تمام سپاه او به حركت در آمد اما آن مبارز چون كوه آهنین در جاى خود ثابت و برقرار بود آنگاه فهمیدند كه على علیه السلام است پیكار میكند لذا فرمان عقب نشینى دادند.</w:t>
      </w:r>
      <w:r w:rsidRPr="008C0907">
        <w:rPr>
          <w:rFonts w:ascii="Nassim" w:eastAsia="Times New Roman" w:hAnsi="Nassim" w:cs="B Lotus"/>
          <w:b/>
          <w:bCs/>
          <w:color w:val="000000"/>
          <w:sz w:val="28"/>
          <w:szCs w:val="28"/>
          <w:rtl/>
        </w:rPr>
        <w:br/>
        <w:t>وقتى صداى على علیه السلام در میدانهاى جنگ بلند می‌شد دل و زهره قهرمانان آب می‌گردید و لرزه بر اركان وجود آنها می‌افتاد. در جنگهاى جمل و صفین غالب اوقات یك تنه خود را بر سپاهیان مخالف میزد و صفوف آنها را متلاشى كرده و پراكنده می ساخت.</w:t>
      </w:r>
      <w:r w:rsidRPr="008C0907">
        <w:rPr>
          <w:rFonts w:ascii="Nassim" w:eastAsia="Times New Roman" w:hAnsi="Nassim" w:cs="B Lotus"/>
          <w:b/>
          <w:bCs/>
          <w:color w:val="000000"/>
          <w:sz w:val="28"/>
          <w:szCs w:val="28"/>
          <w:rtl/>
        </w:rPr>
        <w:br/>
        <w:t>به تصدیق دوست و دشمن على علیه السلام كرار غیر فرار و اسدالله الغالب و غالب كل غالب بود، زره آن حضرت كه به منزله لباس جنگ او بود مانند پیشبندى فقط با چند حلقه در شانه‏هاى او به هم وصل می شد و به كلى فاقد قسمت پشت بود علت این امر را از وى سؤال كردند فرمود: من هرگز پشت به دشمن نخواهم نمود در این صورت احتیاجى به پشت بند زره ندارم.</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یكى از اصحاب على علیه السلام خدمت آن حضرت عرض كرد كه براى میدانهاى جنگ اسبى تندرو و چالاك بخرید كه چنین اسبى صاحب خود را در مهلكه‏ها نجات می‌دهد على علیه السلام فرمود من هرگز از جلوی دشمن فرار نخواهم كرد تا با اسب تند رو از ورطه خطر دور شوم و دشمن فرارى را نیز تعقیب نخواهم نمود تا بخواهم زودتر به او برسم بنابر این مركب من هر چه باشد اهمیتى ندارد. (امالى صدوق مجلس 32 حدیث 4)</w:t>
      </w:r>
      <w:r w:rsidRPr="008C0907">
        <w:rPr>
          <w:rFonts w:ascii="Nassim" w:eastAsia="Times New Roman" w:hAnsi="Nassim" w:cs="B Lotus"/>
          <w:b/>
          <w:bCs/>
          <w:color w:val="000000"/>
          <w:sz w:val="28"/>
          <w:szCs w:val="28"/>
          <w:rtl/>
        </w:rPr>
        <w:br/>
        <w:t>ابن ابى الحدید گوید: على علیه السلام شجاعى بود كه نام گذشتگان را محو كرد و محلى براى آیندگان باقى نگذاشت، در قوت ساعد و نیروى بازو نظیرى نداشت و یك ضربت او براى قوى‏ترین شجاعان مرگ و هلاكت را پیش می‌آورد چنانكه هیچ مبارزى از دست او جان سالم به در نبرد و شمشیرى نزد كه احتیاج به دومى داشته باشد و هر رزمجوى دلاورى را كه می‌كشت تكبیر می‌گفت و در لیله الهریر(در شب دوم جنگ صفین جز صدای رزمندگان و شمشيرها و نيزه‏ها و شيهه‏ي اسبها و زوزه‏ي زخم‏ديدگان و فرياد و شيون گريختگان چيزي به گوش نمي‏رسيد، از اين روي به آن شب ليله‏الهرير گويند زيرا هرير بانگ زوزه‏ي سگ و گرگ است) شماره تكبیراتش به 523 رسید و معلوم گردید كه 523 نفر از افراد نامى را در آن شب به هلاکت رسانده است. (كشف الغمه ص 73 ). در جنگ احد پس از آن كه مردان رزمى قبیله بنى عبد الدار به دست آن حضرت كشته شدند غلامى از آن قبیله كه حبشى بود و صواب نام داشت در حالی كه بسیار خشمگین و دهانش كف زده بود سوگند یاد كرد كه به جاى كشته شدگان قبیله خود شخص محمد صلى الله علیه و آله را خواهم كشت! این غلام ضمن اینكه شجاع بود جثه بزرگى هم داشت لذا مسلمین از او ترسیدند و جرأت مبارزه با او را نداشتند، على علیه السلام چنان ضربتى بر او زد كه او را از كمر دو نیم نمود به طوری كه بالا تنه‏اش به زمین افتاد و نیم پائین در حال ایستاده ماند هر دو لشگر متعجب و مبهوت شده و مسلمین می‌خندیدند! (منتهى الامال جلد 1 ص 44).</w:t>
      </w:r>
      <w:r w:rsidRPr="008C0907">
        <w:rPr>
          <w:rFonts w:ascii="Nassim" w:eastAsia="Times New Roman" w:hAnsi="Nassim" w:cs="B Lotus"/>
          <w:b/>
          <w:bCs/>
          <w:color w:val="000000"/>
          <w:sz w:val="28"/>
          <w:szCs w:val="28"/>
          <w:rtl/>
        </w:rPr>
        <w:br/>
        <w:t>در تمام جنگها مجاهد فى سبیل الله بود و اندوه و پریشانى مسلمین با وجود وى زائل می گشت، وقتى دست به قبضه ذوالفقار می برد پیروزى مسلمین محرز و مسلم می شد و هنگامی كه پیغمبر صلى الله علیه و آله را از طرف مشركین غم و اندوهى می‌رسید و سپاهیان مخالف براى قتل او تصمیم می گرفتند وجود على علیه السلام باعث برطرف شدن غم و اندوه پیغمبر می‌گردید و به همین جهت او را الكاشف الكرب عن وجه رسول الله گفتند.</w:t>
      </w:r>
      <w:r w:rsidRPr="008C0907">
        <w:rPr>
          <w:rFonts w:ascii="Nassim" w:eastAsia="Times New Roman" w:hAnsi="Nassim" w:cs="B Lotus"/>
          <w:b/>
          <w:bCs/>
          <w:color w:val="000000"/>
          <w:sz w:val="28"/>
          <w:szCs w:val="28"/>
          <w:rtl/>
        </w:rPr>
        <w:br/>
        <w:t>شجاعت و نیروى بازوى على علیه السلام اظهر من الشمس بود و مخالفین و دشمنانش نیز او را به شجاعت می‌ستودند، مشهور است كه با دو انگشت سبابه و وسطى گردن خالد بن ولید را فشار داد به طوری كه خالد نعره زد و نزدیك به هلاكت بود. در غزوات پیغمبر صلى الله علیه و آله بسیار اتفاق افتاده بود كه على علیه السلام در مقابل دشمنان ایستادگى كرده بود و اگر آن حضرت نبود كار مسلمین یكسره می‌شد.</w:t>
      </w:r>
      <w:r w:rsidRPr="008C0907">
        <w:rPr>
          <w:rFonts w:ascii="Nassim" w:eastAsia="Times New Roman" w:hAnsi="Nassim" w:cs="B Lotus"/>
          <w:b/>
          <w:bCs/>
          <w:color w:val="000000"/>
          <w:sz w:val="28"/>
          <w:szCs w:val="28"/>
          <w:rtl/>
        </w:rPr>
        <w:br/>
        <w:t xml:space="preserve">در قاموس زندگانى على علیه السلام كلمه ترس معنى و مفهومى نداشت او نه از جنگ می ترسید و نه از مرگ وحشت می كرد در سراسر زندگانى خود با مرگ و خطر هم آغوش بود و بارها می فرمود : والله لابن ابیطالب آنس بالموت من الطفل بثدى امه؛ به خدا سوگند پسر ابیطالب به مرگ بیشتر از طفل شیرخوار به پستان مادرش مأنوس و </w:t>
      </w:r>
      <w:r w:rsidRPr="008C0907">
        <w:rPr>
          <w:rFonts w:ascii="Nassim" w:eastAsia="Times New Roman" w:hAnsi="Nassim" w:cs="B Lotus"/>
          <w:b/>
          <w:bCs/>
          <w:color w:val="000000"/>
          <w:sz w:val="28"/>
          <w:szCs w:val="28"/>
          <w:rtl/>
        </w:rPr>
        <w:lastRenderedPageBreak/>
        <w:t>مشتاق است. (نهج البلاغه كلام 5 )</w:t>
      </w:r>
      <w:r w:rsidRPr="008C0907">
        <w:rPr>
          <w:rFonts w:ascii="Nassim" w:eastAsia="Times New Roman" w:hAnsi="Nassim" w:cs="B Lotus"/>
          <w:b/>
          <w:bCs/>
          <w:color w:val="000000"/>
          <w:sz w:val="28"/>
          <w:szCs w:val="28"/>
          <w:rtl/>
        </w:rPr>
        <w:br/>
        <w:t>در جنگ صفین بدون زره در میان دو لشگر میگشت، امام حسن علیه السلام عرض كرد این عمل در موقع جنگ بى احتیاطى است فرمود: یا بنى ان اباك لا یبالى وقع على الموت او وقع الموت علیه (بحار الانوار جلد 41 ص 2 نقل از مناقب آل ابیطالب) : پسر جانم پدرت باكى ندارد كه رو به مرگ رود یا مرگ به سوى او آید.</w:t>
      </w:r>
      <w:r w:rsidRPr="008C0907">
        <w:rPr>
          <w:rFonts w:ascii="Nassim" w:eastAsia="Times New Roman" w:hAnsi="Nassim" w:cs="B Lotus"/>
          <w:b/>
          <w:bCs/>
          <w:color w:val="000000"/>
          <w:sz w:val="28"/>
          <w:szCs w:val="28"/>
          <w:rtl/>
        </w:rPr>
        <w:br/>
        <w:t>ابن ابى الحدید در شرح نهج البلاغه مینویسد روزى معاویه خفته بود پس از بیدار شدن عبدالله بن زبیر را در پایین پایش دید كه بر تخت او نشسته بود، عبدالله از روى شوخى به معاویه گفت اگر میخواستم ترا (در خواب كه بودى) غفلتا می‌كشتم. معاویه گفت بعد از ما اظهار شجاعت كن! عبدالله گفت براى چه شجاعت مرا انكار میكنى با این كه من در جنگ برابر على بن ابیطالب ایستادم! معاویه گفت اگر چنین جرأت می كردى یقینا على تو و پدرت را با دست چپ میكشت و دست راستش بیكار می ماند و دنبال دیگرى می گشت كه به قتل رساند. (بحار الانوار جلد 41 ص 143 )</w:t>
      </w:r>
      <w:r w:rsidRPr="008C0907">
        <w:rPr>
          <w:rFonts w:ascii="Nassim" w:eastAsia="Times New Roman" w:hAnsi="Nassim" w:cs="B Lotus"/>
          <w:b/>
          <w:bCs/>
          <w:color w:val="000000"/>
          <w:sz w:val="28"/>
          <w:szCs w:val="28"/>
          <w:rtl/>
        </w:rPr>
        <w:br/>
        <w:t>این بود شمه ای از شجاعت و دلیری آن بزرگ مرد تاریخ که شجاعتش در راه پیشبرد اسلام سبب اینگونه لقبها به ایشان شد.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الگوي زندگي</w:t>
      </w:r>
      <w:r w:rsidRPr="008C0907">
        <w:rPr>
          <w:rFonts w:ascii="Nassim" w:eastAsia="Times New Roman" w:hAnsi="Nassim" w:cs="B Lotus"/>
          <w:b/>
          <w:bCs/>
          <w:color w:val="000000"/>
          <w:sz w:val="28"/>
          <w:szCs w:val="28"/>
          <w:rtl/>
        </w:rPr>
        <w:br/>
        <w:t>پرسش. زندگي حضرت علي(عليه‌السلام) و فاطمه(سلام‌الله‌عليها) چگونه بوده است؟ مواردي از زندگي اين دو بزرگوار را که مي‌توانيم به عنوان الگو براي خود قرار بدهيم را ذکر کنيد؟</w:t>
      </w:r>
      <w:r w:rsidRPr="008C0907">
        <w:rPr>
          <w:rFonts w:ascii="Nassim" w:eastAsia="Times New Roman" w:hAnsi="Nassim" w:cs="B Lotus"/>
          <w:b/>
          <w:bCs/>
          <w:color w:val="000000"/>
          <w:sz w:val="28"/>
          <w:szCs w:val="28"/>
          <w:rtl/>
        </w:rPr>
        <w:br/>
        <w:t>تمام دوران زندگي و ازدواج حضرت علي (ع) و حضرت زهرا (س) الگويي است براي همه كساني كه مي خواهند در دنيا و آخرت رستگار و سعادتمند شوند ما در اينجا تنها به گوشه اي از اين الگوهاي اخلاقي و تربيتي اشاره مي كنيم:</w:t>
      </w:r>
      <w:r w:rsidRPr="008C0907">
        <w:rPr>
          <w:rFonts w:ascii="Nassim" w:eastAsia="Times New Roman" w:hAnsi="Nassim" w:cs="B Lotus"/>
          <w:b/>
          <w:bCs/>
          <w:color w:val="000000"/>
          <w:sz w:val="28"/>
          <w:szCs w:val="28"/>
          <w:rtl/>
        </w:rPr>
        <w:br/>
        <w:t>1- هم كفو و همتا بودن. 2- تقسيم كار 3-همسرداري .4ـ پرورش فرزندان 5ـ سبك بودن مهريه و جهيزيه به اندازه‌ي نياز .6ـ جشن عروسي و دوري از گناه .7ـ سادگي و بي تكلفي</w:t>
      </w:r>
      <w:r w:rsidRPr="008C0907">
        <w:rPr>
          <w:rFonts w:ascii="Nassim" w:eastAsia="Times New Roman" w:hAnsi="Nassim" w:cs="B Lotus"/>
          <w:b/>
          <w:bCs/>
          <w:color w:val="000000"/>
          <w:sz w:val="28"/>
          <w:szCs w:val="28"/>
          <w:rtl/>
        </w:rPr>
        <w:br/>
        <w:t>1ـ هم کفو و همتا بودن:</w:t>
      </w:r>
      <w:r w:rsidRPr="008C0907">
        <w:rPr>
          <w:rFonts w:ascii="Nassim" w:eastAsia="Times New Roman" w:hAnsi="Nassim" w:cs="B Lotus"/>
          <w:b/>
          <w:bCs/>
          <w:color w:val="000000"/>
          <w:sz w:val="28"/>
          <w:szCs w:val="28"/>
          <w:rtl/>
        </w:rPr>
        <w:br/>
        <w:t>از مهمترين عوامل موفقیت در ازدواج، هم کفو و همتا بودن دختر و پسر با هم است، زیرا تنها در صورت همتا و همشأن بودن دو زوج است که درک متقابل آنان از یکدیگر امکان‌پذیر است.</w:t>
      </w:r>
      <w:r w:rsidRPr="008C0907">
        <w:rPr>
          <w:rFonts w:ascii="Nassim" w:eastAsia="Times New Roman" w:hAnsi="Nassim" w:cs="B Lotus"/>
          <w:b/>
          <w:bCs/>
          <w:color w:val="000000"/>
          <w:sz w:val="28"/>
          <w:szCs w:val="28"/>
          <w:rtl/>
        </w:rPr>
        <w:br/>
        <w:t xml:space="preserve">برخی تصور می‌کنند کفویت تنها به شرائط ظاهری از قبیل مسائل نژادی و یا وضعیت مادی و رفاهی بستگی دارد. در صورتی که چنین نیست، بلکه همتایی و هم سوئی آرمان‌ها، خواست‌ها و تمایلات روحی و روانی افراد، میزان آگاهی‌های علمی و دینی و میزان تعهد عملی به مکتب و مذهب، و ارزش نهادن به ویژگی‌های اخلاقی و فرهنگی است. اگر مسئله همتایی نبود، بدون تردید دختران ثروتمندي در مدینه بودند که از ازدواج با حضرت علی (ع) خرسند می‌شدند. اما او حتی از آنان خواستگاری هم نکرد و برای حضرت فاطمه (س) نیز خواستگاران فراوانی </w:t>
      </w:r>
      <w:r w:rsidRPr="008C0907">
        <w:rPr>
          <w:rFonts w:ascii="Nassim" w:eastAsia="Times New Roman" w:hAnsi="Nassim" w:cs="B Lotus"/>
          <w:b/>
          <w:bCs/>
          <w:color w:val="000000"/>
          <w:sz w:val="28"/>
          <w:szCs w:val="28"/>
          <w:rtl/>
        </w:rPr>
        <w:lastRenderedPageBreak/>
        <w:t>بودند امّا حضرت فاطمه (س) و پیامبر(ص) به این وصلت‌ها راضی نشدند تنها حضرت فاطمه (س) و روح والای او بود که زیبایی‌ها و شکوه معنوی حضرت علی‌(ع) را درک می‌کرد . در این مورد پیامبر اکرم (ص) فرمودند: اگر خدا علی را نمی‌‌آفرید برای فاطمه کفو و همتایی وجود نداشت. (ینابیع الموده، ص 177 و 237).</w:t>
      </w:r>
      <w:r w:rsidRPr="008C0907">
        <w:rPr>
          <w:rFonts w:ascii="Nassim" w:eastAsia="Times New Roman" w:hAnsi="Nassim" w:cs="B Lotus"/>
          <w:b/>
          <w:bCs/>
          <w:color w:val="000000"/>
          <w:sz w:val="28"/>
          <w:szCs w:val="28"/>
          <w:rtl/>
        </w:rPr>
        <w:br/>
        <w:t>2ـ تقسيم كار</w:t>
      </w:r>
      <w:r w:rsidRPr="008C0907">
        <w:rPr>
          <w:rFonts w:ascii="Nassim" w:eastAsia="Times New Roman" w:hAnsi="Nassim" w:cs="B Lotus"/>
          <w:b/>
          <w:bCs/>
          <w:color w:val="000000"/>
          <w:sz w:val="28"/>
          <w:szCs w:val="28"/>
          <w:rtl/>
        </w:rPr>
        <w:br/>
        <w:t xml:space="preserve">يكي از مسائل مهم در هر خانواده‌اي، چگونگي تقسيم كار بين زن و شوهر و تعيين محدوده وظيفه و مسئوليت هر كدام از آنها است. اين مسأله آن قدر با اهميت است كه حتي حضرت علي(عليه‌السلام) و حضرت زهرا(سلام‌الله‌عليها) نيز نزد رسول خدا(صلي الله عليه و آله) آمدند و از ايشان خواستند تا كارها را ميان آنها تقسيم كند و حدود مسئوليت هر يك را معين سازد. پيامبر(صلي الله عليه و آله) با درايت ويژه خود و بر اساس آموزه‌هاي الهي در تقسيم بندي بسيار زيبايي، كارهاي درون خانه را به حضرت زهرا(سلام‌الله‌عليها) وكارهاي بيرون خانه را به داماد شايسته خويش سپرد. اين تقسيم كار آن چنان تازه عروس را به وجد آورد كه فرمود: خدا مي‌داند كه من چقدر از اين مطلب خوشحال شدم كه كارهاي بيرون خانه بر دوش من نيافتاد. (بانوي نمونه اسلام: ص 96 ). البته اميرالمومنين در کارهاي خانه هم کمک حال حضرت زهرا نيز بود لذاست که امام صادق(عليه‌السلام) فرموده است: علي (عليه ‌السلام) هيزم و آب خانه را فراهم مي‌آورد و خانه را رفت و روب مي‌كرد. حضرت زهرا(سلام‌الله‌عليها) نيز آسياب‌ مي‌كرد و با خمير، نان مي‌پخت. (بحارالانوار: ج 43، ص 151) اين تقسيم كار بر پايه ويژگي‌هاي جسمي و روحي مرد و زن صورت گرفت. با اين حال، آنان هيچگاه از همكاري با يكديگر غافل نگشتند، بلكه گاه و بي‌گاه، سنگيني كار را از دوش طرف ديگر برمي‌داشتند. روزي رسول خدا(صلي الله عليه و آله) به خانه پر نور آنان وارد شد و ديد كه عروس و داماد هر دو با هم سرگرم آسياب كردن هستند. پرسيد: كدام تان خسته‌تر است؟ علي(عليه‌السلام) فرمود: فاطمه از من خسته‌تر است. رسول خدا(صلي الله عليه و آله) به جاي دختر نازنينش نشست و علي(عليه‌السلام) را در آسياب كردن، ياري رساند. (بهجة قلب المصطفي (صلي الله عليه و آله)، ص 495)، در اين روايت، همكاري علي(عليه‌السلام) در كارهاي خانه و مهر و محبت و ايثار ايشان نسبت به همسرش آشكار است. به همين ترتيب، فاطمه(سلام‌الله‌عليها) در كارهايي كه بر عهده علي(عليه السلام)گذاشته شده بود، به وي ياري مي‌رساند. اميرالمؤمنين(عليه‌السلام) به يكي از يارانش فرمود: مي‌خواهي از وضع و رفتار خودم و فاطمه براي تو تعريف كنم؟ (فاطمه) آن قدر در خانه‌ام، آب مي‌آورد كه آثار مشك بر بدنش آشكار بود. آن قدر آسياب مي‌كرد كه دست‌هايش تاول زد. آن قدر در پاكيزگي خانه زحمت مي‌كشيد كه لباس‌هايش كثيف مي‌شد (بانوي نمونه اسلام، ص 97).كوشش در كارهاي منزل و ضعف جسمي كه بر اثر آزار و اذيت‌هاي صدر اسلام بر او وارد گشته بود، سبب شد از توانايي فاطمه‌(سلام‌الله‌عليها) روز به روز كاسته گردد، بنابراين نزد پدر رفت تا از ايشان بخواهد خادمي را براي كمك كردن به او در كارهاي خانه، در نظر بگيرد. با اين حال، بدون گفتن مطلب خويش، نزد علي(عليه‌السلام) برگشت. علي(عليه‌السلام) پرسيد: چه شد؟ فاطمه گفت: به خدا سوگند! با ديدن هيبت رسول خدا </w:t>
      </w:r>
      <w:r w:rsidRPr="008C0907">
        <w:rPr>
          <w:rFonts w:ascii="Nassim" w:eastAsia="Times New Roman" w:hAnsi="Nassim" w:cs="B Lotus"/>
          <w:b/>
          <w:bCs/>
          <w:color w:val="000000"/>
          <w:sz w:val="28"/>
          <w:szCs w:val="28"/>
          <w:rtl/>
        </w:rPr>
        <w:lastRenderedPageBreak/>
        <w:t>نتوانستم از او چيزي بخواهم. اين بار علي(عليه‌السلام) به همراه فاطمه(سلام‌الله‌عليها) راهي منزل پيامبر(صلي الله عليه و آله) شدند و نياز خود را بيان كردند. پيامبر(صلي الله عليه و آله) با پاسخ خود، آنان را مجذوب خويش ساخت: فاطمه جان! مي‌خواهي كاري به شما ياد بدهم كه از خادم خدمت‌كار بهتر باشد؟ چون خواستي بخوابي، 34 مرتبه الله اكبر و 33 بار الحمدلله و 33 بار سبحان الله بگو، در اين هنگام علي(عليه‌السلام) با مهرباني رو به فاطمه كرد و گفت: براي طلب دنيا نزد رسول خدا رفتيم، ولي پاداش آخرت نصيبمان شد (بحارالانوار، ج 43، ص 85) پس هر دو، با خوشحالي به خانه برگشتند.</w:t>
      </w:r>
      <w:r w:rsidRPr="008C0907">
        <w:rPr>
          <w:rFonts w:ascii="Nassim" w:eastAsia="Times New Roman" w:hAnsi="Nassim" w:cs="B Lotus"/>
          <w:b/>
          <w:bCs/>
          <w:color w:val="000000"/>
          <w:sz w:val="28"/>
          <w:szCs w:val="28"/>
          <w:rtl/>
        </w:rPr>
        <w:br/>
        <w:t>3ـ همسرداري</w:t>
      </w:r>
      <w:r w:rsidRPr="008C0907">
        <w:rPr>
          <w:rFonts w:ascii="Nassim" w:eastAsia="Times New Roman" w:hAnsi="Nassim" w:cs="B Lotus"/>
          <w:b/>
          <w:bCs/>
          <w:color w:val="000000"/>
          <w:sz w:val="28"/>
          <w:szCs w:val="28"/>
          <w:rtl/>
        </w:rPr>
        <w:br/>
        <w:t>رفتار زوجين نسبت به يكديگر به ظرفيت وجودي و شخصيت آن دو بستگي دارد. هر قدر شأن و شخصيت زوجين بيشتر باشد و از جايگاه بالاتري برخوردار باشند، بر مسئوليت پذيري همسران نسبت به يكديگر افزوده مي‌شود. با نگريستن به جايگاه علي(عليه‌السلام) و زهرا(سلام‌الله‌عليها) اوج نيکو همسرداري را در اين دو بزرگوار خواهيم يافت. عروس، دختر رسول خدا(سلام‌الله‌عليها) و عزيزترين مردم نزد ا و است. فاطمه‌(سلام الله عليها)، ام ابيها، برترين زنان دو جهان و مصداق بارز كوثر است. داماد نيز علي(عليه ‌السلام) است؛ نخستين مرد مسلمان پس از رسول خدا، وصي پيامبر (صلي الله عليه و آله) و انسان كاملي كه در كعبه به دنيا آمده و همه زندگي اش را وقف اسلام كرده است. بنابراين، هر دو با شناخت كامل از يكديگر، بهترين الگوي همسرداري در اسلام و جهان هستند.</w:t>
      </w:r>
      <w:r w:rsidRPr="008C0907">
        <w:rPr>
          <w:rFonts w:ascii="Nassim" w:eastAsia="Times New Roman" w:hAnsi="Nassim" w:cs="B Lotus"/>
          <w:b/>
          <w:bCs/>
          <w:color w:val="000000"/>
          <w:sz w:val="28"/>
          <w:szCs w:val="28"/>
          <w:rtl/>
        </w:rPr>
        <w:br/>
        <w:t>وقتي اميرالمو‌منين از جهاد در راه خدا به خانه برمي‌گشت تنها نوازش‌ها و دل‌گرمي‌هاي همسر مهربان و دلسوزش بود كه خستگي را از بدن خسته و مجروح او بيرون مي‌ساخت. تنها مايه‌ي اميد او در اين شرايط، زهرا(سلام‌الله‌عليها) بود تا بر زخم‌هاي جسمي و روحي علي(عليه‌السلام) مرهمي بنهد. او هم چنان كه لباس‌هاي خونين علي(عليه‌السلام) را مي‌شست، گرد و غبار خستگي را از چهره‌ي شوهرش مي‌زدود. به همين دليل، علي(عليه‌السلام) مي‌فرمود: چون به خانه مي‌آمدم و به زهرا مي‌نگريستم، همه‌ي غم و غصه‌هايم زدوده مي‌شد.(بانوي نمونه اسلام: ص 103)، از ديگر سو، علي(عليه‌السلام) نيز مردي متفاوت از ديگر مردان بود. هيچ گاه رنج‌هاي همسر باوفايش را ناديده نمي‌گرفت و با مهرباني وصف ناپذيري در راه آسايش اسلام و خانواده‌اش مي‌كوشيد تا جايي كه حتي كار درنخلستان يهودي را براي رضايت فاطمه (سلام‌الله‌عليها) مي‌پسنديد.</w:t>
      </w:r>
      <w:r w:rsidRPr="008C0907">
        <w:rPr>
          <w:rFonts w:ascii="Nassim" w:eastAsia="Times New Roman" w:hAnsi="Nassim" w:cs="B Lotus"/>
          <w:b/>
          <w:bCs/>
          <w:color w:val="000000"/>
          <w:sz w:val="28"/>
          <w:szCs w:val="28"/>
          <w:rtl/>
        </w:rPr>
        <w:br/>
        <w:t xml:space="preserve">روزي رسول خدا(صلي الله عليه و آله) به منزل علي(عليه‌السلام) شرفياب شد.حسن و حسين (عليهما السلام) را در خانه نيافت. چون از احوال آنان پرسيد، دخترش فرمود: امروز در خانه ما چيزي براي خوردن نبود. علي(عليه‌السلام) آنان را با خود برد تا گريه نكنند و از من غذا نخواهند. رسول خدا(صلي الله عليه و آله) در جست و جوي داماد خويش بيرون رفت او را در نخلستان يهودي در حال آبكشي يافت. ديدحسن(عليه‌السلام) و حسين(عليه ‌السلام) نيز سرگرم بازي هستند و مقداري خرما در برابرشان قرار دارد. پيامبر(صلي الله عليه و آله) به علي(عليه‌السلام) فرمود: پيش از اين كه هوا گرم شود، حسن و حسين را به خانه بر نمي‌گرداني؟ علي(عليه‌السلام) فرمود: وقتي از خانه </w:t>
      </w:r>
      <w:r w:rsidRPr="008C0907">
        <w:rPr>
          <w:rFonts w:ascii="Nassim" w:eastAsia="Times New Roman" w:hAnsi="Nassim" w:cs="B Lotus"/>
          <w:b/>
          <w:bCs/>
          <w:color w:val="000000"/>
          <w:sz w:val="28"/>
          <w:szCs w:val="28"/>
          <w:rtl/>
        </w:rPr>
        <w:lastRenderedPageBreak/>
        <w:t>بيرون آمدم، غذايي در خانه نداشتيم، صبر كنيد تا قدري خرما براي فاطمه تهيه كنم. من با اين يهودي قرار گذاشته‌ام كه در برابر هر سطل آب، يك دانه خرما بگيرم. پس از مدتي، علي(عليه‌السلام) با مقداري خرما به خانه برگشت. (ذخائر العقبي: ج 1، ص 49) علي(عليه‌السلام) با اين كارها رنج‌هاي همسرش را جبران مي‌كرد.</w:t>
      </w:r>
      <w:r w:rsidRPr="008C0907">
        <w:rPr>
          <w:rFonts w:ascii="Nassim" w:eastAsia="Times New Roman" w:hAnsi="Nassim" w:cs="B Lotus"/>
          <w:b/>
          <w:bCs/>
          <w:color w:val="000000"/>
          <w:sz w:val="28"/>
          <w:szCs w:val="28"/>
          <w:rtl/>
        </w:rPr>
        <w:br/>
        <w:t>4ـ پرورش فرزندان</w:t>
      </w:r>
      <w:r w:rsidRPr="008C0907">
        <w:rPr>
          <w:rFonts w:ascii="Nassim" w:eastAsia="Times New Roman" w:hAnsi="Nassim" w:cs="B Lotus"/>
          <w:b/>
          <w:bCs/>
          <w:color w:val="000000"/>
          <w:sz w:val="28"/>
          <w:szCs w:val="28"/>
          <w:rtl/>
        </w:rPr>
        <w:br/>
        <w:t>زهرا(عليهاسلام) و علي(عليه‌السلام)، اين دو همسر مهربان كه خود تجسم عيني پرورش اسلامي به دست آموزگار بزرگ تعليم و تزكيه؛ پيامبر اسلام(صلي الله عليه و آله) بودند، فرزندان خويش را به گونه‌اي پرورش مي‌دادند كه بنابر شرايط و اوضاع زمانه، بتوانند رهبري امت را در دست بگيرند. حسن و حسين، زينب، ام كلثوم (عليهم السلام)، گل‌هاي وجود زندگي علي و زهرا (عليهما السلام) بودند كه آنان چنان پرورش يافتند كه هر كدام، آموزگار جاودان انسان‌ها شدند. و اين ممكن نبود مگر با همكاري، همياري و هم فكري اين دو همسر گران قدر. امام حسن(عليه‌السلام) و امام حسين (عليه ‌السلام)، پس از پدر، مسئوليت امامت امت را بر عهده گرفتند. حضرت زينب و كلثوم نيز پيام ناب اسلام و تشيع را در اوج ظلمت‌ها به گوش خفتگان جامعه رساندند. بدين گونه هر صفحه‌اي از زندگي آنان، سرفصل نويني را در اسلام گشود و اين در پرتو پرورشي بود كه از پدر و مادر خويش آموخته بودند.</w:t>
      </w:r>
      <w:r w:rsidRPr="008C0907">
        <w:rPr>
          <w:rFonts w:ascii="Nassim" w:eastAsia="Times New Roman" w:hAnsi="Nassim" w:cs="B Lotus"/>
          <w:b/>
          <w:bCs/>
          <w:color w:val="000000"/>
          <w:sz w:val="28"/>
          <w:szCs w:val="28"/>
          <w:rtl/>
        </w:rPr>
        <w:br/>
        <w:t>5 ـ سبك بودن مهريه و جهيزيه به اندازه‌ي نياز</w:t>
      </w:r>
      <w:r w:rsidRPr="008C0907">
        <w:rPr>
          <w:rFonts w:ascii="Nassim" w:eastAsia="Times New Roman" w:hAnsi="Nassim" w:cs="B Lotus"/>
          <w:b/>
          <w:bCs/>
          <w:color w:val="000000"/>
          <w:sz w:val="28"/>
          <w:szCs w:val="28"/>
          <w:rtl/>
        </w:rPr>
        <w:br/>
        <w:t>بهترين مرد و بهترين زن جهان با هم پيوند زناشويي بستند، در حالي كه بيش‌ترين بهايي كه براي مهريه زهرا گفته شده، 500 درهم است. آري، اسلام محمدي(صلي الله عليه و آله) نه تنها مهر فراوان را نشانه ارزش و بزرگي زن نمي‌داند، بلكه بر عكس، فراواني مهر را نشانه شومي يك زن مي‌شمارد. چنان كه امام صادق(عليه‌السلام) مي‌فرمايد: شومي زن به فراواني مهر و عقيم بودن اوست (وسائل الشيعه: ج 15، ص 9) پيامبر اكرم(صلي الله عليه و آله) دختر دردانه و محبوبش را به مهريه‌اي اندك، شوهر داد تا اين سيره در ميان مسلمانان گسترش يابد.</w:t>
      </w:r>
      <w:r w:rsidRPr="008C0907">
        <w:rPr>
          <w:rFonts w:ascii="Nassim" w:eastAsia="Times New Roman" w:hAnsi="Nassim" w:cs="B Lotus"/>
          <w:b/>
          <w:bCs/>
          <w:color w:val="000000"/>
          <w:sz w:val="28"/>
          <w:szCs w:val="28"/>
          <w:rtl/>
        </w:rPr>
        <w:br/>
        <w:t>در مورد جهيزيه نيز پيامبر اكرم(صلي الله عليه و آله) براي عروسي دخترش ـ كه عصمت كبراي الهي و سرور زنان دو جهان است ـ از محل فروش يك سوم بهاي زره علي(عليه‌السلام) جهيزيه‌اي بسيار ساده و آبرومند فراهم آورد، به گونه‌اي كه شگفتي همگان را برانگيخت. پيامبر(صلي الله عليه و آله) با شوهر دادن دختر خويش و چگونگي اين پيوند مي‌خواست فرهنگ و سنتي نوين در اندازد و بر روي همه انديشه‌هاي غلط مادي، خط بطلان بكشد. به راستي، اگر پيامبر(صلي الله عليه و آله)جهيزيه فراوان و گران بها را مايه ارزش مندي زن مي‌دانست، آيا هيچ گاه حاضر مي‌شد كه براي دخترش كه از همه‌ي دنيا برايش عزيز‌تر بود، وسايل اندك آن هم سفالين بخرد؟آري، با به كار بستن چنين روش پسنديده‌اي، مي‌توان اميد داشت كه گره بسياري از مشكلات امروزي ما گشوده شود.</w:t>
      </w:r>
      <w:r w:rsidRPr="008C0907">
        <w:rPr>
          <w:rFonts w:ascii="Nassim" w:eastAsia="Times New Roman" w:hAnsi="Nassim" w:cs="B Lotus"/>
          <w:b/>
          <w:bCs/>
          <w:color w:val="000000"/>
          <w:sz w:val="28"/>
          <w:szCs w:val="28"/>
          <w:rtl/>
        </w:rPr>
        <w:br/>
        <w:t>6ـ جشن عروسي و دوري از گناه</w:t>
      </w:r>
      <w:r w:rsidRPr="008C0907">
        <w:rPr>
          <w:rFonts w:ascii="Nassim" w:eastAsia="Times New Roman" w:hAnsi="Nassim" w:cs="B Lotus"/>
          <w:b/>
          <w:bCs/>
          <w:color w:val="000000"/>
          <w:sz w:val="28"/>
          <w:szCs w:val="28"/>
          <w:rtl/>
        </w:rPr>
        <w:br/>
        <w:t xml:space="preserve">محفل عقد و عروسي بايد محل نزول فرشتگان الهي باشد، چنان كه درباره عروسي علي (عليه‌السلام) و زهرا(سلام‌الله‌عليها) گفته‌اند: در شب زفاف فاطمه، جبرئيل و ميكاييل و اسرافيل به همراه هفتاد هزار فرشته نازل </w:t>
      </w:r>
      <w:r w:rsidRPr="008C0907">
        <w:rPr>
          <w:rFonts w:ascii="Nassim" w:eastAsia="Times New Roman" w:hAnsi="Nassim" w:cs="B Lotus"/>
          <w:b/>
          <w:bCs/>
          <w:color w:val="000000"/>
          <w:sz w:val="28"/>
          <w:szCs w:val="28"/>
          <w:rtl/>
        </w:rPr>
        <w:lastRenderedPageBreak/>
        <w:t>شدند. (كشف الغمه: ج 1، ص 496)، محفل‌هايي كه مالامال از لعب و لهو و حرام و ديگر مسائل غير شرعي و اخلاقي است، مورد تأييد اسلام نيست. در چنين محفل‌هايي نه تنها فرشتگان الهي فرود نمي‌آيند، بلكه برپا كنندگان در آن به خشم الهي گرفتار مي‌شوند. علي(عليه‌السلام) و زهرا(سلام‌الله‌عليها) در مسجد ـ خانه‌ي خدا ـ با شنيدن خطبه پيامبر بزرگ اسلام، زندگي مشترك خود را آغاز كردند. در اين مراسم، فرشتگان فوج فوج وارد مسجد مي‌شدند و به يكديگر تبريك و تهنيت مي‌گفتند. بسيار مايه تأسف است كه بعضي از مسلمانان از اين مراسم پرفيض و بركت، سرمشق نمي‌گيرند. شايسته است محفل‌هاي عروسي پيروان اين بزرگوارن از لهو و لعب و كردار و گفتار نامشروع و حرام، تهي باشد.</w:t>
      </w:r>
      <w:r w:rsidRPr="008C0907">
        <w:rPr>
          <w:rFonts w:ascii="Nassim" w:eastAsia="Times New Roman" w:hAnsi="Nassim" w:cs="B Lotus"/>
          <w:b/>
          <w:bCs/>
          <w:color w:val="000000"/>
          <w:sz w:val="28"/>
          <w:szCs w:val="28"/>
          <w:rtl/>
        </w:rPr>
        <w:br/>
        <w:t>7ـ سادگي و بي تكلفي</w:t>
      </w:r>
      <w:r w:rsidRPr="008C0907">
        <w:rPr>
          <w:rFonts w:ascii="Nassim" w:eastAsia="Times New Roman" w:hAnsi="Nassim" w:cs="B Lotus"/>
          <w:b/>
          <w:bCs/>
          <w:color w:val="000000"/>
          <w:sz w:val="28"/>
          <w:szCs w:val="28"/>
          <w:rtl/>
        </w:rPr>
        <w:br/>
        <w:t>مراسم با شكوه و معنوي ازدواج نيز به سادگي و بدون هزينه‌ي اضافي برگزار شد، به گونه‌اي كه جابر مي‌گويد: ما در عروسي علي(عليه‌السلام) و فاطمه(سلام‌الله‌عليها) ـ كه خداوند از هر دو خشنود باشد ـ حاضر بوديم و هيچ عروسي بهتر از آن عروسي نديديم.( فاطمة الزهرا(سلام‌الله‌عليها) من المهد الي اللحد: ص 190)، پس مراسم عروسي را مي‌توان در عين سادگي و كم خرجي، با برنامه‌ريزي مناسب، برپا كرد و در اين راه، مراسم عروسي علي(عليه‌السلام) و فاطمه(سلام‌الله‌عليها) الگوي مناسبي خواهد بود.</w:t>
      </w:r>
      <w:r w:rsidRPr="008C0907">
        <w:rPr>
          <w:rFonts w:ascii="Nassim" w:eastAsia="Times New Roman" w:hAnsi="Nassim" w:cs="B Lotus"/>
          <w:b/>
          <w:bCs/>
          <w:color w:val="000000"/>
          <w:sz w:val="28"/>
          <w:szCs w:val="28"/>
          <w:rtl/>
        </w:rPr>
        <w:br/>
        <w:t>برگزاري مراسم عقد و عروسي، به روزها و ماه‌ها برنامه ريزي نياز ندارد، بلكه با كمي دقت مي‌توان در چند روز، همه امور آن را سامان داد. پيامبر چون از تمايل علي(عليه السلام) براي بردن همسرش به خانه براي آغاز زندگي مشترك آگاه شد، به او فرمود: امشب يا فردا شب، فاطمه را به خانه‌ات مي‌فرستم و ترتيب كارها را خواهم داد.(فاطمة الزهرا(سلام‌الله‌عليها) من المهد الي اللحد: ص 187) بدين ترتيب، همه اين كارها در يك شبانه روز به سامان رسيد و علي(عليه‌السلام) و فاطمه (سلام ‌الله‌ عليها) زندگي مشترك خود را آغاز كردند.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ازدواج دوم با دختر ابی جهل</w:t>
      </w:r>
      <w:r w:rsidRPr="008C0907">
        <w:rPr>
          <w:rFonts w:ascii="Nassim" w:eastAsia="Times New Roman" w:hAnsi="Nassim" w:cs="B Lotus"/>
          <w:b/>
          <w:bCs/>
          <w:color w:val="000000"/>
          <w:sz w:val="28"/>
          <w:szCs w:val="28"/>
          <w:rtl/>
        </w:rPr>
        <w:br/>
        <w:t>پرسش-برخی می گویند حضرت علی(ع)به دنبال ازدواج با دختر ابی جهل بود و لذا پیامبر فرمود: هرکه فاطمه را بیازاد مرا آزرده است آیا این مطلب صحیح است؟</w:t>
      </w:r>
      <w:r w:rsidRPr="008C0907">
        <w:rPr>
          <w:rFonts w:ascii="Nassim" w:eastAsia="Times New Roman" w:hAnsi="Nassim" w:cs="B Lotus"/>
          <w:b/>
          <w:bCs/>
          <w:color w:val="000000"/>
          <w:sz w:val="28"/>
          <w:szCs w:val="28"/>
          <w:rtl/>
        </w:rPr>
        <w:br/>
        <w:t>این شبهه اصل آن بر می گردد به روایتی از کتب اهل سنت که در آن خواسته اند ثابت کنند که امیرالمومنین در زمانی که با حضرت زهرا سلام الله علیها زندگی می کرد به دنبال ازدواج با زنی دیگر آنهم دختر ابوجهل بوده است. ما ضمن بررسی دقیق و مفصل این موضوع ثابت خواهیم کرد که این مطلب و احادیثی که به آن تمسک کرده اند همگی دروغ و ساختگی می باشد و این قضیه به هیچ وجه صحت ندارد.</w:t>
      </w:r>
      <w:r w:rsidRPr="008C0907">
        <w:rPr>
          <w:rFonts w:ascii="Nassim" w:eastAsia="Times New Roman" w:hAnsi="Nassim" w:cs="B Lotus"/>
          <w:b/>
          <w:bCs/>
          <w:color w:val="000000"/>
          <w:sz w:val="28"/>
          <w:szCs w:val="28"/>
          <w:rtl/>
        </w:rPr>
        <w:br/>
        <w:t>نقد و بررسي:</w:t>
      </w:r>
      <w:r w:rsidRPr="008C0907">
        <w:rPr>
          <w:rFonts w:ascii="Nassim" w:eastAsia="Times New Roman" w:hAnsi="Nassim" w:cs="B Lotus"/>
          <w:b/>
          <w:bCs/>
          <w:color w:val="000000"/>
          <w:sz w:val="28"/>
          <w:szCs w:val="28"/>
          <w:rtl/>
        </w:rPr>
        <w:br/>
        <w:t>اصل روايت:</w:t>
      </w:r>
      <w:r w:rsidRPr="008C0907">
        <w:rPr>
          <w:rFonts w:ascii="Nassim" w:eastAsia="Times New Roman" w:hAnsi="Nassim" w:cs="B Lotus"/>
          <w:b/>
          <w:bCs/>
          <w:color w:val="000000"/>
          <w:sz w:val="28"/>
          <w:szCs w:val="28"/>
          <w:rtl/>
        </w:rPr>
        <w:br/>
        <w:t xml:space="preserve">منبع اصلى افسانه خواستگارى امير مؤمنان عليه السلام از دختر ابوجهل، رواياتى است كه محمد بن اسماعيل بخارى </w:t>
      </w:r>
      <w:r w:rsidRPr="008C0907">
        <w:rPr>
          <w:rFonts w:ascii="Nassim" w:eastAsia="Times New Roman" w:hAnsi="Nassim" w:cs="B Lotus"/>
          <w:b/>
          <w:bCs/>
          <w:color w:val="000000"/>
          <w:sz w:val="28"/>
          <w:szCs w:val="28"/>
          <w:rtl/>
        </w:rPr>
        <w:lastRenderedPageBreak/>
        <w:t>در صحيح خود آورده است، ما در ابتدا اصل یکی از روايات وارد شده را نقل و سپس به نقد آن خواهيم پرداخت:</w:t>
      </w:r>
      <w:r w:rsidRPr="008C0907">
        <w:rPr>
          <w:rFonts w:ascii="Nassim" w:eastAsia="Times New Roman" w:hAnsi="Nassim" w:cs="B Lotus"/>
          <w:b/>
          <w:bCs/>
          <w:color w:val="000000"/>
          <w:sz w:val="28"/>
          <w:szCs w:val="28"/>
          <w:rtl/>
        </w:rPr>
        <w:br/>
        <w:t>...پس از باز گشت كاروان اهل بيت از اسارت شام به شهر مدينه، مسور بن مخرمه نزد امام سجاد (ع) آمد و گفت: آيا كارى هست كه به من فرمان دهى تا انجام دهم؟ فرمود: نه، مخرمه گفت: آيا شمشير رسول خدا را به من مى‌دهي؛ چون مى‌ترسم از تو بگيرند؟ به خدا سوگند! اگر آن را به من بدهى هيچگاه دست آنان به آن نخواهد رسيد مگر جانم را بگيرند، علي از دختر ابوجهل خواستگارى كرد، پيغمبر را بر منبر ديدم كه در اين باره سخن مى‌گفت و من نوجوانى بودم كه به حد بلوغ رسيده و محتلم مى‌شدم، شنيدم مى‌فرمود: فاطمه از من است و من مى‌ترسم در دينش دچار فتنه شود!!!، سپس يادى كرد از دامادش كه از بنى عبد شمس بود و از او ستايش كرد و فرمود: با من با صداقت سخن مى‌گفت و به وعده‌اش وفا مى‌كرد، من نمى‌خواهم حرامى را حلال و حلالى را حرام كنم؛ ولى به خدا سوگند بدانيد دختر رسول خدا و دختر دشمن خدا در يكجا با هم جمع نمى‌شوند!!.</w:t>
      </w:r>
      <w:r w:rsidRPr="008C0907">
        <w:rPr>
          <w:rFonts w:ascii="Nassim" w:eastAsia="Times New Roman" w:hAnsi="Nassim" w:cs="B Lotus"/>
          <w:b/>
          <w:bCs/>
          <w:color w:val="000000"/>
          <w:sz w:val="28"/>
          <w:szCs w:val="28"/>
          <w:rtl/>
        </w:rPr>
        <w:br/>
        <w:t xml:space="preserve">( محمد بن إسماعيل أبو عبدالله بخاری(متوفاي256هـ)، صحيح بخاري ج 3، ص 1132، ح2443، و ج 3، ص 1364 ح 3523 و ج 5، ص 2004، ح4932،تحقيق د. مصطفى ديب البغا، ناشر: دار ابن كثير، يمامة - بيروت، طبعة: الثالثة، 1407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1987)</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البته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روايات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ديگرى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نيز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باره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كتاب‌‌هاى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اهل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سنت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وجود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دارد؛‌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ولى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آن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جايى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كه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كتاب</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بخارى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برترين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كتاب</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روائى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اهل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سنت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نقد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روايات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كتاب</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بسنده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مى‌كنيم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ترديد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ريشه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روايات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زده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تكليف</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بقيه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آ</w:t>
      </w:r>
      <w:r w:rsidRPr="008C0907">
        <w:rPr>
          <w:rFonts w:ascii="Nassim" w:eastAsia="Times New Roman" w:hAnsi="Nassim" w:cs="B Lotus"/>
          <w:b/>
          <w:bCs/>
          <w:color w:val="000000"/>
          <w:sz w:val="28"/>
          <w:szCs w:val="28"/>
          <w:rtl/>
        </w:rPr>
        <w:t>ن‌ها نيز روشن خواهد شد.</w:t>
      </w:r>
      <w:r w:rsidRPr="008C0907">
        <w:rPr>
          <w:rFonts w:ascii="Nassim" w:eastAsia="Times New Roman" w:hAnsi="Nassim" w:cs="B Lotus"/>
          <w:b/>
          <w:bCs/>
          <w:color w:val="000000"/>
          <w:sz w:val="28"/>
          <w:szCs w:val="28"/>
          <w:rtl/>
        </w:rPr>
        <w:br/>
        <w:t>ديدگاه اهل بيت عليهم السلام در باره اين افسانه:</w:t>
      </w:r>
      <w:r w:rsidRPr="008C0907">
        <w:rPr>
          <w:rFonts w:ascii="Nassim" w:eastAsia="Times New Roman" w:hAnsi="Nassim" w:cs="B Lotus"/>
          <w:b/>
          <w:bCs/>
          <w:color w:val="000000"/>
          <w:sz w:val="28"/>
          <w:szCs w:val="28"/>
          <w:rtl/>
        </w:rPr>
        <w:br/>
        <w:t>پيش از پرداختن به نقد روايات بخاري، بهتر ديديم كه ديدگاه اهل بيت عليهم السلام را در باره اين افسانه مطرح نماييم.</w:t>
      </w:r>
      <w:r w:rsidRPr="008C0907">
        <w:rPr>
          <w:rFonts w:ascii="Nassim" w:eastAsia="Times New Roman" w:hAnsi="Nassim" w:cs="B Lotus"/>
          <w:b/>
          <w:bCs/>
          <w:color w:val="000000"/>
          <w:sz w:val="28"/>
          <w:szCs w:val="28"/>
          <w:rtl/>
        </w:rPr>
        <w:br/>
        <w:t>شيخ صدوق رضوان الله تعالى عليه در كتاب شريف الأمالى روايت مفصلى را در اين باره به نقل از امام صادق عليه السلام نقل مى‌كند كه‌ آن حضرت به افسانه بودن اين قضيه تصريح مى‌كند.</w:t>
      </w:r>
      <w:r w:rsidRPr="008C0907">
        <w:rPr>
          <w:rFonts w:ascii="Nassim" w:eastAsia="Times New Roman" w:hAnsi="Nassim" w:cs="B Lotus"/>
          <w:b/>
          <w:bCs/>
          <w:color w:val="000000"/>
          <w:sz w:val="28"/>
          <w:szCs w:val="28"/>
          <w:rtl/>
        </w:rPr>
        <w:br/>
        <w:t>علقمه مى‌گويد: به امام صادق عليه السلام عرض كردم: اى فرزند رسول خدا، مردم به ما كارهاى زشتى نسبت ميدهند؛ به طورى كه سينه ما تنگ شده و شديداً ناراحت مى‌شويم فرمود: اى علقمه انسان نميتواند خشنودى مردم را جلب نموده و جلو زبان آن‌ها را بگيرد. چگونه سالم مى‏مانيد از چيزى كه انبياء و پيامبران و اوصياء عليهم السلام از او سالم نماندند. آيا به يوسف نسبت ندادند كه او تصميم گرفت كه زنا كند؟ آيا در باره ايوب نگفتند كه او از اثر گناهانش به آن مصيبت‌ها دچار گشت؟ آيا در حق داوود پيغمبر نگفتند كه او دنبال كرد پرنده را تا اينكه چشمش بزن اوريا افتاد و دلباخته او شد و به منظور رسيدن به هدف خود شوهر آن زن را در جلو جبهه جنگ پيشاپيش تابوت قرار داد تا اينكه كشته شد سپس با آن زن ازدواج كرد؟....</w:t>
      </w:r>
      <w:r w:rsidRPr="008C0907">
        <w:rPr>
          <w:rFonts w:ascii="Nassim" w:eastAsia="Times New Roman" w:hAnsi="Nassim" w:cs="B Lotus"/>
          <w:b/>
          <w:bCs/>
          <w:color w:val="000000"/>
          <w:sz w:val="28"/>
          <w:szCs w:val="28"/>
          <w:rtl/>
        </w:rPr>
        <w:br/>
        <w:t xml:space="preserve">آيا در باره حضرتش نگفتند كه او درباره پسر عمش علي عليه السلام نظر خصوصى دارد و طبق هواى نفس خود </w:t>
      </w:r>
      <w:r w:rsidRPr="008C0907">
        <w:rPr>
          <w:rFonts w:ascii="Nassim" w:eastAsia="Times New Roman" w:hAnsi="Nassim" w:cs="B Lotus"/>
          <w:b/>
          <w:bCs/>
          <w:color w:val="000000"/>
          <w:sz w:val="28"/>
          <w:szCs w:val="28"/>
          <w:rtl/>
        </w:rPr>
        <w:lastRenderedPageBreak/>
        <w:t>سخن ميگويد تا اينكه خداوند دروغ آنان را روشن ساخت و اين آيه را نازل فرمود وَ ما يَنْطِقُ عَنِ الْهَوى‏ إِنْ هُوَ إِلَّا وَحْى يُوحى‏؟...</w:t>
      </w:r>
      <w:r w:rsidRPr="008C0907">
        <w:rPr>
          <w:rFonts w:ascii="Nassim" w:eastAsia="Times New Roman" w:hAnsi="Nassim" w:cs="B Lotus"/>
          <w:b/>
          <w:bCs/>
          <w:color w:val="000000"/>
          <w:sz w:val="28"/>
          <w:szCs w:val="28"/>
          <w:rtl/>
        </w:rPr>
        <w:br/>
        <w:t>و در باره اوصياء بيش از اينها گفتند. آيا نسبت ندادند به سيد اوصياء عليهم السلام كه او طالب دنيا و در پى خلافت و سلطنت است و اين‌كه او هميشه در صدد فتنه و آشوب است و سكون و آرامش اجتماع را دوست ندارد. و اينكه او خون مسلمانان را بدون جهت مى‌ريزد و اينكه اگر او مرد خوبى بود خالد بن وليد را مأمور كشتن او نميكردند.</w:t>
      </w:r>
      <w:r w:rsidRPr="008C0907">
        <w:rPr>
          <w:rFonts w:ascii="Nassim" w:eastAsia="Times New Roman" w:hAnsi="Nassim" w:cs="B Lotus"/>
          <w:b/>
          <w:bCs/>
          <w:color w:val="000000"/>
          <w:sz w:val="28"/>
          <w:szCs w:val="28"/>
          <w:rtl/>
        </w:rPr>
        <w:br/>
        <w:t>آيا نسبت ندادند كه او مى‌خواهد با دختر ابوجهل با داشتن فاطمه زهرا عليها سلام ازدواج كند و اينكه پيامبر در حضور مسلمين بالاى منبر از او شكايت كرد و فرمود: « مردم! علي تصميم گرفته دختر دشمن خدا را بر سر دختر پيامبر خدا بياورد. آگاه باشيد فاطمه پاره تن من است هر كه او را آزار دهد مرا آزاد داده و هر كه او را خوشحال كند مرا خوشحال كرده و هر كه او را بخشم آورد مرا بخشم آورده است».</w:t>
      </w:r>
      <w:r w:rsidRPr="008C0907">
        <w:rPr>
          <w:rFonts w:ascii="Nassim" w:eastAsia="Times New Roman" w:hAnsi="Nassim" w:cs="B Lotus"/>
          <w:b/>
          <w:bCs/>
          <w:color w:val="000000"/>
          <w:sz w:val="28"/>
          <w:szCs w:val="28"/>
          <w:rtl/>
        </w:rPr>
        <w:br/>
        <w:t>سپس حضرت امام صادق عليه السلام فرمود: اى علقمه! چه شگفت انگيز است گفتارهاى متناقض مردم در باره علي عليه السلام. چقدر فاصله است ميان گفتار كسى كه مى‌گويد: علي خدا و معبود است و گفتار كسى كه مى‌گويد او بنده نافرمان است و دستور معبود را تمرد مى‌كند، و از اين دو رقم نسبت ناروا گفتار كسى كه او را نافرمان و متمرد مى‌داند در نظر علي عليه السلام آسان‏تر است از نسبت خدائى بود... ( أبو جعفر محمد بن علي بن الحسين صدوق(متوفاي381هـ)، الأمالي، ص 165، تحقيق و نشر: دراسات الاسلامية - مؤسسة بعثة - قم، چاپ: اول، 1417هـ)</w:t>
      </w:r>
      <w:r w:rsidRPr="008C0907">
        <w:rPr>
          <w:rFonts w:ascii="Nassim" w:eastAsia="Times New Roman" w:hAnsi="Nassim" w:cs="B Lotus"/>
          <w:b/>
          <w:bCs/>
          <w:color w:val="000000"/>
          <w:sz w:val="28"/>
          <w:szCs w:val="28"/>
          <w:rtl/>
        </w:rPr>
        <w:br/>
        <w:t>همچنين مرحوم اربيلى روايتى را از اميرمؤمنان عليه السلام نقل می کند كه آن حضرت تصريح مى‌كند هيچگاه فاطمه زهرا سلام الله عليها را به خشم نياورده است:</w:t>
      </w:r>
      <w:r w:rsidRPr="008C0907">
        <w:rPr>
          <w:rFonts w:ascii="Nassim" w:eastAsia="Times New Roman" w:hAnsi="Nassim" w:cs="B Lotus"/>
          <w:b/>
          <w:bCs/>
          <w:color w:val="000000"/>
          <w:sz w:val="28"/>
          <w:szCs w:val="28"/>
          <w:rtl/>
        </w:rPr>
        <w:br/>
        <w:t>به خداوند سوگند! من هيچگاه فاطمه را خشمگين و ناراحت نكردم تا از دنيا رحلت نمود. فاطمه هم مرا خشمناك نكرد و از من نافرمانى ننمود. هر گاه من محزون و اندوهناك مى‏شدم براى رفع غم و اندوه خود به چهره فاطمه نگاه مى‏كردم.(أبى الحسن علي بن عيسى بن أبي الفتح اربیلی (متوفاى693هـ) ، كشف الغمة في معرفة الأئمة، ج 1 ص 373، ناشر: دار الأضواء ـ بيروت، چاپ دوم، 1405هـ ـ 1985م)</w:t>
      </w:r>
      <w:r w:rsidRPr="008C0907">
        <w:rPr>
          <w:rFonts w:ascii="Nassim" w:eastAsia="Times New Roman" w:hAnsi="Nassim" w:cs="B Lotus"/>
          <w:b/>
          <w:bCs/>
          <w:color w:val="000000"/>
          <w:sz w:val="28"/>
          <w:szCs w:val="28"/>
          <w:rtl/>
        </w:rPr>
        <w:br/>
        <w:t>مسور بن مخرمه، در صف دشمنان اهل بيت (ع):</w:t>
      </w:r>
      <w:r w:rsidRPr="008C0907">
        <w:rPr>
          <w:rFonts w:ascii="Nassim" w:eastAsia="Times New Roman" w:hAnsi="Nassim" w:cs="B Lotus"/>
          <w:b/>
          <w:bCs/>
          <w:color w:val="000000"/>
          <w:sz w:val="28"/>
          <w:szCs w:val="28"/>
          <w:rtl/>
        </w:rPr>
        <w:br/>
        <w:t>در تمام رواياتى كه اهل سنت آورده‌اند؛ به ويژه در صحيح بخارى و مسلم، سند به فردى به نام مسور بن مخرمه، از مريدان خاص عبد الله بن زبير مى‌رسد، وى از لشكريان ابن زبير بود كه در حمله يزيد به مكه مكرمه، با سنگى كه از منجنيق سربازان يزيد پرتاب شده بود به همراه تعدادى ديگر كشته شد.</w:t>
      </w:r>
      <w:r w:rsidRPr="008C0907">
        <w:rPr>
          <w:rFonts w:ascii="Nassim" w:eastAsia="Times New Roman" w:hAnsi="Nassim" w:cs="B Lotus"/>
          <w:b/>
          <w:bCs/>
          <w:color w:val="000000"/>
          <w:sz w:val="28"/>
          <w:szCs w:val="28"/>
          <w:rtl/>
        </w:rPr>
        <w:br/>
        <w:t>عبد الله بن زبير از دشمنان اهل بيت عليهم السلام بود؛ به حدى كه صلوات بر پيامبر را به خاطر اين كه اهل بيت آن حضرت خوشحال نشوند، حذف كرده بود. بلاذرى در انساب الأشراف مى‌نويسد:</w:t>
      </w:r>
      <w:r w:rsidRPr="008C0907">
        <w:rPr>
          <w:rFonts w:ascii="Nassim" w:eastAsia="Times New Roman" w:hAnsi="Nassim" w:cs="B Lotus"/>
          <w:b/>
          <w:bCs/>
          <w:color w:val="000000"/>
          <w:sz w:val="28"/>
          <w:szCs w:val="28"/>
          <w:rtl/>
        </w:rPr>
        <w:br/>
        <w:t xml:space="preserve">از زشتكاري‌هاى عبد الله بن زبير نام نبردن از رسول خدا (ص‌) در خطبه هايش بود، هنگامى كه علتش را جويا </w:t>
      </w:r>
      <w:r w:rsidRPr="008C0907">
        <w:rPr>
          <w:rFonts w:ascii="Nassim" w:eastAsia="Times New Roman" w:hAnsi="Nassim" w:cs="B Lotus"/>
          <w:b/>
          <w:bCs/>
          <w:color w:val="000000"/>
          <w:sz w:val="28"/>
          <w:szCs w:val="28"/>
          <w:rtl/>
        </w:rPr>
        <w:lastRenderedPageBreak/>
        <w:t>شدند، گفت: برخى از منسوبين رسول خدا (ص) آدم‌هاى بدى هستند؛ چون از شنيدن نامش گردن‌ها دراز كرده، خوشحال شده وبر خود مى‌بالند.(أحمد بن يحيى بن جابر بلاذری(متوفاي279هـ)، أنساب الأشراف، ج 2، ص 418)</w:t>
      </w:r>
      <w:r w:rsidRPr="008C0907">
        <w:rPr>
          <w:rFonts w:ascii="Nassim" w:eastAsia="Times New Roman" w:hAnsi="Nassim" w:cs="B Lotus"/>
          <w:b/>
          <w:bCs/>
          <w:color w:val="000000"/>
          <w:sz w:val="28"/>
          <w:szCs w:val="28"/>
          <w:rtl/>
        </w:rPr>
        <w:br/>
        <w:t>براى اثبات دشمنى مسور بن مخرمة با اهل بيت عليهم السلام، همين بس كه خوارج با او رابطه خوبى داشته و او را از خودشان مى‌دانستند.ذهبى در مورد مسور بن مخرمه مى‌نويسد:خوارج او را تحويل گرفته و ازخودشان مى‌دانستند.(ذهبي، (متوفاي748هـ)، سير أعلام النبلاء، ج 3، ص 391، تحقيق: شعيب الأرناؤوط، محمد نعيم عرقسوسي، ناشر: مؤسسة رسالة - بيروت، چاپ نهم، 1413ه)</w:t>
      </w:r>
      <w:r w:rsidRPr="008C0907">
        <w:rPr>
          <w:rFonts w:ascii="Nassim" w:eastAsia="Times New Roman" w:hAnsi="Nassim" w:cs="B Lotus"/>
          <w:b/>
          <w:bCs/>
          <w:color w:val="000000"/>
          <w:sz w:val="28"/>
          <w:szCs w:val="28"/>
          <w:rtl/>
        </w:rPr>
        <w:br/>
        <w:t>همچنين او از طرفداران معاويه بود به حدى كه هر وقت نام معاويه را مى‌شنيد، براو دردود مى‌فرستاد.</w:t>
      </w:r>
      <w:r w:rsidRPr="008C0907">
        <w:rPr>
          <w:rFonts w:ascii="Nassim" w:eastAsia="Times New Roman" w:hAnsi="Nassim" w:cs="B Lotus"/>
          <w:b/>
          <w:bCs/>
          <w:color w:val="000000"/>
          <w:sz w:val="28"/>
          <w:szCs w:val="28"/>
          <w:rtl/>
        </w:rPr>
        <w:br/>
        <w:t>ذهبى در سير اعلام النبلاء در اين باره مى‌نويسد:از مسور نشنيدم كه يادى از معاويه به كند و بر او درود نفرستد. (سير أعلام النبلاء، ج 3، ص 392، ؛تاريخ الإسلام ووفيات المشاهير والأعلام، ج 5، ص 246، تحقيق د. عمر عبد السلام تدمرى، ناشر: دار الكتاب العربي - لبنان/ بيروت، چاپ اول، 1407هـ - 1987م)</w:t>
      </w:r>
      <w:r w:rsidRPr="008C0907">
        <w:rPr>
          <w:rFonts w:ascii="Nassim" w:eastAsia="Times New Roman" w:hAnsi="Nassim" w:cs="B Lotus"/>
          <w:b/>
          <w:bCs/>
          <w:color w:val="000000"/>
          <w:sz w:val="28"/>
          <w:szCs w:val="28"/>
          <w:rtl/>
        </w:rPr>
        <w:br/>
        <w:t>حال شما خود قضاوت کنید، آيا روايت چنين شخصى را مى‌توان در حق اهل بيت عليهم السلام پذيرفت؟</w:t>
      </w:r>
      <w:r w:rsidRPr="008C0907">
        <w:rPr>
          <w:rFonts w:ascii="Nassim" w:eastAsia="Times New Roman" w:hAnsi="Nassim" w:cs="B Lotus"/>
          <w:b/>
          <w:bCs/>
          <w:color w:val="000000"/>
          <w:sz w:val="28"/>
          <w:szCs w:val="28"/>
          <w:rtl/>
        </w:rPr>
        <w:br/>
        <w:t>جالب اين است كه طبق نقل بخارى مسور بن مخرمه، اين مطلب را زمانى به امام سجاد عليه السلام يادآورى مى‌كند كه آن حضرت به تازگى از شام برگشته و مصيبت از دست دادن پدر و برادرانش بر دوشش سنگينى مى‌كند.</w:t>
      </w:r>
      <w:r w:rsidRPr="008C0907">
        <w:rPr>
          <w:rFonts w:ascii="Nassim" w:eastAsia="Times New Roman" w:hAnsi="Nassim" w:cs="B Lotus"/>
          <w:b/>
          <w:bCs/>
          <w:color w:val="000000"/>
          <w:sz w:val="28"/>
          <w:szCs w:val="28"/>
          <w:rtl/>
        </w:rPr>
        <w:br/>
        <w:t>آيا در زمانى كه امام زين العابدين عليه السلام نياز به تسليت و دلدارى دارد، هيچ عاقلى به خودش اجازه مى‌دهد، با گفتن اين سخنان، قلب او را بشكند؟</w:t>
      </w:r>
      <w:r w:rsidRPr="008C0907">
        <w:rPr>
          <w:rFonts w:ascii="Nassim" w:eastAsia="Times New Roman" w:hAnsi="Nassim" w:cs="B Lotus"/>
          <w:b/>
          <w:bCs/>
          <w:color w:val="000000"/>
          <w:sz w:val="28"/>
          <w:szCs w:val="28"/>
          <w:rtl/>
        </w:rPr>
        <w:br/>
        <w:t>عدم تناسب سِنّي مسور بن مخرمه، با مشاهده اين قضيه:</w:t>
      </w:r>
      <w:r w:rsidRPr="008C0907">
        <w:rPr>
          <w:rFonts w:ascii="Nassim" w:eastAsia="Times New Roman" w:hAnsi="Nassim" w:cs="B Lotus"/>
          <w:b/>
          <w:bCs/>
          <w:color w:val="000000"/>
          <w:sz w:val="28"/>
          <w:szCs w:val="28"/>
          <w:rtl/>
        </w:rPr>
        <w:br/>
        <w:t>نگاهى به شرايط سنى راوى بر اساس آن چه عالمان رجال اهل سنت گفته‌اند بسيار جالب و شنيدنى است. مسور بن مخرمه، در سال دوم هجرت در مكه به دنيا آمده و در سال هشتم هجرت وارد مدينه شده است. از طرف ديگر نقل كرده‌اند كه قضيه خواستگارى از دختر ابوجهل نيز در سال هشتم هجرى بوده؛ يعنى مسور بن مخرمه در زمان وقوع قضيه، فقط شش سال بيشتر نداشته است.</w:t>
      </w:r>
      <w:r w:rsidRPr="008C0907">
        <w:rPr>
          <w:rFonts w:ascii="Nassim" w:eastAsia="Times New Roman" w:hAnsi="Nassim" w:cs="B Lotus"/>
          <w:b/>
          <w:bCs/>
          <w:color w:val="000000"/>
          <w:sz w:val="28"/>
          <w:szCs w:val="28"/>
          <w:rtl/>
        </w:rPr>
        <w:br/>
        <w:t xml:space="preserve">ابن حجر عسقلانى در الإصابة مى‌نويسد:مسور دو سال پس از هجرت به دنيا آمد و پس ازفتح مكه در ماه ذى حجه سال هشتم وارد مدينه شد كه عمرش شش سال بيشتر نبود.(عسقلاني، الإصابة في تمييز الصحابة، ج 6، ص 119، تحقيق: علي محمد البجاوي، ناشر: دار الجيل - بيروت، الطبعة: الأولى، 1412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1992)</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همچنين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نكته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ديگر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روايت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مسور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وجود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دارد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كه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w:t>
      </w:r>
      <w:r w:rsidRPr="008C0907">
        <w:rPr>
          <w:rFonts w:ascii="Nassim" w:eastAsia="Times New Roman" w:hAnsi="Nassim" w:cs="B Lotus"/>
          <w:b/>
          <w:bCs/>
          <w:color w:val="000000"/>
          <w:sz w:val="28"/>
          <w:szCs w:val="28"/>
          <w:rtl/>
        </w:rPr>
        <w:t>وجه به آنها، دروغ بودن اين افسانه را روشن تر مى‌نمايد، كه عبارتند از:</w:t>
      </w:r>
      <w:r w:rsidRPr="008C0907">
        <w:rPr>
          <w:rFonts w:ascii="Nassim" w:eastAsia="Times New Roman" w:hAnsi="Nassim" w:cs="B Lotus"/>
          <w:b/>
          <w:bCs/>
          <w:color w:val="000000"/>
          <w:sz w:val="28"/>
          <w:szCs w:val="28"/>
          <w:rtl/>
        </w:rPr>
        <w:br/>
        <w:t>الف: مسور بن مخرمه در شش سالگي محتلم مى‌شد! ( در روايت بخارى به آن اشاره شد!!)حال پرسش ما اين است كه هنگامى كه سن محتلم شدن و بلوغ جنسي، پانزده سالگى است، چگونه است كه يك پسر شش ساله محتلم ‌شود؟</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ب: مسور بن مخرمه، تنها شاهد ماجرا</w:t>
      </w:r>
      <w:r w:rsidRPr="008C0907">
        <w:rPr>
          <w:rFonts w:ascii="Nassim" w:eastAsia="Times New Roman" w:hAnsi="Nassim" w:cs="B Lotus"/>
          <w:b/>
          <w:bCs/>
          <w:color w:val="000000"/>
          <w:sz w:val="28"/>
          <w:szCs w:val="28"/>
          <w:rtl/>
        </w:rPr>
        <w:br/>
        <w:t>جالب اين است كه از ميان آن‌همه صحابي، فقط اين بچه شش ساله آن را شنيده و نقل كرده است. مشخص نيست كه چرا بقيه اصحاب رسول خدا صلى الله عليه وآله كه در مسجد حاضر بودند، اين قضيه را نشنيده و نقل نكرده‌اند؟</w:t>
      </w:r>
      <w:r w:rsidRPr="008C0907">
        <w:rPr>
          <w:rFonts w:ascii="Nassim" w:eastAsia="Times New Roman" w:hAnsi="Nassim" w:cs="B Lotus"/>
          <w:b/>
          <w:bCs/>
          <w:color w:val="000000"/>
          <w:sz w:val="28"/>
          <w:szCs w:val="28"/>
          <w:rtl/>
        </w:rPr>
        <w:br/>
        <w:t>عدم امكان اين خواستگاري از منظر تاريخي:</w:t>
      </w:r>
      <w:r w:rsidRPr="008C0907">
        <w:rPr>
          <w:rFonts w:ascii="Nassim" w:eastAsia="Times New Roman" w:hAnsi="Nassim" w:cs="B Lotus"/>
          <w:b/>
          <w:bCs/>
          <w:color w:val="000000"/>
          <w:sz w:val="28"/>
          <w:szCs w:val="28"/>
          <w:rtl/>
        </w:rPr>
        <w:br/>
        <w:t>طبق اسناد موجود در كتاب‌هاى اهل سنت، امكان خواستگارى امير مؤمنان عليه السلام از دختر ابوجهل وجود ندارد. ما در این رابطه به چند نكته بسنده مى‌كنيم:</w:t>
      </w:r>
      <w:r w:rsidRPr="008C0907">
        <w:rPr>
          <w:rFonts w:ascii="Nassim" w:eastAsia="Times New Roman" w:hAnsi="Nassim" w:cs="B Lotus"/>
          <w:b/>
          <w:bCs/>
          <w:color w:val="000000"/>
          <w:sz w:val="28"/>
          <w:szCs w:val="28"/>
          <w:rtl/>
        </w:rPr>
        <w:br/>
        <w:t>الف: دختر ابوجهل، تا پيش از فتح مكه، اسلام نياورده بود:</w:t>
      </w:r>
      <w:r w:rsidRPr="008C0907">
        <w:rPr>
          <w:rFonts w:ascii="Nassim" w:eastAsia="Times New Roman" w:hAnsi="Nassim" w:cs="B Lotus"/>
          <w:b/>
          <w:bCs/>
          <w:color w:val="000000"/>
          <w:sz w:val="28"/>
          <w:szCs w:val="28"/>
          <w:rtl/>
        </w:rPr>
        <w:br/>
        <w:t>دخترى كه اهل سنت ادعا مى‌كنند امير مؤمنان از او خواستگارى كرده است‌، جويريه نام داشته است كه تا فتح مكه اسلام نياورد است و در فتح مكه به همراه ديگر طلقاء از جمله زن برادرش، مجبور به پذيرش اسلام شد.</w:t>
      </w:r>
      <w:r w:rsidRPr="008C0907">
        <w:rPr>
          <w:rFonts w:ascii="Nassim" w:eastAsia="Times New Roman" w:hAnsi="Nassim" w:cs="B Lotus"/>
          <w:b/>
          <w:bCs/>
          <w:color w:val="000000"/>
          <w:sz w:val="28"/>
          <w:szCs w:val="28"/>
          <w:rtl/>
        </w:rPr>
        <w:br/>
        <w:t xml:space="preserve">محمد بن سعد درباره زمان اسلام آوردن او مى‌نويسد:روز فتح مكه امّ‌حكيم دختر حارث بن هشام همسر عكرمة بن ابوجهل مسلمان شد، خدمت پيامبر (ص) آمد و بيعت كرد، جويريه دختر ابوجهل... اسلام آورد و مسلمان شد، عتاب بن اسيد بن ابوالعيص بن اميه با وى ازدواج كرد، سپس ابان بن سعيد بن عاص بن اميه با وى ازدواج كرد كه فرزندى از وى نداشت. (محمد بن سعد زهری (متوفاي230هـ)، طبقات الكبرى، ج 8، ص 262، ناشر: دار صادر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بيروت</w:t>
      </w:r>
      <w:r w:rsidRPr="008C0907">
        <w:rPr>
          <w:rFonts w:ascii="Nassim" w:eastAsia="Times New Roman" w:hAnsi="Nassim" w:cs="B Lotus"/>
          <w:b/>
          <w:bCs/>
          <w:color w:val="000000"/>
          <w:sz w:val="28"/>
          <w:szCs w:val="28"/>
          <w:rtl/>
        </w:rPr>
        <w:t>).</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ب</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بي‌درنگ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پس</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اسلام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آوردن،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ديگري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ازدواج</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كرد</w:t>
      </w:r>
      <w:r w:rsidRPr="008C0907">
        <w:rPr>
          <w:rFonts w:ascii="Nassim" w:eastAsia="Times New Roman" w:hAnsi="Nassim" w:cs="B Lotus"/>
          <w:b/>
          <w:bCs/>
          <w:color w:val="000000"/>
          <w:sz w:val="28"/>
          <w:szCs w:val="28"/>
          <w:rtl/>
        </w:rPr>
        <w:t>:</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جويريه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پس</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آن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كه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اسلام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آورد،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شخصى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عتاب</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أسيّد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كه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سوى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پيامبر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حاكم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مكه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گماشته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ازدواج</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نمود،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زمانى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كه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رسول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خدا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ص</w:t>
      </w:r>
      <w:r w:rsidRPr="008C0907">
        <w:rPr>
          <w:rFonts w:ascii="Nassim" w:eastAsia="Times New Roman" w:hAnsi="Nassim" w:cs="B Lotus"/>
          <w:b/>
          <w:bCs/>
          <w:color w:val="000000"/>
          <w:sz w:val="28"/>
          <w:szCs w:val="28"/>
          <w:rtl/>
        </w:rPr>
        <w:t>لى الله عليه وآله زنده بود همسر او بود، پس، پس از اسلام نيز نمى‌تواند اين خواستگارى صورت پذيرفته باشد.(طبقات الكبرى، ج 8، ص 262)</w:t>
      </w:r>
      <w:r w:rsidRPr="008C0907">
        <w:rPr>
          <w:rFonts w:ascii="Nassim" w:eastAsia="Times New Roman" w:hAnsi="Nassim" w:cs="B Lotus"/>
          <w:b/>
          <w:bCs/>
          <w:color w:val="000000"/>
          <w:sz w:val="28"/>
          <w:szCs w:val="28"/>
          <w:rtl/>
        </w:rPr>
        <w:br/>
        <w:t xml:space="preserve">همچنین ابن عبد البر و مزى می نویسند: آنان پس از ازدواج تا زمانى كه پيامبر (ص) رحلت نكرده بودند، به مدينه مهاجرت نکردند. (الاستيعاب في معرفة الأصحاب، ج 3، ص 1024، تحقيق: علي محمد البجاوي، ناشر: دار الجيل - بيروت، الطبعة: الأولى، 1412هـ؛ تهذيب الكمال، ج 19، ص 283، تحقيق: د. بشار عواد معروف، ناشر: مؤسسة الرسالة - بيروت، الطبعة: الأولى، 1400هـ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1980</w:t>
      </w:r>
      <w:r w:rsidRPr="008C0907">
        <w:rPr>
          <w:rFonts w:ascii="Nassim" w:eastAsia="Times New Roman" w:hAnsi="Nassim" w:cs="B Lotus" w:hint="cs"/>
          <w:b/>
          <w:bCs/>
          <w:color w:val="000000"/>
          <w:sz w:val="28"/>
          <w:szCs w:val="28"/>
          <w:rtl/>
        </w:rPr>
        <w:t>م</w:t>
      </w:r>
      <w:r w:rsidRPr="008C0907">
        <w:rPr>
          <w:rFonts w:ascii="Nassim" w:eastAsia="Times New Roman" w:hAnsi="Nassim" w:cs="B Lotus"/>
          <w:b/>
          <w:bCs/>
          <w:color w:val="000000"/>
          <w:sz w:val="28"/>
          <w:szCs w:val="28"/>
          <w:rtl/>
        </w:rPr>
        <w:t>)</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بنابراين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خواستگارى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دختر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ابوج</w:t>
      </w:r>
      <w:r w:rsidRPr="008C0907">
        <w:rPr>
          <w:rFonts w:ascii="Nassim" w:eastAsia="Times New Roman" w:hAnsi="Nassim" w:cs="B Lotus"/>
          <w:b/>
          <w:bCs/>
          <w:color w:val="000000"/>
          <w:sz w:val="28"/>
          <w:szCs w:val="28"/>
          <w:rtl/>
        </w:rPr>
        <w:t>هل، نه پيش از اسلام آوردن او با واقعيت‌هاى تاريخي، سازگار است و نه پس از اسلام آوردن او.</w:t>
      </w:r>
      <w:r w:rsidRPr="008C0907">
        <w:rPr>
          <w:rFonts w:ascii="Nassim" w:eastAsia="Times New Roman" w:hAnsi="Nassim" w:cs="B Lotus"/>
          <w:b/>
          <w:bCs/>
          <w:color w:val="000000"/>
          <w:sz w:val="28"/>
          <w:szCs w:val="28"/>
          <w:rtl/>
        </w:rPr>
        <w:br/>
        <w:t>ج: اسلام در قلب جويريه رسوخ نكرده بود:</w:t>
      </w:r>
      <w:r w:rsidRPr="008C0907">
        <w:rPr>
          <w:rFonts w:ascii="Nassim" w:eastAsia="Times New Roman" w:hAnsi="Nassim" w:cs="B Lotus"/>
          <w:b/>
          <w:bCs/>
          <w:color w:val="000000"/>
          <w:sz w:val="28"/>
          <w:szCs w:val="28"/>
          <w:rtl/>
        </w:rPr>
        <w:br/>
        <w:t>اميرمؤمنان عليه السلام در باره افرادى كه در فتح مكه به ظاهر مسلمان شدند مى‌فرمايد:</w:t>
      </w:r>
      <w:r w:rsidRPr="008C0907">
        <w:rPr>
          <w:rFonts w:ascii="Nassim" w:eastAsia="Times New Roman" w:hAnsi="Nassim" w:cs="B Lotus"/>
          <w:b/>
          <w:bCs/>
          <w:color w:val="000000"/>
          <w:sz w:val="28"/>
          <w:szCs w:val="28"/>
          <w:rtl/>
        </w:rPr>
        <w:br/>
        <w:t>به خدايى كه دانه را شكافت، و پديده‏ها را آفريد، آن‌ها اسلام را نپذيرفتند؛ بلكه به ظاهر تسليم شدند و كفر خود را پنهان داشتند، و آنگاه كه ياورانى يافتند آن را آشكار ساختند.(نهج البلاغه، فيض الإسلام، نامه 16.)</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جويريه از افرادي است كه در فتح مكه همزمان با ديگر طلقاء و در سايه شمشير، اسلام را پذيرفت، نه اين كه با آغوش باز پذيرفته و به حقانيت اسلام ايمان آورده باشد.</w:t>
      </w:r>
      <w:r w:rsidRPr="008C0907">
        <w:rPr>
          <w:rFonts w:ascii="Nassim" w:eastAsia="Times New Roman" w:hAnsi="Nassim" w:cs="B Lotus"/>
          <w:b/>
          <w:bCs/>
          <w:color w:val="000000"/>
          <w:sz w:val="28"/>
          <w:szCs w:val="28"/>
          <w:rtl/>
        </w:rPr>
        <w:br/>
        <w:t>شاهد بر اين مطلب نيز اين است كه هنگامي كه در همان زمان صداى اذان بلال را مى‌شنيد، جملات زننده‌اى را بر زبان جارى كرد كه نشان مى‌دهد نور اسلام در قلب او رسوخ نكرده است. (أنساب الأشراف، ج 1، ص 157؛الوفا بأحوال المصطفى، ج 1، ص 332، ؛المختصر في أخبار البشر، ج 1، ص 97)</w:t>
      </w:r>
      <w:r w:rsidRPr="008C0907">
        <w:rPr>
          <w:rFonts w:ascii="Nassim" w:eastAsia="Times New Roman" w:hAnsi="Nassim" w:cs="B Lotus"/>
          <w:b/>
          <w:bCs/>
          <w:color w:val="000000"/>
          <w:sz w:val="28"/>
          <w:szCs w:val="28"/>
          <w:rtl/>
        </w:rPr>
        <w:br/>
        <w:t>حال چگونه امكان دارد كه امير مؤمنان عليه السلام، با وجود دردانه رسول خدا و بانوى دو عالم، بخواهد از چنين دخترى خواستگارى نمايد؟!!</w:t>
      </w:r>
      <w:r w:rsidRPr="008C0907">
        <w:rPr>
          <w:rFonts w:ascii="Nassim" w:eastAsia="Times New Roman" w:hAnsi="Nassim" w:cs="B Lotus"/>
          <w:b/>
          <w:bCs/>
          <w:color w:val="000000"/>
          <w:sz w:val="28"/>
          <w:szCs w:val="28"/>
          <w:rtl/>
        </w:rPr>
        <w:br/>
        <w:t>نتيجه:</w:t>
      </w:r>
      <w:r w:rsidRPr="008C0907">
        <w:rPr>
          <w:rFonts w:ascii="Nassim" w:eastAsia="Times New Roman" w:hAnsi="Nassim" w:cs="B Lotus"/>
          <w:b/>
          <w:bCs/>
          <w:color w:val="000000"/>
          <w:sz w:val="28"/>
          <w:szCs w:val="28"/>
          <w:rtl/>
        </w:rPr>
        <w:br/>
        <w:t>با توجه به مطالب پيشين، اين مطلب به خوبى روشن مى‌گردد كه، خواستگارى اميرمؤمنان عليه السلام از دختر ابوجهل، از افسانه‌هايى است كه بنى اميه براى پيدا كردن شريك جرم براى خلفا ساخته ‌و پرداخته‌اند و در اين صدد بودند كه با ساختن اين افسانه، اين مطلب را القاء‌ كنند كه اگر ابوبكر فاطمه زهرا سلام الله عليها را رنجانده است، امير مؤمنان عليه السلام نيز اين كار را كرده است!!؛ در حالى كه ثابت شد اين ازدواج افسانه‌اى بيش نبوده و غضب صديقه شهيده از خليفه اول و دوم حقيقتى است كه با اين اقدامات محو نخواهد شد.</w:t>
      </w:r>
      <w:r w:rsidRPr="008C0907">
        <w:rPr>
          <w:rFonts w:ascii="Nassim" w:eastAsia="Times New Roman" w:hAnsi="Nassim" w:cs="B Lotus"/>
          <w:b/>
          <w:bCs/>
          <w:color w:val="000000"/>
          <w:sz w:val="28"/>
          <w:szCs w:val="28"/>
          <w:rtl/>
        </w:rPr>
        <w:br/>
        <w:t>اينان، هنگامى كه ديدند كه با وجود غضب حضرت زهرا سلام الله عليها، مشروعيت خلافت خلفاى سه گانه و متعاقب آن مشروعيت مذهب آن‌ها، زير سؤال مى‌رود، دست به دامان افرادى همچون ابن شهاب زهرى و مسور بن مخرمه شدند تا اینگونه احادیث جعلی را به نفع آنان بسازند.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فصل سوم</w:t>
      </w:r>
      <w:r w:rsidRPr="008C0907">
        <w:rPr>
          <w:rFonts w:ascii="Nassim" w:eastAsia="Times New Roman" w:hAnsi="Nassim" w:cs="B Lotus"/>
          <w:b/>
          <w:bCs/>
          <w:color w:val="000000"/>
          <w:sz w:val="28"/>
          <w:szCs w:val="28"/>
          <w:rtl/>
        </w:rPr>
        <w:br/>
        <w:t>دروان خلفا و عملکرد آنحضرت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نماز جماعت با خلفا</w:t>
      </w:r>
      <w:r w:rsidRPr="008C0907">
        <w:rPr>
          <w:rFonts w:ascii="Nassim" w:eastAsia="Times New Roman" w:hAnsi="Nassim" w:cs="B Lotus"/>
          <w:b/>
          <w:bCs/>
          <w:color w:val="000000"/>
          <w:sz w:val="28"/>
          <w:szCs w:val="28"/>
          <w:rtl/>
        </w:rPr>
        <w:br/>
        <w:t>پرسش :آيا امام علي عليه السلام پشت سر خلفاء نماز خوانده است؟</w:t>
      </w:r>
      <w:r w:rsidRPr="008C0907">
        <w:rPr>
          <w:rFonts w:ascii="Nassim" w:eastAsia="Times New Roman" w:hAnsi="Nassim" w:cs="B Lotus"/>
          <w:b/>
          <w:bCs/>
          <w:color w:val="000000"/>
          <w:sz w:val="28"/>
          <w:szCs w:val="28"/>
          <w:rtl/>
        </w:rPr>
        <w:br/>
        <w:t>براي روشن شدن حقيقت مسأله ، بايد تمامي رواياتي را كه دلالت مي‌كند كه امام علي عليه السلام پشت سر خلفاء نماز خوانده‌اند ، تك تك بررسي شود .</w:t>
      </w:r>
      <w:r w:rsidRPr="008C0907">
        <w:rPr>
          <w:rFonts w:ascii="Nassim" w:eastAsia="Times New Roman" w:hAnsi="Nassim" w:cs="B Lotus"/>
          <w:b/>
          <w:bCs/>
          <w:color w:val="000000"/>
          <w:sz w:val="28"/>
          <w:szCs w:val="28"/>
          <w:rtl/>
        </w:rPr>
        <w:br/>
        <w:t>روايت اول :</w:t>
      </w:r>
      <w:r w:rsidRPr="008C0907">
        <w:rPr>
          <w:rFonts w:ascii="Nassim" w:eastAsia="Times New Roman" w:hAnsi="Nassim" w:cs="B Lotus"/>
          <w:b/>
          <w:bCs/>
          <w:color w:val="000000"/>
          <w:sz w:val="28"/>
          <w:szCs w:val="28"/>
          <w:rtl/>
        </w:rPr>
        <w:br/>
        <w:t>1 . روى الطبرسى في الاحتجاج: وحضر المسجد وصلّى خلف أبي بكر . در مسجد حاضر شد و پشت سر ابوبکر نماز خواند (الاحتجاج: 1/126، وعنه في بحار الأنوار 29/127 ح 27، مدينه المعاجز: 3/152)</w:t>
      </w:r>
      <w:r w:rsidRPr="008C0907">
        <w:rPr>
          <w:rFonts w:ascii="Nassim" w:eastAsia="Times New Roman" w:hAnsi="Nassim" w:cs="B Lotus"/>
          <w:b/>
          <w:bCs/>
          <w:color w:val="000000"/>
          <w:sz w:val="28"/>
          <w:szCs w:val="28"/>
          <w:rtl/>
        </w:rPr>
        <w:br/>
        <w:t>اولاً : سند اين روايت مرسل است ؛ زيرا طبرسي روايت را مستقيماً و بدون ذكر واسطه از حماد بن عثمان از امام صادق عليه السلام نقل مي‌كند ؛ در حالي كه حماد بن عيسي متوفاي 190 هـ و خود طبرسي متوفاي 548 هـ است .</w:t>
      </w:r>
      <w:r w:rsidRPr="008C0907">
        <w:rPr>
          <w:rFonts w:ascii="Nassim" w:eastAsia="Times New Roman" w:hAnsi="Nassim" w:cs="B Lotus"/>
          <w:b/>
          <w:bCs/>
          <w:color w:val="000000"/>
          <w:sz w:val="28"/>
          <w:szCs w:val="28"/>
          <w:rtl/>
        </w:rPr>
        <w:br/>
        <w:t xml:space="preserve">ثانيا : ظاهرا مصدر كلام طبرسي روايتي است كه در تفسير قمي وجود دارد كه وي از پدرش ابراهيم بن هاشم ، از </w:t>
      </w:r>
      <w:r w:rsidRPr="008C0907">
        <w:rPr>
          <w:rFonts w:ascii="Nassim" w:eastAsia="Times New Roman" w:hAnsi="Nassim" w:cs="B Lotus"/>
          <w:b/>
          <w:bCs/>
          <w:color w:val="000000"/>
          <w:sz w:val="28"/>
          <w:szCs w:val="28"/>
          <w:rtl/>
        </w:rPr>
        <w:lastRenderedPageBreak/>
        <w:t>ابن أبي عمير ، از عثمان بن عيسي و حماد بن عيسي از امام صادق عليه السلام نقل كرده است . اين روايت هر چند از نظر سند مشكلي ندارد ؛ اما از نظر دلالت چيز ديگري را ثابت مي‌كند .</w:t>
      </w:r>
      <w:r w:rsidRPr="008C0907">
        <w:rPr>
          <w:rFonts w:ascii="Nassim" w:eastAsia="Times New Roman" w:hAnsi="Nassim" w:cs="B Lotus"/>
          <w:b/>
          <w:bCs/>
          <w:color w:val="000000"/>
          <w:sz w:val="28"/>
          <w:szCs w:val="28"/>
          <w:rtl/>
        </w:rPr>
        <w:br/>
        <w:t>روايت در تفسير قمي اين چنين آمده است :</w:t>
      </w:r>
      <w:r w:rsidRPr="008C0907">
        <w:rPr>
          <w:rFonts w:ascii="Nassim" w:eastAsia="Times New Roman" w:hAnsi="Nassim" w:cs="B Lotus"/>
          <w:b/>
          <w:bCs/>
          <w:color w:val="000000"/>
          <w:sz w:val="28"/>
          <w:szCs w:val="28"/>
          <w:rtl/>
        </w:rPr>
        <w:br/>
        <w:t>حضر المسجد ووقف خلف أبى بكر وصلّى لنفسه .</w:t>
      </w:r>
      <w:r w:rsidRPr="008C0907">
        <w:rPr>
          <w:rFonts w:ascii="Nassim" w:eastAsia="Times New Roman" w:hAnsi="Nassim" w:cs="B Lotus"/>
          <w:b/>
          <w:bCs/>
          <w:color w:val="000000"/>
          <w:sz w:val="28"/>
          <w:szCs w:val="28"/>
          <w:rtl/>
        </w:rPr>
        <w:br/>
        <w:t>در مسجد حاضر مي‌شد و پشت أبي بكر مي‌ايستاد ؛ اما نماز را فرادي مي‌خواند .</w:t>
      </w:r>
      <w:r w:rsidRPr="008C0907">
        <w:rPr>
          <w:rFonts w:ascii="Nassim" w:eastAsia="Times New Roman" w:hAnsi="Nassim" w:cs="B Lotus"/>
          <w:b/>
          <w:bCs/>
          <w:color w:val="000000"/>
          <w:sz w:val="28"/>
          <w:szCs w:val="28"/>
          <w:rtl/>
        </w:rPr>
        <w:br/>
        <w:t>ثالثاً : در خود همين روايت آمده است كه ابوبكر با مشورت عمر به خالد بن وليد دستور داده بودند كه هنگام سلام نماز ، علي را با شمشير بكشد ؛ ولي ابوبكر در حين خواندن نماز پشيمان شد و قبل از دادن سلام گفت : يا خالد لا تفعل ما أمرتك به .</w:t>
      </w:r>
      <w:r w:rsidRPr="008C0907">
        <w:rPr>
          <w:rFonts w:ascii="Nassim" w:eastAsia="Times New Roman" w:hAnsi="Nassim" w:cs="B Lotus"/>
          <w:b/>
          <w:bCs/>
          <w:color w:val="000000"/>
          <w:sz w:val="28"/>
          <w:szCs w:val="28"/>
          <w:rtl/>
        </w:rPr>
        <w:br/>
        <w:t>اینجا مشکلی که برای این افراد پیش می آید این است که اگر مي‌خواهند نماز پشت سر خلفا را براي امام علي عليه السلام ثابت كنند ، بايد تروريست بودن خلفا را نيز بپذيرند ؛ چون نمي‌شود به مضمون يك بخش از روايت ملتزم و به بخش ديگر ملتزم نباشند ؛ چون در اين صورت مصداق « يؤمن ببعض و يكفر ببعض » خواهند شد .</w:t>
      </w:r>
      <w:r w:rsidRPr="008C0907">
        <w:rPr>
          <w:rFonts w:ascii="Nassim" w:eastAsia="Times New Roman" w:hAnsi="Nassim" w:cs="B Lotus"/>
          <w:b/>
          <w:bCs/>
          <w:color w:val="000000"/>
          <w:sz w:val="28"/>
          <w:szCs w:val="28"/>
          <w:rtl/>
        </w:rPr>
        <w:br/>
        <w:t>و جالب اين است كه همين مطلب را سمعاني از علماي بزرگ اهل سنت در ترجمه رواجني ، استاد بخاري نيز نقل مي‌كند :</w:t>
      </w:r>
      <w:r w:rsidRPr="008C0907">
        <w:rPr>
          <w:rFonts w:ascii="Nassim" w:eastAsia="Times New Roman" w:hAnsi="Nassim" w:cs="B Lotus"/>
          <w:b/>
          <w:bCs/>
          <w:color w:val="000000"/>
          <w:sz w:val="28"/>
          <w:szCs w:val="28"/>
          <w:rtl/>
        </w:rPr>
        <w:br/>
        <w:t>حديث أبي بكر رضي اللّه عنه : أنّه قال : «لا يفعل خالد ما أمر به. سألت الشريف عمر ابن إبراهيم الحسيني بالكوفة عن معنى هذا الأثر فقال : كان أمر خالد بن الوليد أن يقتل عليّاً ، ثم ندم بعد ذلك ، فنهى عن ذلك .</w:t>
      </w:r>
      <w:r w:rsidRPr="008C0907">
        <w:rPr>
          <w:rFonts w:ascii="Nassim" w:eastAsia="Times New Roman" w:hAnsi="Nassim" w:cs="B Lotus"/>
          <w:b/>
          <w:bCs/>
          <w:color w:val="000000"/>
          <w:sz w:val="28"/>
          <w:szCs w:val="28"/>
          <w:rtl/>
        </w:rPr>
        <w:br/>
        <w:t>روايت دوم :</w:t>
      </w:r>
      <w:r w:rsidRPr="008C0907">
        <w:rPr>
          <w:rFonts w:ascii="Nassim" w:eastAsia="Times New Roman" w:hAnsi="Nassim" w:cs="B Lotus"/>
          <w:b/>
          <w:bCs/>
          <w:color w:val="000000"/>
          <w:sz w:val="28"/>
          <w:szCs w:val="28"/>
          <w:rtl/>
        </w:rPr>
        <w:br/>
        <w:t>وفي نوادر أحمد بن عيسى الأشعري عن عثمان بن عيسى ، عن سماعة ، قال : سألته عليه السلام عن مناكحتهم والصلاة معهم ؟ فقال : هذا أمر تمديد إن يستطيعوا ذاك ، قد أنكح رسول الله صلى الله عليه وآله ، وصلى علي عليه السلام وراءهم .</w:t>
      </w:r>
      <w:r w:rsidRPr="008C0907">
        <w:rPr>
          <w:rFonts w:ascii="Nassim" w:eastAsia="Times New Roman" w:hAnsi="Nassim" w:cs="B Lotus"/>
          <w:b/>
          <w:bCs/>
          <w:color w:val="000000"/>
          <w:sz w:val="28"/>
          <w:szCs w:val="28"/>
          <w:rtl/>
        </w:rPr>
        <w:br/>
        <w:t>اين روايت را شيخ حر عاملي رحمت الله عليه در كتاب وسائل ، در باب استحباب حضور الجماعة خلف من لا يقتدى به، للتقية والقيام في الصف الأول معه ، نقل كرده است .</w:t>
      </w:r>
      <w:r w:rsidRPr="008C0907">
        <w:rPr>
          <w:rFonts w:ascii="Nassim" w:eastAsia="Times New Roman" w:hAnsi="Nassim" w:cs="B Lotus"/>
          <w:b/>
          <w:bCs/>
          <w:color w:val="000000"/>
          <w:sz w:val="28"/>
          <w:szCs w:val="28"/>
          <w:rtl/>
        </w:rPr>
        <w:br/>
        <w:t>يعني اين‌كه از باب تقيه و در زماني كه جان ،‌ مال و ناموس انسان در خطر باشد ، مستحب است انسان در نماز جماعت كسي كه نماز خواندن پشت سر او جايز نيست ،‌ حاضر شود .</w:t>
      </w:r>
      <w:r w:rsidRPr="008C0907">
        <w:rPr>
          <w:rFonts w:ascii="Nassim" w:eastAsia="Times New Roman" w:hAnsi="Nassim" w:cs="B Lotus"/>
          <w:b/>
          <w:bCs/>
          <w:color w:val="000000"/>
          <w:sz w:val="28"/>
          <w:szCs w:val="28"/>
          <w:rtl/>
        </w:rPr>
        <w:br/>
        <w:t>و همچنين علامۀ مجلسي رحمت الله عليه در كتاب بحار ، باب نكاح المشركين والكفّار والمخالفين والنصاب نقل كرده است .</w:t>
      </w:r>
      <w:r w:rsidRPr="008C0907">
        <w:rPr>
          <w:rFonts w:ascii="Nassim" w:eastAsia="Times New Roman" w:hAnsi="Nassim" w:cs="B Lotus"/>
          <w:b/>
          <w:bCs/>
          <w:color w:val="000000"/>
          <w:sz w:val="28"/>
          <w:szCs w:val="28"/>
          <w:rtl/>
        </w:rPr>
        <w:br/>
        <w:t>پس اين روايت اهل سنت را به مقصدشان نمي‌رساند ؛ چرا كه در تقيه بحث اكراه و اجبار مطرح است و اگر انسان مجبور باشد ، حتي مي‌تواند دخترش را به كافر و مشرك عقد كند ؛ چه رسد به كسي ظاهراً خود را مسلمان مي‌داند و پنج وقت نماز مي‌خواند .</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در پایان ذکر این نکته لازم است که حضور در نماز جماعت اهل سنت در زمان‌ها عادي مستحب مؤكد است ؛ چنانچه بسياري از علما به آن قائل هستند و روايات نيز آن را تأييد مي‌كند . و در زمان تقيه حضور در نماز جماعت آن‌ها واجب است ؛ البته اگر امكان داشت بايد اول نماز خود را در خانه بخواند و بعد در نماز جماعت آن‌ها حاضر شود و اگر امكان نداشت ، در نماز جماعت حاضر شود ؛‌ ولي براي خودش نماز بخواند و قرائت را ساقط نكند ... ( الشيعة وأهل البيت : 61 ؛تفسير القمي: 2/ 158، 159، تفسير نور الثقلين: 4/188؛ وسائل الشيعة (آل البيت)، ج 8، ص 366، جامع أحاديث الشيعة، ج 6، ص 503)</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شرکت در فتح ايران</w:t>
      </w:r>
      <w:r w:rsidRPr="008C0907">
        <w:rPr>
          <w:rFonts w:ascii="Nassim" w:eastAsia="Times New Roman" w:hAnsi="Nassim" w:cs="B Lotus"/>
          <w:b/>
          <w:bCs/>
          <w:color w:val="000000"/>
          <w:sz w:val="28"/>
          <w:szCs w:val="28"/>
          <w:rtl/>
        </w:rPr>
        <w:br/>
        <w:t>پرسش: در حمله عمر و سپاه اسلام به ايران آيا امام علي و امام حسن و امام حسين (عليهم السلام) شرکت داشتند؟</w:t>
      </w:r>
      <w:r w:rsidRPr="008C0907">
        <w:rPr>
          <w:rFonts w:ascii="Nassim" w:eastAsia="Times New Roman" w:hAnsi="Nassim" w:cs="B Lotus"/>
          <w:b/>
          <w:bCs/>
          <w:color w:val="000000"/>
          <w:sz w:val="28"/>
          <w:szCs w:val="28"/>
          <w:rtl/>
        </w:rPr>
        <w:br/>
        <w:t>در هیچ یک از منابعِ‌ کهن و معتبر تاریخی حضور امیرمؤمنان حتی در یکی از جنگ‌های زمان خلفا ثبت نشده است (و تنها نبردی که حضرت سلاح بدست گرفت زمانی بود که لشکر مرتدین به دروازه‌های مدینه نزدیک می‌شد. بسیاری از مسلمانان بدلیل عدم بیعت امام با ابوبکر و همچنین عدم حضور حضرت در این جنگ حاضر به همکاری و حضور در میان مدافعان شهر مدینه نبودند. امام بنا به مصلحت و برای حفظ اسلام تنها شمشیر به دست گرفته و در میان مدافعان حضور یافت و در همان حال نیز هرگز با شمشیر نجنگید.) در نتیجه می‌توان گفت که در زمان خلفا، حضرت هرگز با هیچ گروهی نجنگید.</w:t>
      </w:r>
      <w:r w:rsidRPr="008C0907">
        <w:rPr>
          <w:rFonts w:ascii="Nassim" w:eastAsia="Times New Roman" w:hAnsi="Nassim" w:cs="B Lotus"/>
          <w:b/>
          <w:bCs/>
          <w:color w:val="000000"/>
          <w:sz w:val="28"/>
          <w:szCs w:val="28"/>
          <w:rtl/>
        </w:rPr>
        <w:br/>
        <w:t xml:space="preserve">عدم شرکت حضرت در فتوحات و انزوای ایشان این سوال را در اذهان مسلمانان بر انگیخت که چرا علی‌بن‌ابی‌طالب با آن همه سابقه درخشان در نبردهای گذشته، اکنون که زمان انتشار اسلام در سرزمینهای کفر و شرک رسیده است در جنگها شرکت نمی کند؟ به طور قطع بسیاری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نگوییم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همه</w:t>
      </w:r>
      <w:r w:rsidRPr="008C0907">
        <w:rPr>
          <w:rFonts w:ascii="Nassim" w:eastAsia="Times New Roman" w:hAnsi="Nassim" w:cs="B Lotus"/>
          <w:b/>
          <w:bCs/>
          <w:color w:val="000000"/>
          <w:sz w:val="28"/>
          <w:szCs w:val="28"/>
          <w:rtl/>
        </w:rPr>
        <w:t xml:space="preserve">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می‌دانستند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ایشان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خاطر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ترس</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مرگ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یا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سستی</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جهاد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نبوده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جنگها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شرکت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نمی</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کردند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همانطور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حضرت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نیز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این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زمینه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می‌فرمایند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«والله</w:t>
      </w:r>
      <w:r w:rsidRPr="008C0907">
        <w:rPr>
          <w:rFonts w:ascii="Nassim" w:eastAsia="Times New Roman" w:hAnsi="Nassim" w:cs="B Lotus"/>
          <w:b/>
          <w:bCs/>
          <w:color w:val="000000"/>
          <w:sz w:val="28"/>
          <w:szCs w:val="28"/>
          <w:rtl/>
        </w:rPr>
        <w:t xml:space="preserve"> لو تظاهرت العرب علی قتالی لما ولیت عنها؛ به خدا سوگند اگر تمام عرب در کارزار با من روبرو شوند به آنان پشت نمی‌کنم». (نهج البلاغه، نامه 25). از این رو خلیفه و یارانش می‌کوشیدند با شرکت دادن علی (ع) در فتوحات:</w:t>
      </w:r>
      <w:r w:rsidRPr="008C0907">
        <w:rPr>
          <w:rFonts w:ascii="Nassim" w:eastAsia="Times New Roman" w:hAnsi="Nassim" w:cs="B Lotus"/>
          <w:b/>
          <w:bCs/>
          <w:color w:val="000000"/>
          <w:sz w:val="28"/>
          <w:szCs w:val="28"/>
          <w:rtl/>
        </w:rPr>
        <w:br/>
        <w:t>اولا: از یک طرف زمینه طرح چنین پرسش و ابهامی را از بین ببرند و با ورود او به عرصه فتوحات، اعتبار و مشروعیت چنین اقدامی را در اذهان بسیاری از هواخوان ایشان به ویژه بنی هاشم مستحکم سازند.</w:t>
      </w:r>
      <w:r w:rsidRPr="008C0907">
        <w:rPr>
          <w:rFonts w:ascii="Nassim" w:eastAsia="Times New Roman" w:hAnsi="Nassim" w:cs="B Lotus"/>
          <w:b/>
          <w:bCs/>
          <w:color w:val="000000"/>
          <w:sz w:val="28"/>
          <w:szCs w:val="28"/>
          <w:rtl/>
        </w:rPr>
        <w:br/>
        <w:t>ثانیا: و از سوی دیگر از مهارت‌ها و تجارب جنگی آن حضرت در فتح شهرها استفاده کنند.</w:t>
      </w:r>
      <w:r w:rsidRPr="008C0907">
        <w:rPr>
          <w:rFonts w:ascii="Nassim" w:eastAsia="Times New Roman" w:hAnsi="Nassim" w:cs="B Lotus"/>
          <w:b/>
          <w:bCs/>
          <w:color w:val="000000"/>
          <w:sz w:val="28"/>
          <w:szCs w:val="28"/>
          <w:rtl/>
        </w:rPr>
        <w:br/>
        <w:t>اما امام علی(ع) با عدم حضور و شرکت مستقیم در فتوحات هرگز مُهر تایید بر سیاست‌های خلفا در این زمینه نزد و در یک کلام، موید خلفا نبود. (جهت کسب اطلاعات بیشتر در این زمینه می‌توانید به مجله «تاریخ در آیینه پژوهش، پیش شماره دوم، بهار 1382، مقاله: مواضع امام علی(ع) در برابر فتوحات خلفا» ، مراجعه فرمایید).</w:t>
      </w:r>
      <w:r w:rsidRPr="008C0907">
        <w:rPr>
          <w:rFonts w:ascii="Nassim" w:eastAsia="Times New Roman" w:hAnsi="Nassim" w:cs="B Lotus"/>
          <w:b/>
          <w:bCs/>
          <w:color w:val="000000"/>
          <w:sz w:val="28"/>
          <w:szCs w:val="28"/>
          <w:rtl/>
        </w:rPr>
        <w:br/>
        <w:t>اما در مورد حضور امام حسن و امام حسین(علیهما السلام) در فتوحات:</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هیچیک از منابع و مآخذ معتبر شیعی از حضور حسنین در فتوحات ایران، شام و یا آفریقا سخنی نگفته‌اند. اما برخی از منابع اهل سنت از حضور امام حسن(ع) و امام حسین(ع) در بعضی از فتوحات آن هم در زمان خلفا (و نه زمان امام علی(ع)!) خبر داده‌اند که به بررسی آن می پردازیم:</w:t>
      </w:r>
      <w:r w:rsidRPr="008C0907">
        <w:rPr>
          <w:rFonts w:ascii="Nassim" w:eastAsia="Times New Roman" w:hAnsi="Nassim" w:cs="B Lotus"/>
          <w:b/>
          <w:bCs/>
          <w:color w:val="000000"/>
          <w:sz w:val="28"/>
          <w:szCs w:val="28"/>
          <w:rtl/>
        </w:rPr>
        <w:br/>
        <w:t>1- بررسی و نقد گزارش‌های اهل سنت:</w:t>
      </w:r>
      <w:r w:rsidRPr="008C0907">
        <w:rPr>
          <w:rFonts w:ascii="Nassim" w:eastAsia="Times New Roman" w:hAnsi="Nassim" w:cs="B Lotus"/>
          <w:b/>
          <w:bCs/>
          <w:color w:val="000000"/>
          <w:sz w:val="28"/>
          <w:szCs w:val="28"/>
          <w:rtl/>
        </w:rPr>
        <w:br/>
        <w:t>بخشی از گزارشها فاقد هرگونه سندی می‌باشند (مانند نقل بلاذری که به آن بعدا می پردازیم)</w:t>
      </w:r>
      <w:r w:rsidRPr="008C0907">
        <w:rPr>
          <w:rFonts w:ascii="Nassim" w:eastAsia="Times New Roman" w:hAnsi="Nassim" w:cs="B Lotus"/>
          <w:b/>
          <w:bCs/>
          <w:color w:val="000000"/>
          <w:sz w:val="28"/>
          <w:szCs w:val="28"/>
          <w:rtl/>
        </w:rPr>
        <w:br/>
        <w:t>آن دسته از گزارش‌های تاریخی اهل سنت هم که سند ارائه کرده اند،(که مهمترین آنها طبری است) سندشان معتبر نمی‌باشد بدین معنا که نقل کننده آن خبر یا فردی دروغ گو و جاعل است و یا فردی ناشناخته و مجهول و یا اینکه اصلا تضاد عجیبی در بین روایات آن دیده می شود.(که بعدا به این مورد هم می پردازیم)</w:t>
      </w:r>
      <w:r w:rsidRPr="008C0907">
        <w:rPr>
          <w:rFonts w:ascii="Nassim" w:eastAsia="Times New Roman" w:hAnsi="Nassim" w:cs="B Lotus"/>
          <w:b/>
          <w:bCs/>
          <w:color w:val="000000"/>
          <w:sz w:val="28"/>
          <w:szCs w:val="28"/>
          <w:rtl/>
        </w:rPr>
        <w:br/>
        <w:t>دسته‌ای از گزارشهای تاریخی نیز فقط اشاره به حضور امام حسن(ع) و امام حسین(ع) در ایران دارند و در آنها هیچ گونه اشاره‌ای نشده که حضور آنان برای جنگ بوده است.</w:t>
      </w:r>
      <w:r w:rsidRPr="008C0907">
        <w:rPr>
          <w:rFonts w:ascii="Nassim" w:eastAsia="Times New Roman" w:hAnsi="Nassim" w:cs="B Lotus"/>
          <w:b/>
          <w:bCs/>
          <w:color w:val="000000"/>
          <w:sz w:val="28"/>
          <w:szCs w:val="28"/>
          <w:rtl/>
        </w:rPr>
        <w:br/>
        <w:t>افزون بر ایرادهایی که بیان شد، دو مسئله دیگر نیز وجود دارد که درستی گزارش‌های یاد شده را در این باره، سخت مورد تردیدد و حتی غیر قابل قبول می‌کند:</w:t>
      </w:r>
      <w:r w:rsidRPr="008C0907">
        <w:rPr>
          <w:rFonts w:ascii="Nassim" w:eastAsia="Times New Roman" w:hAnsi="Nassim" w:cs="B Lotus"/>
          <w:b/>
          <w:bCs/>
          <w:color w:val="000000"/>
          <w:sz w:val="28"/>
          <w:szCs w:val="28"/>
          <w:rtl/>
        </w:rPr>
        <w:br/>
        <w:t>یکی آن که تمام روایات تاریخی که متعرض سال شرکت حسنین(ع) در فتوحات شده‌اند، بر حضور آنان در فتوحات عصر عثمان ناظراند. عصری که امیر مومنان حتی در حد مشاوره حاضر به همکاری با عثمان در امر فتوحات نبود تا چه رسد به اینکه فرزندان خویش را جهت انجام فتوحات به همراه لشکریان تحت فرمان عثمان به جبهه نبرد گسیل دارد.</w:t>
      </w:r>
      <w:r w:rsidRPr="008C0907">
        <w:rPr>
          <w:rFonts w:ascii="Nassim" w:eastAsia="Times New Roman" w:hAnsi="Nassim" w:cs="B Lotus"/>
          <w:b/>
          <w:bCs/>
          <w:color w:val="000000"/>
          <w:sz w:val="28"/>
          <w:szCs w:val="28"/>
          <w:rtl/>
        </w:rPr>
        <w:br/>
        <w:t>مسئله دیگر آنکه علی بن ابی‌طالب(ع) در عصر امامت و خلافت خویش حسنین(ع) را از شرکت در معرکه صفین باز میداشت و چون در یکی از روزها آن حضرت متوجه شد که امام حسن آماده کارزار است فرمود: «از طرف من جلوی جوان را بگیرید تا با مرگش پشت مرا نشکند که من از رفتن این دو (امام حسن(ع) و امام حسین(ع)) به میدان نبرد دریغ دارم تا مبادا با مرگ آن دو نسل رسول خدا(ص) قطع شود».</w:t>
      </w:r>
      <w:r w:rsidRPr="008C0907">
        <w:rPr>
          <w:rFonts w:ascii="Nassim" w:eastAsia="Times New Roman" w:hAnsi="Nassim" w:cs="B Lotus"/>
          <w:b/>
          <w:bCs/>
          <w:color w:val="000000"/>
          <w:sz w:val="28"/>
          <w:szCs w:val="28"/>
          <w:rtl/>
        </w:rPr>
        <w:br/>
        <w:t>حال با چنین اکراه و امتناعی از سوی حضرت نسبت به حضور حسنین(ع) در نبردهایی که به فرمان پیشوای عادلی همچون خویش صورت می‌گرفت، چگونه آن بزرگوار حاضر می شود که تحت زعامت زمامداران مورد اعتراض و انتقادش، فرزندان خویش را که پیشوایان آینده جامعه اسلامی هستند به جبهه جنگ بفرستد؟</w:t>
      </w:r>
      <w:r w:rsidRPr="008C0907">
        <w:rPr>
          <w:rFonts w:ascii="Nassim" w:eastAsia="Times New Roman" w:hAnsi="Nassim" w:cs="B Lotus"/>
          <w:b/>
          <w:bCs/>
          <w:color w:val="000000"/>
          <w:sz w:val="28"/>
          <w:szCs w:val="28"/>
          <w:rtl/>
        </w:rPr>
        <w:br/>
        <w:t>بنابر این با توجه به وجود چنین اشکال های سندی و محتوایی و نیز استبعادهایی که بیان شد، حضور حسنین(ع) در فتوحات عصر خلفا نمیتواند مورد پذیرش قرار گیرد.</w:t>
      </w:r>
      <w:r w:rsidRPr="008C0907">
        <w:rPr>
          <w:rFonts w:ascii="Nassim" w:eastAsia="Times New Roman" w:hAnsi="Nassim" w:cs="B Lotus"/>
          <w:b/>
          <w:bCs/>
          <w:color w:val="000000"/>
          <w:sz w:val="28"/>
          <w:szCs w:val="28"/>
          <w:rtl/>
        </w:rPr>
        <w:br/>
        <w:t xml:space="preserve">به گمان قوی، دست تحریف‌گران و وارونه نویسان حقایق تاریخی در جعل چنین گزارش‌هایی بی تاثیر نبوده است. با این همه اگر بر فرض پذیرفته شود که حسنین(ع) در ایام جوانی به برخی از شهرهای ایران همانند اصفهان و گرگان و ... مسافرت کرده‌اند؛ به سبب امور دیگری (غیر از شرکت در فتوحات) بوده است و یا اصلا در عصر </w:t>
      </w:r>
      <w:r w:rsidRPr="008C0907">
        <w:rPr>
          <w:rFonts w:ascii="Nassim" w:eastAsia="Times New Roman" w:hAnsi="Nassim" w:cs="B Lotus"/>
          <w:b/>
          <w:bCs/>
          <w:color w:val="000000"/>
          <w:sz w:val="28"/>
          <w:szCs w:val="28"/>
          <w:rtl/>
        </w:rPr>
        <w:lastRenderedPageBreak/>
        <w:t>خلافت امام علی(ع) بوده است همچنانکه یکی از مورخین قدیمی به نام سهمی در: تاریخ جرجان ص19 نیز به این مطلب اشاره کرده‌است.</w:t>
      </w:r>
      <w:r w:rsidRPr="008C0907">
        <w:rPr>
          <w:rFonts w:ascii="Nassim" w:eastAsia="Times New Roman" w:hAnsi="Nassim" w:cs="B Lotus"/>
          <w:b/>
          <w:bCs/>
          <w:color w:val="000000"/>
          <w:sz w:val="28"/>
          <w:szCs w:val="28"/>
          <w:rtl/>
        </w:rPr>
        <w:br/>
        <w:t>حال به بررسی ریشه ای در مورد سند این مطالب می پردازیم: در این ادعاها حضور امام حسن و حسین(علیهما السلام) تنها در دو بن مایه وجود دارد ،که شامل فتوح البلدان و تاریخ طبری است بنابر این صحت این روایات را بررسی میکنیم ، تا صحت ادعا روشن گردد :</w:t>
      </w:r>
      <w:r w:rsidRPr="008C0907">
        <w:rPr>
          <w:rFonts w:ascii="Nassim" w:eastAsia="Times New Roman" w:hAnsi="Nassim" w:cs="B Lotus"/>
          <w:b/>
          <w:bCs/>
          <w:color w:val="000000"/>
          <w:sz w:val="28"/>
          <w:szCs w:val="28"/>
          <w:rtl/>
        </w:rPr>
        <w:br/>
        <w:t xml:space="preserve">بن مایه اول : فتوح البلدان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بلا</w:t>
      </w:r>
      <w:r w:rsidRPr="008C0907">
        <w:rPr>
          <w:rFonts w:ascii="Nassim" w:eastAsia="Times New Roman" w:hAnsi="Nassim" w:cs="B Lotus"/>
          <w:b/>
          <w:bCs/>
          <w:color w:val="000000"/>
          <w:sz w:val="28"/>
          <w:szCs w:val="28"/>
          <w:rtl/>
        </w:rPr>
        <w:t>ذری :</w:t>
      </w:r>
      <w:r w:rsidRPr="008C0907">
        <w:rPr>
          <w:rFonts w:ascii="Nassim" w:eastAsia="Times New Roman" w:hAnsi="Nassim" w:cs="B Lotus"/>
          <w:b/>
          <w:bCs/>
          <w:color w:val="000000"/>
          <w:sz w:val="28"/>
          <w:szCs w:val="28"/>
          <w:rtl/>
        </w:rPr>
        <w:br/>
        <w:t>در فتوح البلدان - البلاذري - ج 2 - ص 411 و ترجمه آن صفحه 468 چنین آمده است:</w:t>
      </w:r>
      <w:r w:rsidRPr="008C0907">
        <w:rPr>
          <w:rFonts w:ascii="Nassim" w:eastAsia="Times New Roman" w:hAnsi="Nassim" w:cs="B Lotus"/>
          <w:b/>
          <w:bCs/>
          <w:color w:val="000000"/>
          <w:sz w:val="28"/>
          <w:szCs w:val="28"/>
          <w:rtl/>
        </w:rPr>
        <w:br/>
        <w:t>گرگان-جرجان- و طبرستان: گفته اند که عثمان بن عفان(خلیفه سوم) سعید بن العاصی بن امیه را در سال 29 (هجری) والی کوفه قرار داد. پس مرزبان توس بدو و عبد الله بن عامر بن كريز بن ربيعة بن حبيب بن عبد شمس ، والی بصره ، نامه ای نگاشت و آنان را بسوی خراسان دعوت نمود ...پس سعید و عامر هر دو آهنگ خراسان نمودند اما عامر برو پیشی گرفت پس سعید آهنگ طبرستان نمود در حالیکه گفته میشود حسن و حسین فرزندان علی بن ابیطالب در شمار همراهان وی بوده اند.</w:t>
      </w:r>
      <w:r w:rsidRPr="008C0907">
        <w:rPr>
          <w:rFonts w:ascii="Nassim" w:eastAsia="Times New Roman" w:hAnsi="Nassim" w:cs="B Lotus"/>
          <w:b/>
          <w:bCs/>
          <w:color w:val="000000"/>
          <w:sz w:val="28"/>
          <w:szCs w:val="28"/>
          <w:rtl/>
        </w:rPr>
        <w:br/>
        <w:t>ایرادهایی که بر این روایت وارد است :</w:t>
      </w:r>
      <w:r w:rsidRPr="008C0907">
        <w:rPr>
          <w:rFonts w:ascii="Nassim" w:eastAsia="Times New Roman" w:hAnsi="Nassim" w:cs="B Lotus"/>
          <w:b/>
          <w:bCs/>
          <w:color w:val="000000"/>
          <w:sz w:val="28"/>
          <w:szCs w:val="28"/>
          <w:rtl/>
        </w:rPr>
        <w:br/>
        <w:t>1- در اینجا واژه 'گفته میشود' بکار رفته که ناقل و راوی آن دقیق مشخص نشده و این کار روایت را ازاعتبار ساقط می کند چون سلسله سند دقیقا ذکر نشده است.</w:t>
      </w:r>
      <w:r w:rsidRPr="008C0907">
        <w:rPr>
          <w:rFonts w:ascii="Nassim" w:eastAsia="Times New Roman" w:hAnsi="Nassim" w:cs="B Lotus"/>
          <w:b/>
          <w:bCs/>
          <w:color w:val="000000"/>
          <w:sz w:val="28"/>
          <w:szCs w:val="28"/>
          <w:rtl/>
        </w:rPr>
        <w:br/>
        <w:t>2- اما اگر مو شکافانه روایت را به نقد بکشید میبینید در ابتدای روایت نویسنده میگوید:'</w:t>
      </w:r>
      <w:r w:rsidRPr="008C0907">
        <w:rPr>
          <w:rFonts w:ascii="Nassim" w:eastAsia="Times New Roman" w:hAnsi="Nassim" w:cs="B Lotus" w:hint="cs"/>
          <w:b/>
          <w:bCs/>
          <w:color w:val="000000"/>
          <w:sz w:val="28"/>
          <w:szCs w:val="28"/>
          <w:rtl/>
        </w:rPr>
        <w:t>گفته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سپس</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آنگاه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حضور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حسنین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تبرستان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رسیده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زیرکانه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یک</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چرخش</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مینویسد</w:t>
      </w:r>
      <w:r w:rsidRPr="008C0907">
        <w:rPr>
          <w:rFonts w:ascii="Nassim" w:eastAsia="Times New Roman" w:hAnsi="Nassim" w:cs="B Lotus"/>
          <w:b/>
          <w:bCs/>
          <w:color w:val="000000"/>
          <w:sz w:val="28"/>
          <w:szCs w:val="28"/>
          <w:rtl/>
        </w:rPr>
        <w:t>:'</w:t>
      </w:r>
      <w:r w:rsidRPr="008C0907">
        <w:rPr>
          <w:rFonts w:ascii="Nassim" w:eastAsia="Times New Roman" w:hAnsi="Nassim" w:cs="B Lotus" w:hint="cs"/>
          <w:b/>
          <w:bCs/>
          <w:color w:val="000000"/>
          <w:sz w:val="28"/>
          <w:szCs w:val="28"/>
          <w:rtl/>
        </w:rPr>
        <w:t>میگویند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عبارتی</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ابتدا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فعل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قالوا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فعل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ماضی</w:t>
      </w:r>
      <w:r w:rsidRPr="008C0907">
        <w:rPr>
          <w:rFonts w:ascii="Nassim" w:eastAsia="Times New Roman" w:hAnsi="Nassim" w:cs="B Lotus"/>
          <w:b/>
          <w:bCs/>
          <w:color w:val="000000"/>
          <w:sz w:val="28"/>
          <w:szCs w:val="28"/>
          <w:rtl/>
        </w:rPr>
        <w:t>'-</w:t>
      </w:r>
      <w:r w:rsidRPr="008C0907">
        <w:rPr>
          <w:rFonts w:ascii="Nassim" w:eastAsia="Times New Roman" w:hAnsi="Nassim" w:cs="B Lotus" w:hint="cs"/>
          <w:b/>
          <w:bCs/>
          <w:color w:val="000000"/>
          <w:sz w:val="28"/>
          <w:szCs w:val="28"/>
          <w:rtl/>
        </w:rPr>
        <w:t>گذشته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آورده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میشود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سپس</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فعل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مضارع</w:t>
      </w:r>
      <w:r w:rsidRPr="008C0907">
        <w:rPr>
          <w:rFonts w:ascii="Nassim" w:eastAsia="Times New Roman" w:hAnsi="Nassim" w:cs="B Lotus"/>
          <w:b/>
          <w:bCs/>
          <w:color w:val="000000"/>
          <w:sz w:val="28"/>
          <w:szCs w:val="28"/>
          <w:rtl/>
        </w:rPr>
        <w:t xml:space="preserve">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حال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آینده</w:t>
      </w:r>
      <w:r w:rsidRPr="008C0907">
        <w:rPr>
          <w:rFonts w:ascii="Nassim" w:eastAsia="Times New Roman" w:hAnsi="Nassim" w:cs="B Lotus"/>
          <w:b/>
          <w:bCs/>
          <w:color w:val="000000"/>
          <w:sz w:val="28"/>
          <w:szCs w:val="28"/>
          <w:rtl/>
        </w:rPr>
        <w:t xml:space="preserve">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آورده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یعنی</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کسانی</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نویسنده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اصل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روایت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آ</w:t>
      </w:r>
      <w:r w:rsidRPr="008C0907">
        <w:rPr>
          <w:rFonts w:ascii="Nassim" w:eastAsia="Times New Roman" w:hAnsi="Nassim" w:cs="B Lotus"/>
          <w:b/>
          <w:bCs/>
          <w:color w:val="000000"/>
          <w:sz w:val="28"/>
          <w:szCs w:val="28"/>
          <w:rtl/>
        </w:rPr>
        <w:t xml:space="preserve">نها گرفته کسانی بوده اند که در گذشته میزیسته اند و این روایت بدانها منتقل شده اما درباره حضور حسنین بکار بردن فعل مضارع حاکی از آنستکه کسانی هم عصر نویسنده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بلاذری</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عصر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عباسسیان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گفته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احتمالا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حسنین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حضور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داشته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این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کار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بکلی</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یکباره روایت را از هستی ساقط میکند!! چنانکه دانشمندان علم رجال و درایه دقیقا چنین شیوه ای را در آنالیز نهایی صحت یک روایت بکار میبرند.</w:t>
      </w:r>
      <w:r w:rsidRPr="008C0907">
        <w:rPr>
          <w:rFonts w:ascii="Nassim" w:eastAsia="Times New Roman" w:hAnsi="Nassim" w:cs="B Lotus"/>
          <w:b/>
          <w:bCs/>
          <w:color w:val="000000"/>
          <w:sz w:val="28"/>
          <w:szCs w:val="28"/>
          <w:rtl/>
        </w:rPr>
        <w:br/>
        <w:t>اما بن مایه دوم : تاریخ طبری</w:t>
      </w:r>
      <w:r w:rsidRPr="008C0907">
        <w:rPr>
          <w:rFonts w:ascii="Nassim" w:eastAsia="Times New Roman" w:hAnsi="Nassim" w:cs="B Lotus"/>
          <w:b/>
          <w:bCs/>
          <w:color w:val="000000"/>
          <w:sz w:val="28"/>
          <w:szCs w:val="28"/>
          <w:rtl/>
        </w:rPr>
        <w:br/>
        <w:t xml:space="preserve">تاريخ الطبري - الطبري - ج 3 - ص 324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325 </w:t>
      </w:r>
      <w:r w:rsidRPr="008C0907">
        <w:rPr>
          <w:rFonts w:ascii="Nassim" w:eastAsia="Times New Roman" w:hAnsi="Nassim" w:cs="B Lotus" w:hint="cs"/>
          <w:b/>
          <w:bCs/>
          <w:color w:val="000000"/>
          <w:sz w:val="28"/>
          <w:szCs w:val="28"/>
          <w:rtl/>
        </w:rPr>
        <w:t>می</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نویسد</w:t>
      </w:r>
      <w:r w:rsidRPr="008C0907">
        <w:rPr>
          <w:rFonts w:ascii="Nassim" w:eastAsia="Times New Roman" w:hAnsi="Nassim" w:cs="B Lotus"/>
          <w:b/>
          <w:bCs/>
          <w:color w:val="000000"/>
          <w:sz w:val="28"/>
          <w:szCs w:val="28"/>
          <w:rtl/>
        </w:rPr>
        <w:t>:</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حنش</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مالک</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تغلبی</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گويد</w:t>
      </w:r>
      <w:r w:rsidRPr="008C0907">
        <w:rPr>
          <w:rFonts w:ascii="Nassim" w:eastAsia="Times New Roman" w:hAnsi="Nassim" w:cs="B Lotus"/>
          <w:b/>
          <w:bCs/>
          <w:color w:val="000000"/>
          <w:sz w:val="28"/>
          <w:szCs w:val="28"/>
          <w:rtl/>
        </w:rPr>
        <w:t xml:space="preserve"> : ...</w:t>
      </w:r>
      <w:r w:rsidRPr="008C0907">
        <w:rPr>
          <w:rFonts w:ascii="Nassim" w:eastAsia="Times New Roman" w:hAnsi="Nassim" w:cs="B Lotus" w:hint="cs"/>
          <w:b/>
          <w:bCs/>
          <w:color w:val="000000"/>
          <w:sz w:val="28"/>
          <w:szCs w:val="28"/>
          <w:rtl/>
        </w:rPr>
        <w:t>سعيد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سال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سی</w:t>
      </w:r>
      <w:r w:rsidRPr="008C0907">
        <w:rPr>
          <w:rFonts w:ascii="Nassim" w:eastAsia="Times New Roman" w:hAnsi="Nassim" w:cs="B Lotus"/>
          <w:b/>
          <w:bCs/>
          <w:color w:val="000000"/>
          <w:sz w:val="28"/>
          <w:szCs w:val="28"/>
          <w:rtl/>
        </w:rPr>
        <w:t>ام آهنگ غزا کرد و سوی گرگان و طبرستان رفت . عبدالله بن عباس و عبدالله بن عمر وابن زبير و عبدالله بن عمرو بن عاص با وی بودند ...</w:t>
      </w:r>
      <w:r w:rsidRPr="008C0907">
        <w:rPr>
          <w:rFonts w:ascii="Nassim" w:eastAsia="Times New Roman" w:hAnsi="Nassim" w:cs="B Lotus"/>
          <w:b/>
          <w:bCs/>
          <w:color w:val="000000"/>
          <w:sz w:val="28"/>
          <w:szCs w:val="28"/>
          <w:rtl/>
        </w:rPr>
        <w:br/>
        <w:t xml:space="preserve">همانطور که در این روایت مشاهده می کنید طبری در اینجا باز جریان لشکر کشی سعید را به گرگان و طبرستان </w:t>
      </w:r>
      <w:r w:rsidRPr="008C0907">
        <w:rPr>
          <w:rFonts w:ascii="Nassim" w:eastAsia="Times New Roman" w:hAnsi="Nassim" w:cs="B Lotus"/>
          <w:b/>
          <w:bCs/>
          <w:color w:val="000000"/>
          <w:sz w:val="28"/>
          <w:szCs w:val="28"/>
          <w:rtl/>
        </w:rPr>
        <w:lastRenderedPageBreak/>
        <w:t>مطرح میکند و حال آنکه اساسا نامی از امام حسن امام حسین(علیهما السلام (و حضور آنها در این جنگ نمیبرد و این در حالی است که طبری بر خلاف بلاذری سلسله سند روایت خویش را دقیقا بیان داشته است ولی با این حال نامی از امام حسن و امام حسین(علیهماالسلام) نمی برند. بهر روی نشانگر آنستکه راوی اولیه سخنی از حضور حسنین به میان نیاورده است!!</w:t>
      </w:r>
      <w:r w:rsidRPr="008C0907">
        <w:rPr>
          <w:rFonts w:ascii="Nassim" w:eastAsia="Times New Roman" w:hAnsi="Nassim" w:cs="B Lotus"/>
          <w:b/>
          <w:bCs/>
          <w:color w:val="000000"/>
          <w:sz w:val="28"/>
          <w:szCs w:val="28"/>
          <w:rtl/>
        </w:rPr>
        <w:br/>
        <w:t xml:space="preserve">اما در جای دیگر از تاريخ الطبري ( تاریخ طبري ج 3 - ص 323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325)</w:t>
      </w:r>
      <w:r w:rsidRPr="008C0907">
        <w:rPr>
          <w:rFonts w:ascii="Nassim" w:eastAsia="Times New Roman" w:hAnsi="Nassim" w:cs="B Lotus" w:hint="cs"/>
          <w:b/>
          <w:bCs/>
          <w:color w:val="000000"/>
          <w:sz w:val="28"/>
          <w:szCs w:val="28"/>
          <w:rtl/>
        </w:rPr>
        <w:t>می</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بینیم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صفحه</w:t>
      </w:r>
      <w:r w:rsidRPr="008C0907">
        <w:rPr>
          <w:rFonts w:ascii="Nassim" w:eastAsia="Times New Roman" w:hAnsi="Nassim" w:cs="B Lotus"/>
          <w:b/>
          <w:bCs/>
          <w:color w:val="000000"/>
          <w:sz w:val="28"/>
          <w:szCs w:val="28"/>
          <w:rtl/>
        </w:rPr>
        <w:t xml:space="preserve"> 323 </w:t>
      </w:r>
      <w:r w:rsidRPr="008C0907">
        <w:rPr>
          <w:rFonts w:ascii="Nassim" w:eastAsia="Times New Roman" w:hAnsi="Nassim" w:cs="B Lotus" w:hint="cs"/>
          <w:b/>
          <w:bCs/>
          <w:color w:val="000000"/>
          <w:sz w:val="28"/>
          <w:szCs w:val="28"/>
          <w:rtl/>
        </w:rPr>
        <w:t>می</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نویسد</w:t>
      </w:r>
      <w:r w:rsidRPr="008C0907">
        <w:rPr>
          <w:rFonts w:ascii="Nassim" w:eastAsia="Times New Roman" w:hAnsi="Nassim" w:cs="B Lotus"/>
          <w:b/>
          <w:bCs/>
          <w:color w:val="000000"/>
          <w:sz w:val="28"/>
          <w:szCs w:val="28"/>
          <w:rtl/>
        </w:rPr>
        <w:t>:</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حنش</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مالک</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گويد</w:t>
      </w:r>
      <w:r w:rsidRPr="008C0907">
        <w:rPr>
          <w:rFonts w:ascii="Nassim" w:eastAsia="Times New Roman" w:hAnsi="Nassim" w:cs="B Lotus"/>
          <w:b/>
          <w:bCs/>
          <w:color w:val="000000"/>
          <w:sz w:val="28"/>
          <w:szCs w:val="28"/>
          <w:rtl/>
        </w:rPr>
        <w:t xml:space="preserve"> : </w:t>
      </w:r>
      <w:r w:rsidRPr="008C0907">
        <w:rPr>
          <w:rFonts w:ascii="Nassim" w:eastAsia="Times New Roman" w:hAnsi="Nassim" w:cs="B Lotus" w:hint="cs"/>
          <w:b/>
          <w:bCs/>
          <w:color w:val="000000"/>
          <w:sz w:val="28"/>
          <w:szCs w:val="28"/>
          <w:rtl/>
        </w:rPr>
        <w:t>سعيد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عاص</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سال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سی</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کوفه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منظور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غزا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آهنگ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خراسان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کرد</w:t>
      </w:r>
      <w:r w:rsidRPr="008C0907">
        <w:rPr>
          <w:rFonts w:ascii="Nassim" w:eastAsia="Times New Roman" w:hAnsi="Nassim" w:cs="B Lotus"/>
          <w:b/>
          <w:bCs/>
          <w:color w:val="000000"/>
          <w:sz w:val="28"/>
          <w:szCs w:val="28"/>
          <w:rtl/>
        </w:rPr>
        <w:t xml:space="preserve"> . </w:t>
      </w:r>
      <w:r w:rsidRPr="008C0907">
        <w:rPr>
          <w:rFonts w:ascii="Nassim" w:eastAsia="Times New Roman" w:hAnsi="Nassim" w:cs="B Lotus" w:hint="cs"/>
          <w:b/>
          <w:bCs/>
          <w:color w:val="000000"/>
          <w:sz w:val="28"/>
          <w:szCs w:val="28"/>
          <w:rtl/>
        </w:rPr>
        <w:t>حذيفه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يمان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کسانی</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ياران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پي</w:t>
      </w:r>
      <w:r w:rsidRPr="008C0907">
        <w:rPr>
          <w:rFonts w:ascii="Nassim" w:eastAsia="Times New Roman" w:hAnsi="Nassim" w:cs="B Lotus"/>
          <w:b/>
          <w:bCs/>
          <w:color w:val="000000"/>
          <w:sz w:val="28"/>
          <w:szCs w:val="28"/>
          <w:rtl/>
        </w:rPr>
        <w:t>مبر خدا ( ص ) باوی بودند ؛حسن و حسين و عبدالله بن عباس و عبدالله بن عمرو عمرو بن عاص و عبدالله بن زبير نيز با وی بودند ...</w:t>
      </w:r>
      <w:r w:rsidRPr="008C0907">
        <w:rPr>
          <w:rFonts w:ascii="Nassim" w:eastAsia="Times New Roman" w:hAnsi="Nassim" w:cs="B Lotus"/>
          <w:b/>
          <w:bCs/>
          <w:color w:val="000000"/>
          <w:sz w:val="28"/>
          <w:szCs w:val="28"/>
          <w:rtl/>
        </w:rPr>
        <w:br/>
        <w:t>اما در صفحة 325 مانند همین روایت را نقل می کند ولی نامی از حسن و حسین نمی برد !!</w:t>
      </w:r>
      <w:r w:rsidRPr="008C0907">
        <w:rPr>
          <w:rFonts w:ascii="Nassim" w:eastAsia="Times New Roman" w:hAnsi="Nassim" w:cs="B Lotus"/>
          <w:b/>
          <w:bCs/>
          <w:color w:val="000000"/>
          <w:sz w:val="28"/>
          <w:szCs w:val="28"/>
          <w:rtl/>
        </w:rPr>
        <w:br/>
        <w:t>و این همان چیزی است که فرضیه اضافه شدن نام امام حسن و امام حسین در شمار همراهان را بعدها و در زمانی معاصر خود نویسندگان-بلاذری و تبری- بیش از پیش تقویت میکند!!</w:t>
      </w:r>
      <w:r w:rsidRPr="008C0907">
        <w:rPr>
          <w:rFonts w:ascii="Nassim" w:eastAsia="Times New Roman" w:hAnsi="Nassim" w:cs="B Lotus"/>
          <w:b/>
          <w:bCs/>
          <w:color w:val="000000"/>
          <w:sz w:val="28"/>
          <w:szCs w:val="28"/>
          <w:rtl/>
        </w:rPr>
        <w:br/>
        <w:t>ما وقتی به تاریخ رجوع می کنیم دلیل جاعلان اینگونه مطالب را در این زمینه را خواهیم دید: اعراب در طبرستان نبردهای سخت و طولانی و خونینی داشتند ، و اکثر این نبردها به دستور خلیفه دوم و سوم و لشکریان معاویه بود ، در اواخر دوره امویان ایرانیان به ائمه شیعه خیلی علاقه پیدا کردند به طوری که طبرستان که روزی مرکز مخالفت با اعراب بود و دژی در مقابل انان بود به یک پایگاه شیعی تبدیل شده بود! از آنجا که این کتب بعد از دوره امویان است در نتیجه احادیث بسیاری که به گفته همه در دوره امویان جعل شده بود به آنها راه پیدا می کند. احتمالا این روایتها برای این بوده که مردم طبرستان را از ائمه شیعه دور کنند! با این حربه که آنها در جنگ با شما شرکت داشتند حال آنکه دیدیم در کتب خودشان هم این روایتها ضعیف است.</w:t>
      </w:r>
      <w:r w:rsidRPr="008C0907">
        <w:rPr>
          <w:rFonts w:ascii="Nassim" w:eastAsia="Times New Roman" w:hAnsi="Nassim" w:cs="B Lotus"/>
          <w:b/>
          <w:bCs/>
          <w:color w:val="000000"/>
          <w:sz w:val="28"/>
          <w:szCs w:val="28"/>
          <w:rtl/>
        </w:rPr>
        <w:br/>
        <w:t>پس در نتیجه با وجود چنین تناقضات و اسناد نامعتبری نمی توان قائل به حضور امام حسن و امام حسین(علیهما السلام) در جنگ ایران شد.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همکاری با خلفا</w:t>
      </w:r>
      <w:r w:rsidRPr="008C0907">
        <w:rPr>
          <w:rFonts w:ascii="Nassim" w:eastAsia="Times New Roman" w:hAnsi="Nassim" w:cs="B Lotus"/>
          <w:b/>
          <w:bCs/>
          <w:color w:val="000000"/>
          <w:sz w:val="28"/>
          <w:szCs w:val="28"/>
          <w:rtl/>
        </w:rPr>
        <w:br/>
        <w:t>پرسش. اگر ابوبكر و عمر، غاصب خلافت بودند‌، چرا امام علي (ع) با خلفا همكاري مي‌‌كرد؟</w:t>
      </w:r>
      <w:r w:rsidRPr="008C0907">
        <w:rPr>
          <w:rFonts w:ascii="Nassim" w:eastAsia="Times New Roman" w:hAnsi="Nassim" w:cs="B Lotus"/>
          <w:b/>
          <w:bCs/>
          <w:color w:val="000000"/>
          <w:sz w:val="28"/>
          <w:szCs w:val="28"/>
          <w:rtl/>
        </w:rPr>
        <w:br/>
        <w:t>تمام آن چه كه از آن با عنوان همكاري امير مؤمنان عليه السلام با خلفا ياد مي‌شود به سه دسته تقسيم مي شود: 1. مشورت در امور قضائي ؛ 2. مشورت در امور دفاعي و جنگي ؛ 3. مشورت در مسائل علمي و حلّ مشكلات اعتقادي .</w:t>
      </w:r>
      <w:r w:rsidRPr="008C0907">
        <w:rPr>
          <w:rFonts w:ascii="Nassim" w:eastAsia="Times New Roman" w:hAnsi="Nassim" w:cs="B Lotus"/>
          <w:b/>
          <w:bCs/>
          <w:color w:val="000000"/>
          <w:sz w:val="28"/>
          <w:szCs w:val="28"/>
          <w:rtl/>
        </w:rPr>
        <w:br/>
        <w:t xml:space="preserve">نقش امير المؤمنين در اين موارد حد اكثر به اندازه پاسخ به درخواست ارشاد وراهنمائي طرف مقابل است كه وظيفه هر مسلماني است . حتي اگر طرف مشورت غير مسلمان باشد ، باز هم وظيفه دارد كه با نهايت امانت‌داري وي را راهنمايي كند ؛ چه رسد به اين كه اگر مسأله حفظ اساس اسلام و دين خدا در ميان باشد. ابن حجر هيثمي به نقل </w:t>
      </w:r>
      <w:r w:rsidRPr="008C0907">
        <w:rPr>
          <w:rFonts w:ascii="Nassim" w:eastAsia="Times New Roman" w:hAnsi="Nassim" w:cs="B Lotus"/>
          <w:b/>
          <w:bCs/>
          <w:color w:val="000000"/>
          <w:sz w:val="28"/>
          <w:szCs w:val="28"/>
          <w:rtl/>
        </w:rPr>
        <w:lastRenderedPageBreak/>
        <w:t>از رسول خدا مي‌نويسد‌ : در هر قرني افراد عادلي از اهل بيت من در بين امتم خواهند بود كه تحريف گمراهان ونسبتهاي ناروا وباطل و تاويلهاي نادانان را از دين پاك ودور مي كنند، آگاه باشيد! پيشوايان شما فرستادگان شما نزد خداوند مي باشند، پس بنگريد كه چه كساني را مي فرستيد.(الصواعق المحرقه على أهل الرفض والضلال والزندقه ، أبو العباس أحمد بن محمد بن علي ابن حجر الهيثمي (متوفاي973هـ) ، ج 2 ، ص 441 ، ناشر : مؤسسه الرساله - لبنان - 1417هـ - 1997م ، الطبعة : الأولى ، تحقيق : عبد الرحمن بن عبد الله التركي - كامل محمد الخراط) .</w:t>
      </w:r>
      <w:r w:rsidRPr="008C0907">
        <w:rPr>
          <w:rFonts w:ascii="Nassim" w:eastAsia="Times New Roman" w:hAnsi="Nassim" w:cs="B Lotus"/>
          <w:b/>
          <w:bCs/>
          <w:color w:val="000000"/>
          <w:sz w:val="28"/>
          <w:szCs w:val="28"/>
          <w:rtl/>
        </w:rPr>
        <w:br/>
        <w:t>امير مؤمنان عليه السلام اگر چه از منصب خلافت و جانشيني به حق رسول خدا صلي الله عليه وآله بازماند و در واقع حق مسلم ايشان را غصب كردند ؛ ولي اين موضوع دليل نمي‌شود كه به ديگر وظايف خود عمل نكند ؛ زيرا گاهي تدبير‌ها و تصميم‌گيري‌هاي غلط خلفا سبب مي‌شد ، اساس اسلام به خطر بيفتد ؛‌ در اين موارد امام وظيفه داشت كه اجازه ندهد شريعت اسلامي قرباني ندانم كاري‌ها شود ؛ مثلاً در قضيه جنگ نهاوند ، پادشاه ايرانيان لشكر عظيمي را براي نابودي اسلام فراهم كرده بود و اگر تدبير امير مؤمنان عليه السلام نبود‌ ، نه تنها لشكر عمر كه به طور قطع تمام مسلمانان و اسلام از بين مي‌رفت . در چنين موقعيتي امير المؤمنين عليه السلام وظيفه دارد كه نظام اسلامي و دين نوپا را حفظ كند ؛ چون وظيفه او همانند هر فرد مسلمان ديگر، حفظ دين است .</w:t>
      </w:r>
      <w:r w:rsidRPr="008C0907">
        <w:rPr>
          <w:rFonts w:ascii="Nassim" w:eastAsia="Times New Roman" w:hAnsi="Nassim" w:cs="B Lotus"/>
          <w:b/>
          <w:bCs/>
          <w:color w:val="000000"/>
          <w:sz w:val="28"/>
          <w:szCs w:val="28"/>
          <w:rtl/>
        </w:rPr>
        <w:br/>
        <w:t>دخالت‌هاي امير مؤمنان عليه السلام در امور قضائي در مواردي بود كه عدم آگاهي خلفا به پيش پا افتاده ترين احكام اسلامي سبب مي‌شد كه حقي از بي‌چاره اي ضايع و به مظلومي از مسلمانان ظلم شود . در حقيقت آن‌ها پناهي جز امير المؤمنين عليه السلام نداشتند و اگر امام دخالت و از حق آنان دفاع نمي‌كرد ، به يقين راهي براي استيفاي حقوقشان نمي يافتند.</w:t>
      </w:r>
      <w:r w:rsidRPr="008C0907">
        <w:rPr>
          <w:rFonts w:ascii="Nassim" w:eastAsia="Times New Roman" w:hAnsi="Nassim" w:cs="B Lotus"/>
          <w:b/>
          <w:bCs/>
          <w:color w:val="000000"/>
          <w:sz w:val="28"/>
          <w:szCs w:val="28"/>
          <w:rtl/>
        </w:rPr>
        <w:br/>
        <w:t>براي روشن تر شدن مطلب فقط به يك مورد از دخالت‌هاي امام در امور قضائي اشاره مي‌كنيم: ابن عباس مي گويد : زن ديوانه اي را كه زنا كرده بود نزد عمر آوردند ، با عده اي مشورت كرد و سپس دستور داد سنگسارش كنند . هنگامي كه او را براي اجراي حدّ مي بردند ، از كنار علي عليه السلام عبور كردند ، فرمود : اين زن چه كار كرده است ؟ گفتند : ديوانه اي است از فلان قبيله كه زنا كرده است وعمر دستور به رجم وي داده است . فرمود : او را بر گردانيد ، سپس نزد عمر آمد و فرمود : مگر نمي داني از سه نفر تكليف بر داشته شده است : 1. ديوانه تا زماني كه عاقل شود ؛ 2. انسان خوابيده تا بيدار شود ؛ 3. بچّه تا به سن بلوغ برسد. عمر گفت : آري ، شنيده ام ، فرمود: پس اين زن را رها كن ، عمر او را آزاد كرد و شروع به تكبير گفتن نمود . (سنن أبي داود ، سليمان بن الأشعث أبو داود السجستاني الأزدي (متوفاي275هـ) ج 4 ، ص 140 ، ح 4399 ، كِتَاب الْحُدُودِ ، بَاب في الْمَجْنُونِ يَسْرِقُ أو يُصِيبُ حَدًّا ، ناشر : دار الفكر ، تحقيق : محمد محيي الدين عبد الحميد ؛ الاستيعاب في معرفه الأصحاب ، يوسف بن عبد الله بن محمد بن عبد البر (متوفاي463 هـ) ج 3 ، ص 1103 ، ناشر : دار الجيل - بيروت - 1412 ، الطبعه : الأولى ، تحقيق : علي محمد البجاوي ).</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مواردي از اين قبيل به روشني اثبات مي كند كه حضور امير مؤمنان عليه السلام نقش تمام كننده‌اي در احياي احكام الهي داشته و از طرفي پشتوانه‌اي محكم بر احقاق حقوق ستمديدگان وجلوگيري از ظلم وستمگري داشته است.</w:t>
      </w:r>
      <w:r w:rsidRPr="008C0907">
        <w:rPr>
          <w:rFonts w:ascii="Nassim" w:eastAsia="Times New Roman" w:hAnsi="Nassim" w:cs="B Lotus"/>
          <w:b/>
          <w:bCs/>
          <w:color w:val="000000"/>
          <w:sz w:val="28"/>
          <w:szCs w:val="28"/>
          <w:rtl/>
        </w:rPr>
        <w:br/>
        <w:t>مشورت‌ها و همكاري‌هاي امير مؤمنان با خلفا در زمينه‌هاي دفاعي و جنگي نيز منحصر مي‌شود به مواردي كه بحران‌هاي سياسي و نظامي ـ به خاطر سوء تدبير حاكمان ـ اصل و اساس جامعه اسلامي را به خطر مي‌انداخته است ، بنابراين نبايد اين گونه راهنمائيها و همكاري‌ها را به حساب دفاع از خلفا و اعلام رضايت از آن‌ها گذاشت ؛ زيرا آن حضرت در حقيقت از ثمره بيست و سه سال زحمت طاقت فرساي رسول خدا و جانفشاني‌هاي خودش در گسترش اسلام حفاظت و نگاهباني مي‌كرد ، نه از حكومت خلفا يا تأييد لشكر كشي‌ها و جنگ‌هاي خلفا</w:t>
      </w:r>
      <w:r w:rsidRPr="008C0907">
        <w:rPr>
          <w:rFonts w:ascii="Nassim" w:eastAsia="Times New Roman" w:hAnsi="Nassim" w:cs="B Lotus"/>
          <w:b/>
          <w:bCs/>
          <w:color w:val="000000"/>
          <w:sz w:val="28"/>
          <w:szCs w:val="28"/>
          <w:rtl/>
        </w:rPr>
        <w:br/>
        <w:t>آمار مشورت‌هاي خلفا با امير مؤمنان عليه السلام :</w:t>
      </w:r>
      <w:r w:rsidRPr="008C0907">
        <w:rPr>
          <w:rFonts w:ascii="Nassim" w:eastAsia="Times New Roman" w:hAnsi="Nassim" w:cs="B Lotus"/>
          <w:b/>
          <w:bCs/>
          <w:color w:val="000000"/>
          <w:sz w:val="28"/>
          <w:szCs w:val="28"/>
          <w:rtl/>
        </w:rPr>
        <w:br/>
        <w:t xml:space="preserve">توجه به تعداد نظر خواهيها و مشورت و در خواست كمك فكري از امير مؤمنان عليه السلام ، از يك طرف نشان دهنده درماندگي خلفا در حلّ مشكلات و نيازمندي آنان به دانش و تجربه امير مؤمنان است، و از طرفي محدود بودن موارد مراجعه و نظر خواهي است كه گوياي ارتباط اندك و دور بودن از خلفا است. محقق معاصر شيخ نجم الدين عسكرى در كتاب «علي والخلفاء» مي نويسد: ابوبكر در 2 سال و 3 ماه (27 ماه) دوران خلافت خويش 14 مورد به حضرت مراجعه داشته‏ است. (علي والخلفاء ، ص 73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97).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مجموع</w:t>
      </w:r>
      <w:r w:rsidRPr="008C0907">
        <w:rPr>
          <w:rFonts w:ascii="Nassim" w:eastAsia="Times New Roman" w:hAnsi="Nassim" w:cs="B Lotus"/>
          <w:b/>
          <w:bCs/>
          <w:color w:val="000000"/>
          <w:sz w:val="28"/>
          <w:szCs w:val="28"/>
          <w:rtl/>
        </w:rPr>
        <w:t xml:space="preserve"> 14 </w:t>
      </w:r>
      <w:r w:rsidRPr="008C0907">
        <w:rPr>
          <w:rFonts w:ascii="Nassim" w:eastAsia="Times New Roman" w:hAnsi="Nassim" w:cs="B Lotus" w:hint="cs"/>
          <w:b/>
          <w:bCs/>
          <w:color w:val="000000"/>
          <w:sz w:val="28"/>
          <w:szCs w:val="28"/>
          <w:rtl/>
        </w:rPr>
        <w:t>مورد</w:t>
      </w:r>
      <w:r w:rsidRPr="008C0907">
        <w:rPr>
          <w:rFonts w:ascii="Nassim" w:eastAsia="Times New Roman" w:hAnsi="Nassim" w:cs="B Lotus"/>
          <w:b/>
          <w:bCs/>
          <w:color w:val="000000"/>
          <w:sz w:val="28"/>
          <w:szCs w:val="28"/>
          <w:rtl/>
        </w:rPr>
        <w:t xml:space="preserve"> : 9 </w:t>
      </w:r>
      <w:r w:rsidRPr="008C0907">
        <w:rPr>
          <w:rFonts w:ascii="Nassim" w:eastAsia="Times New Roman" w:hAnsi="Nassim" w:cs="B Lotus" w:hint="cs"/>
          <w:b/>
          <w:bCs/>
          <w:color w:val="000000"/>
          <w:sz w:val="28"/>
          <w:szCs w:val="28"/>
          <w:rtl/>
        </w:rPr>
        <w:t>مورد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پرسشهاى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علمى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w:t>
      </w:r>
      <w:r w:rsidRPr="008C0907">
        <w:rPr>
          <w:rFonts w:ascii="Nassim" w:eastAsia="Times New Roman" w:hAnsi="Nassim" w:cs="B Lotus"/>
          <w:b/>
          <w:bCs/>
          <w:color w:val="000000"/>
          <w:sz w:val="28"/>
          <w:szCs w:val="28"/>
          <w:rtl/>
        </w:rPr>
        <w:t xml:space="preserve"> 4 </w:t>
      </w:r>
      <w:r w:rsidRPr="008C0907">
        <w:rPr>
          <w:rFonts w:ascii="Nassim" w:eastAsia="Times New Roman" w:hAnsi="Nassim" w:cs="B Lotus" w:hint="cs"/>
          <w:b/>
          <w:bCs/>
          <w:color w:val="000000"/>
          <w:sz w:val="28"/>
          <w:szCs w:val="28"/>
          <w:rtl/>
        </w:rPr>
        <w:t>مورد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احكام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شرعى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قضاوت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w:t>
      </w:r>
      <w:r w:rsidRPr="008C0907">
        <w:rPr>
          <w:rFonts w:ascii="Nassim" w:eastAsia="Times New Roman" w:hAnsi="Nassim" w:cs="B Lotus"/>
          <w:b/>
          <w:bCs/>
          <w:color w:val="000000"/>
          <w:sz w:val="28"/>
          <w:szCs w:val="28"/>
          <w:rtl/>
        </w:rPr>
        <w:t xml:space="preserve"> 1 </w:t>
      </w:r>
      <w:r w:rsidRPr="008C0907">
        <w:rPr>
          <w:rFonts w:ascii="Nassim" w:eastAsia="Times New Roman" w:hAnsi="Nassim" w:cs="B Lotus" w:hint="cs"/>
          <w:b/>
          <w:bCs/>
          <w:color w:val="000000"/>
          <w:sz w:val="28"/>
          <w:szCs w:val="28"/>
          <w:rtl/>
        </w:rPr>
        <w:t>مورد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نظامى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بوده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w:t>
      </w:r>
      <w:r w:rsidRPr="008C0907">
        <w:rPr>
          <w:rFonts w:ascii="Nassim" w:eastAsia="Times New Roman" w:hAnsi="Nassim" w:cs="B Lotus"/>
          <w:b/>
          <w:bCs/>
          <w:color w:val="000000"/>
          <w:sz w:val="28"/>
          <w:szCs w:val="28"/>
          <w:rtl/>
        </w:rPr>
        <w:t xml:space="preserve"> . </w:t>
      </w:r>
      <w:r w:rsidRPr="008C0907">
        <w:rPr>
          <w:rFonts w:ascii="Nassim" w:eastAsia="Times New Roman" w:hAnsi="Nassim" w:cs="B Lotus" w:hint="cs"/>
          <w:b/>
          <w:bCs/>
          <w:color w:val="000000"/>
          <w:sz w:val="28"/>
          <w:szCs w:val="28"/>
          <w:rtl/>
        </w:rPr>
        <w:t>گفتنى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كه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14 </w:t>
      </w:r>
      <w:r w:rsidRPr="008C0907">
        <w:rPr>
          <w:rFonts w:ascii="Nassim" w:eastAsia="Times New Roman" w:hAnsi="Nassim" w:cs="B Lotus" w:hint="cs"/>
          <w:b/>
          <w:bCs/>
          <w:color w:val="000000"/>
          <w:sz w:val="28"/>
          <w:szCs w:val="28"/>
          <w:rtl/>
        </w:rPr>
        <w:t>مورد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فقط</w:t>
      </w:r>
      <w:r w:rsidRPr="008C0907">
        <w:rPr>
          <w:rFonts w:ascii="Nassim" w:eastAsia="Times New Roman" w:hAnsi="Nassim" w:cs="B Lotus"/>
          <w:b/>
          <w:bCs/>
          <w:color w:val="000000"/>
          <w:sz w:val="28"/>
          <w:szCs w:val="28"/>
          <w:rtl/>
        </w:rPr>
        <w:t xml:space="preserve"> 4 </w:t>
      </w:r>
      <w:r w:rsidRPr="008C0907">
        <w:rPr>
          <w:rFonts w:ascii="Nassim" w:eastAsia="Times New Roman" w:hAnsi="Nassim" w:cs="B Lotus" w:hint="cs"/>
          <w:b/>
          <w:bCs/>
          <w:color w:val="000000"/>
          <w:sz w:val="28"/>
          <w:szCs w:val="28"/>
          <w:rtl/>
        </w:rPr>
        <w:t>مورد</w:t>
      </w:r>
      <w:r w:rsidRPr="008C0907">
        <w:rPr>
          <w:rFonts w:ascii="Nassim" w:eastAsia="Times New Roman" w:hAnsi="Nassim" w:cs="B Lotus"/>
          <w:b/>
          <w:bCs/>
          <w:color w:val="000000"/>
          <w:sz w:val="28"/>
          <w:szCs w:val="28"/>
          <w:rtl/>
        </w:rPr>
        <w:t xml:space="preserve"> (3 </w:t>
      </w:r>
      <w:r w:rsidRPr="008C0907">
        <w:rPr>
          <w:rFonts w:ascii="Nassim" w:eastAsia="Times New Roman" w:hAnsi="Nassim" w:cs="B Lotus" w:hint="cs"/>
          <w:b/>
          <w:bCs/>
          <w:color w:val="000000"/>
          <w:sz w:val="28"/>
          <w:szCs w:val="28"/>
          <w:rtl/>
        </w:rPr>
        <w:t>مورد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علمى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1 </w:t>
      </w:r>
      <w:r w:rsidRPr="008C0907">
        <w:rPr>
          <w:rFonts w:ascii="Nassim" w:eastAsia="Times New Roman" w:hAnsi="Nassim" w:cs="B Lotus" w:hint="cs"/>
          <w:b/>
          <w:bCs/>
          <w:color w:val="000000"/>
          <w:sz w:val="28"/>
          <w:szCs w:val="28"/>
          <w:rtl/>
        </w:rPr>
        <w:t>مورد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شرعى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مراجعه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مستقيم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ابوبكر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بوده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w:t>
      </w:r>
      <w:r w:rsidRPr="008C0907">
        <w:rPr>
          <w:rFonts w:ascii="Nassim" w:eastAsia="Times New Roman" w:hAnsi="Nassim" w:cs="B Lotus"/>
          <w:b/>
          <w:bCs/>
          <w:color w:val="000000"/>
          <w:sz w:val="28"/>
          <w:szCs w:val="28"/>
          <w:rtl/>
        </w:rPr>
        <w:t xml:space="preserve"> .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9 </w:t>
      </w:r>
      <w:r w:rsidRPr="008C0907">
        <w:rPr>
          <w:rFonts w:ascii="Nassim" w:eastAsia="Times New Roman" w:hAnsi="Nassim" w:cs="B Lotus" w:hint="cs"/>
          <w:b/>
          <w:bCs/>
          <w:color w:val="000000"/>
          <w:sz w:val="28"/>
          <w:szCs w:val="28"/>
          <w:rtl/>
        </w:rPr>
        <w:t>مورد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باقيمانده</w:t>
      </w:r>
      <w:r w:rsidRPr="008C0907">
        <w:rPr>
          <w:rFonts w:ascii="Nassim" w:eastAsia="Times New Roman" w:hAnsi="Nassim" w:cs="B Lotus"/>
          <w:b/>
          <w:bCs/>
          <w:color w:val="000000"/>
          <w:sz w:val="28"/>
          <w:szCs w:val="28"/>
          <w:rtl/>
        </w:rPr>
        <w:t xml:space="preserve"> :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2 </w:t>
      </w:r>
      <w:r w:rsidRPr="008C0907">
        <w:rPr>
          <w:rFonts w:ascii="Nassim" w:eastAsia="Times New Roman" w:hAnsi="Nassim" w:cs="B Lotus" w:hint="cs"/>
          <w:b/>
          <w:bCs/>
          <w:color w:val="000000"/>
          <w:sz w:val="28"/>
          <w:szCs w:val="28"/>
          <w:rtl/>
        </w:rPr>
        <w:t>مورد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پس</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مشاوره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خليفه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w:t>
      </w:r>
      <w:r w:rsidRPr="008C0907">
        <w:rPr>
          <w:rFonts w:ascii="Nassim" w:eastAsia="Times New Roman" w:hAnsi="Nassim" w:cs="B Lotus"/>
          <w:b/>
          <w:bCs/>
          <w:color w:val="000000"/>
          <w:sz w:val="28"/>
          <w:szCs w:val="28"/>
          <w:rtl/>
        </w:rPr>
        <w:t xml:space="preserve"> صحابه ، امام نظر خود را اظهار نموده ، در 2 مورد به علت حضور در صحنه اظهار نظر كرده ؛ در 3 مورد به امام خبر رسيده اقدام نموده است. در 2 مورد شخصي واسطه بين امام و خليفه بوده است. حال آيا صحيح است كه بگوييم : ابوبكر در مدت خلافت خود در همه كارهاى مهم با على عليه السلام مشورت مى‏كرده و علی علیه السلام مشاور وی بوده است؟ .</w:t>
      </w:r>
      <w:r w:rsidRPr="008C0907">
        <w:rPr>
          <w:rFonts w:ascii="Nassim" w:eastAsia="Times New Roman" w:hAnsi="Nassim" w:cs="B Lotus"/>
          <w:b/>
          <w:bCs/>
          <w:color w:val="000000"/>
          <w:sz w:val="28"/>
          <w:szCs w:val="28"/>
          <w:rtl/>
        </w:rPr>
        <w:br/>
        <w:t xml:space="preserve">عمر بن خطاب در 10 سال و 5 ماه (125 ماه) دوران خلافت، 85 مورد به حضرت امير عليه السلام مراجعه داشته است . (علي والخلفاء ، ص 99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333 ).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مجموع</w:t>
      </w:r>
      <w:r w:rsidRPr="008C0907">
        <w:rPr>
          <w:rFonts w:ascii="Nassim" w:eastAsia="Times New Roman" w:hAnsi="Nassim" w:cs="B Lotus"/>
          <w:b/>
          <w:bCs/>
          <w:color w:val="000000"/>
          <w:sz w:val="28"/>
          <w:szCs w:val="28"/>
          <w:rtl/>
        </w:rPr>
        <w:t xml:space="preserve"> 85 </w:t>
      </w:r>
      <w:r w:rsidRPr="008C0907">
        <w:rPr>
          <w:rFonts w:ascii="Nassim" w:eastAsia="Times New Roman" w:hAnsi="Nassim" w:cs="B Lotus" w:hint="cs"/>
          <w:b/>
          <w:bCs/>
          <w:color w:val="000000"/>
          <w:sz w:val="28"/>
          <w:szCs w:val="28"/>
          <w:rtl/>
        </w:rPr>
        <w:t>مورد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مشورت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خواهي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عمر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عليه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السلام</w:t>
      </w:r>
      <w:r w:rsidRPr="008C0907">
        <w:rPr>
          <w:rFonts w:ascii="Nassim" w:eastAsia="Times New Roman" w:hAnsi="Nassim" w:cs="B Lotus"/>
          <w:b/>
          <w:bCs/>
          <w:color w:val="000000"/>
          <w:sz w:val="28"/>
          <w:szCs w:val="28"/>
          <w:rtl/>
        </w:rPr>
        <w:t>، 59 مورد امور قضايى ؛ 21 مورد پرسش‏هاى علمى ؛ 3 مورد امور مالى ؛ 2 مورد امور نظامى بوده است . جالب توجه اين جا است كه از مجموع 85 مورد : 27 مورد به امام عليه السلام مراجعه ابتدايى و مستقيم داشته است ؛ 13 مورد مسائل شرعى و قضايى ، 2 مورد امور مالى و 1 مورد پرسش علمى ، خليفه ابتدا به صحابه مراجعه كرده سپس نظر امام را پرسيده است. در باقيمانده موارد نيز حضرت در صحنه حضور داشته و اظهار نظر فرموده است ؛ يعنى در 42 مورد با اين كه دسترسى به امام امكان پذير بوده وجود حضرت ناديده انگاشته شده است . با توجه به نكات يادشده آيا صحيح است ادعا شود كه عمر پيوسته در مشكلات و گرفتارى‏ها به امير مؤمنان مراجعه مى‏كرد و این دو ارتباط خوبی با هم داشته اند؟</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 xml:space="preserve">عثمان در 12 سال (144 ماه) دوران خلافت 8 مورد به حضرت مراجعه داشته است.(علي والخلفاء ، ص 335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345 ).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مجموع</w:t>
      </w:r>
      <w:r w:rsidRPr="008C0907">
        <w:rPr>
          <w:rFonts w:ascii="Nassim" w:eastAsia="Times New Roman" w:hAnsi="Nassim" w:cs="B Lotus"/>
          <w:b/>
          <w:bCs/>
          <w:color w:val="000000"/>
          <w:sz w:val="28"/>
          <w:szCs w:val="28"/>
          <w:rtl/>
        </w:rPr>
        <w:t xml:space="preserve"> 8 </w:t>
      </w:r>
      <w:r w:rsidRPr="008C0907">
        <w:rPr>
          <w:rFonts w:ascii="Nassim" w:eastAsia="Times New Roman" w:hAnsi="Nassim" w:cs="B Lotus" w:hint="cs"/>
          <w:b/>
          <w:bCs/>
          <w:color w:val="000000"/>
          <w:sz w:val="28"/>
          <w:szCs w:val="28"/>
          <w:rtl/>
        </w:rPr>
        <w:t>مورد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دخالت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w:t>
      </w:r>
      <w:r w:rsidRPr="008C0907">
        <w:rPr>
          <w:rFonts w:ascii="Nassim" w:eastAsia="Times New Roman" w:hAnsi="Nassim" w:cs="B Lotus"/>
          <w:b/>
          <w:bCs/>
          <w:color w:val="000000"/>
          <w:sz w:val="28"/>
          <w:szCs w:val="28"/>
          <w:rtl/>
        </w:rPr>
        <w:t>ام در امور زمان عثمان : أوّلاً: تمام اين امور در حوزه بيان مسائل شرعى و نحوه اجراى حدود وقضاوت بوده است ؛ثانياً: 3 مورد رجوع مستقيم خليفه به امام بوده و 4 مورد امام در صحنه حاضر بوده و اظهار نظر فرموده است .جالب اين که در يكى از موارد عثمان به امام گفت: «إنّك لكثير الخلاف علينا». (مسند أحمد، ج 1 ص 100 ).</w:t>
      </w:r>
      <w:r w:rsidRPr="008C0907">
        <w:rPr>
          <w:rFonts w:ascii="Nassim" w:eastAsia="Times New Roman" w:hAnsi="Nassim" w:cs="B Lotus"/>
          <w:b/>
          <w:bCs/>
          <w:color w:val="000000"/>
          <w:sz w:val="28"/>
          <w:szCs w:val="28"/>
          <w:rtl/>
        </w:rPr>
        <w:br/>
        <w:t>با توجه به مطالبی که گفته شد به این نکته کاملا پی بردید که مشاوره امیرالمؤمنین در چه شرایطی و به چه خاطر بوده است، و بین اینان هیچ ارتباط خوبی وجود نداشته است.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بدعتهای خليفه دوم</w:t>
      </w:r>
      <w:r w:rsidRPr="008C0907">
        <w:rPr>
          <w:rFonts w:ascii="Nassim" w:eastAsia="Times New Roman" w:hAnsi="Nassim" w:cs="B Lotus"/>
          <w:b/>
          <w:bCs/>
          <w:color w:val="000000"/>
          <w:sz w:val="28"/>
          <w:szCs w:val="28"/>
          <w:rtl/>
        </w:rPr>
        <w:br/>
        <w:t>پرسش. مگر امام علي(ع) زمان عمر نبودند؟ چگونه عمر مي توانست مرتب بدعت ايجاد کند مثلا در نماز؟ آيا با مخالفت امام(ع) روبرو نمي شد؟</w:t>
      </w:r>
      <w:r w:rsidRPr="008C0907">
        <w:rPr>
          <w:rFonts w:ascii="Nassim" w:eastAsia="Times New Roman" w:hAnsi="Nassim" w:cs="B Lotus"/>
          <w:b/>
          <w:bCs/>
          <w:color w:val="000000"/>
          <w:sz w:val="28"/>
          <w:szCs w:val="28"/>
          <w:rtl/>
        </w:rPr>
        <w:br/>
        <w:t>اينگونه نبوده که حضرت علي (ع) نسبت به بدعتهاي ايجاد شده عکس العمل نشان نداده ومخالفت نکرده باشند بلکه اساسا يکي از فلسفه هاي وجود امام معصوم از نظر ما شيعيان مبارزه با بدعتها وبدعت گزاران ميباشد. حضرت علي (ع) مخالفت خودشان را در مواقعي که بر خلاف حکم خدا بوده به صراحت بيان کرده اند از جمله مخالفت با بزرگترين بدعت در امر خلافت وجانشيني پيامبر(ص)بود که همين بدعت موجب ايجاد بدعتهاي بعدي وخودرايي واجتهاد در برابر نص در احکام خدا وسنت رسول الله(ص) شد. وجود زمينه هاي پذيرش بدعت از طرف مردم آن عصر منشأ سوءاستفاده غاصبان خلافت ودشمنان اهل بيت (ع) در قلب وتحريف احکام خدا ومسلمات دين اسلام در جهت منافع دنيوي آنها شد. به گونه اي که مخالفت حضرت با آنها چندان تاثير گذار در آنها نبود ،در حالي که اين بدعتها در شيعيان به دليل همراهي وپيروي از اهل بيت (ع)مورد پذيرش قرار نگرفت.</w:t>
      </w:r>
      <w:r w:rsidRPr="008C0907">
        <w:rPr>
          <w:rFonts w:ascii="Nassim" w:eastAsia="Times New Roman" w:hAnsi="Nassim" w:cs="B Lotus"/>
          <w:b/>
          <w:bCs/>
          <w:color w:val="000000"/>
          <w:sz w:val="28"/>
          <w:szCs w:val="28"/>
          <w:rtl/>
        </w:rPr>
        <w:br/>
        <w:t>در روايت است كه مردم در كوفه بر حضرت علي (ع ) اجتماع كردند و از او خواستند امامي براي نماز نافله ي شهر رمضان قرار دهد( نماز نافله به جماعت خواندن از بدعتهاي عمر بود), حضرت علي (ع ) آنها را از اين كار منع كرد و به آنان گفت كه جماعت نافله رمضان خلاف سنت است . مردم از گرد او پراكنده شدند و خودشان امامي را براي جماعت نافله رمضان قرار دادند. حضرت امير, امام حسن را به مسجد فرستاد تا جلوي جماعت آنان را بگيرد. هنگامي كه امام حسن به مسجد نزديك شد مردم جلوي در مسجد تجمع كرده فرياد «واعُمراه» سر دادند(بحارالانوار, ج 31, صص 8 - 7; الشافي , ج 4, ص 219.) اميرالمؤمنين علي عليه السلام به اين گونه بدعتها در زمان عمر هم بسيار ايراد مي گرفت اما چون شرايط خاص دوران پس از وفات پيامبر اكرم (ص ) اقتضا مي كرد وحدت مسلمانان حفظ شود و حكومت نوپاي اسلامي در برابر دشمنان داخلي و خارجي تقويت شود لذا عملا چاره اي براي حضرت جز صبر باقي نمانده بود.</w:t>
      </w:r>
      <w:r w:rsidRPr="008C0907">
        <w:rPr>
          <w:rFonts w:ascii="Nassim" w:eastAsia="Times New Roman" w:hAnsi="Nassim" w:cs="B Lotus"/>
          <w:b/>
          <w:bCs/>
          <w:color w:val="000000"/>
          <w:sz w:val="28"/>
          <w:szCs w:val="28"/>
          <w:rtl/>
        </w:rPr>
        <w:br/>
        <w:t xml:space="preserve">اين بدعتگذاري ها آنقدر اين مردم ساده را فريفته بود که همانگونه که ذکر کرديم اميرالمومنين علي عليه السلام </w:t>
      </w:r>
      <w:r w:rsidRPr="008C0907">
        <w:rPr>
          <w:rFonts w:ascii="Nassim" w:eastAsia="Times New Roman" w:hAnsi="Nassim" w:cs="B Lotus"/>
          <w:b/>
          <w:bCs/>
          <w:color w:val="000000"/>
          <w:sz w:val="28"/>
          <w:szCs w:val="28"/>
          <w:rtl/>
        </w:rPr>
        <w:lastRenderedPageBreak/>
        <w:t>حتي در زمان خلافت خود هم نتوانست با بسياري از اين بدعتها مبارزه کند لذا در خطبه اي که سراسر آن نشان از خون دل حضرت است فرمود:</w:t>
      </w:r>
      <w:r w:rsidRPr="008C0907">
        <w:rPr>
          <w:rFonts w:ascii="Nassim" w:eastAsia="Times New Roman" w:hAnsi="Nassim" w:cs="B Lotus"/>
          <w:b/>
          <w:bCs/>
          <w:color w:val="000000"/>
          <w:sz w:val="28"/>
          <w:szCs w:val="28"/>
          <w:rtl/>
        </w:rPr>
        <w:br/>
        <w:t>... خلفاي قبل از من (ابوبکر و عمر و عثمان) کارهايي انجام دادند که در آن با رسول خدا صلي الله عليه وآله مخالفت کردند و در آن بناي مخالفت با رسول خدا را از روي عمد داشتند . پيمان او را شکسته و سنت او را تغيير دادند؛ و اگر مردم را بر ترک آنها وادار نمايم و آنها را به جايگاه خود و به آنچه در زمان رسول خدا صلي الله عليه وآله بود بازگردانم, لشکرم از گرد من پراکنده شده و تنها باقي مي مانم و يا با عده کمي از شيعه ام که برتري من و وجوب امامت من از کتاب خدا و سنت رسول خدا (صلي الله عليه وآله) را مي دانند تنها می مانم.</w:t>
      </w:r>
      <w:r w:rsidRPr="008C0907">
        <w:rPr>
          <w:rFonts w:ascii="Nassim" w:eastAsia="Times New Roman" w:hAnsi="Nassim" w:cs="B Lotus"/>
          <w:b/>
          <w:bCs/>
          <w:color w:val="000000"/>
          <w:sz w:val="28"/>
          <w:szCs w:val="28"/>
          <w:rtl/>
        </w:rPr>
        <w:br/>
        <w:t>چگونه خواهید اگر دستور مي دادم که مقام ابراهيم ( عليه السلام ) را به همان مکاني که رسول خدا صلي الله عليه و آله قرار داده بود ، بازگردد( عمر ، مقام ابراهیم را از جای خود تغییر داد) و فدک را به ورثه فاطمه باز مي گرداندم و مقدار پيمانه ( براي کشيدن مقدار زکات ) را به همان حالت قبل باز مي گرداندم ؛ و زمين هاي هديه رسول خدا ( صلي الله عليه وآله ) را که به عده اي داده بود و دستور حضرت را اجرا نکردند ، به ايشان مي دادم. و خانه جعفر را به ورثه اش بازمي گرداندم و آن را از مسجد خراب مي کردم ( زيرا خانه او را به زور گرفته و در مسجد وارد کردند ) ؛ و عده اي از زناني را که به غير حق همسر مرداني شده اند پس گرفته و ايشان را به همسرانشان بازمي گرداندم !!! .</w:t>
      </w:r>
      <w:r w:rsidRPr="008C0907">
        <w:rPr>
          <w:rFonts w:ascii="Nassim" w:eastAsia="Times New Roman" w:hAnsi="Nassim" w:cs="B Lotus"/>
          <w:b/>
          <w:bCs/>
          <w:color w:val="000000"/>
          <w:sz w:val="28"/>
          <w:szCs w:val="28"/>
          <w:rtl/>
        </w:rPr>
        <w:br/>
        <w:t>و حکم ( خدا ) در مورد فروج و ارحام ( اعمال خلاف عفت ) در مورد ايشان جاري مي کردم ؛ و مردمان بني تغلب را به اسارت مي گرفتم ( زيرا ايشان به جنگ با مسلمانان پرداخته رسول خدا دستور به اسارت همه ايشان دادند )</w:t>
      </w:r>
      <w:r w:rsidRPr="008C0907">
        <w:rPr>
          <w:rFonts w:ascii="Nassim" w:eastAsia="Times New Roman" w:hAnsi="Nassim" w:cs="B Lotus"/>
          <w:b/>
          <w:bCs/>
          <w:color w:val="000000"/>
          <w:sz w:val="28"/>
          <w:szCs w:val="28"/>
          <w:rtl/>
        </w:rPr>
        <w:br/>
        <w:t>و آن مقدار از زمين هاي خيبر را که بين مردم تقسيم شده است باز مي گرداندم ( زيرا اين زمين ها در اصطلاح فقهي مفتوح عنوه است يعني براي گرفتن بيشتر زمين هاي خيبر جنگ صورت نگرفت و لذا ملک تمامي مسلمانان است نه عده اي خاص و کسي حق تملک آن را ندارد ). و دفاتر هديه هاي ماهانه را پاک مي کردم ( زيرا خلفا دفاتري داشتند که در آن در مورد افراد خاصي ثبت شده بود هر ماه به فلان کس فلان مقدار پول داده شود ) و همانطور که رسول خدا صلي الله عليه وآله تقسيم مي کرد همانطور يعني به صورت مساوي ( اموال را بين مردم ) تقسيم مي نمودم و آن را فقط سبب آبادي زندگي ثروتمندان قرار ندهم و مقدار اندازه گيري زمين ايشان را کنار مي انداختم ( زيرا با آن مقدار هديه هاي رسول خدا به خود را افزايش مي دادند ) ؛ و ازدواج ها را يکسان قرار مي دادم ( زيرا ايشان دستور داده بودند که غير عرب حق ازدواج با عرب را ندارد اما رسول خدا صلي الله عليه وآله مي فرمودند مسلمان کفو مسلمان است) و خمس مربوط به رسول خدا را همانطور که خداوند عز وجل دستور داده است جاري مي نمودم ( نه مانند خلفا که آن را سهم خاص خود به عنوان خليفه رسول خدا مي دانستند ) .</w:t>
      </w:r>
      <w:r w:rsidRPr="008C0907">
        <w:rPr>
          <w:rFonts w:ascii="Nassim" w:eastAsia="Times New Roman" w:hAnsi="Nassim" w:cs="B Lotus"/>
          <w:b/>
          <w:bCs/>
          <w:color w:val="000000"/>
          <w:sz w:val="28"/>
          <w:szCs w:val="28"/>
          <w:rtl/>
        </w:rPr>
        <w:br/>
        <w:t xml:space="preserve">و مسجد رسول خدا صلي الله عليه وآله را به همان مقدار سابق باز گردانده و درهايي را که به سوي آن گشوده </w:t>
      </w:r>
      <w:r w:rsidRPr="008C0907">
        <w:rPr>
          <w:rFonts w:ascii="Nassim" w:eastAsia="Times New Roman" w:hAnsi="Nassim" w:cs="B Lotus"/>
          <w:b/>
          <w:bCs/>
          <w:color w:val="000000"/>
          <w:sz w:val="28"/>
          <w:szCs w:val="28"/>
          <w:rtl/>
        </w:rPr>
        <w:lastRenderedPageBreak/>
        <w:t>گشته بود مي بستم (هرکسي از بزرگان صحابه که خانه ايشان در کنار مسجد بود بعد از رسول خدا به خلاف دستور حضرت ، براي خود از خانه خويش دري خاص به درون مسجد کشيد تا درب اختصاصي او باشد) و درهايي را که بسته شده بود باز مي نمودم (رسول خدا صلي الله عليه وآله در زمان حيات خويش تنها دستور دادند که دربي از خانه امير مومنان و ناوداني از خانه عباس عموي ايشان به مسجد باز باشد و ساير درها بسته شود اما اين درب و ناودان در زمان خلفا به دستور ايشان مسدود گشت ). و مسح از روي کفش را حرام مي نمودم ( خلفا اين کار را جايز دانستند ) و به خاطر نوشيدن نبيذ حد الهي را جاري مي ساختم (خلفا نبيذ را که نوعي شراب خفيف شده است جايز دانستند)</w:t>
      </w:r>
      <w:r w:rsidRPr="008C0907">
        <w:rPr>
          <w:rFonts w:ascii="Nassim" w:eastAsia="Times New Roman" w:hAnsi="Nassim" w:cs="B Lotus"/>
          <w:b/>
          <w:bCs/>
          <w:color w:val="000000"/>
          <w:sz w:val="28"/>
          <w:szCs w:val="28"/>
          <w:rtl/>
        </w:rPr>
        <w:br/>
        <w:t>و دستور مي دادم که همه مردم دو متعه ( حج و زنان ) را جايز بدانند و دستور مي دادم که بر جنازه (هنگام نماز ميت) پنج تکبير بگويند (خلفا چهار تکبير مي گفتند)</w:t>
      </w:r>
      <w:r w:rsidRPr="008C0907">
        <w:rPr>
          <w:rFonts w:ascii="Nassim" w:eastAsia="Times New Roman" w:hAnsi="Nassim" w:cs="B Lotus"/>
          <w:b/>
          <w:bCs/>
          <w:color w:val="000000"/>
          <w:sz w:val="28"/>
          <w:szCs w:val="28"/>
          <w:rtl/>
        </w:rPr>
        <w:br/>
        <w:t xml:space="preserve">و مردم را وادار مي نمودم که بسم الله الرحمن الرحيم را ( در نماز ) بلند بگويند ؛ و کساني را که رسول خدا صلي الله عليه وآله بيرون ( تبيعد ) کرده بودند و بعد از رسول خدا صلي الله عليه وآله به مسجد حضرت وارد شدند ، بيرون مي نمودم (رسول خدا مروان و پدرش را تبعيد کرده اما خلفا ايشان را امام جماعت مسجد رسول خدا نمودند !!!) و کساني را که رسول خدا صلي الله عليه وآله ايشان را در مسجد خويش جاي داده بود و بعد از ايشان بيرون شدند به مسجد مي آوردم ( عده اي از صحابه جايگاه و خانه اي جز صفه و ايوان مسجد رسول خدا نداشتند و رسول خدا ايشان را در آنجا ساکن کرده بود اما خلفا آنان را از مسجد بيرون کردند) و مردم را بر حکم قرآن وادار مي کرده و ايشان را وادار مي کردم که طلاق را طبق سنت انجام دهند ( طبق آيه قرآن ازدواج احتياج به شاهد نداشته و طلاق دو شاهد احتياج دارد اما خلفا حکم هر دو را برعکس نمودند ) و صدقات را بر گروه ها و مرزهاي خودش باز مي گرداندم ( صدقات بايد بر گروه هاي مختلفي تقسيم مي شد اما خلفا آن را فقط به بعضي از ايشان مي دادند )؛ و وضو و غسل و نماز را به زمان خويش ( در مورد نماز ) و روش خويش (در مورد غسل) و جايگاه خويش (در مورد وضو) باز مي گرداندم (زيرا نماز هاي يوميه را مي توان در سه وقت خواند اما خلفا مخالفت کردند و شرايط وجوب غسل را تغيير دادند و نيز محل وضو را عوض کردند زيرا در وضو دست بايد از بالا به پايين شسته مي شد وبرعکس نمودند ، بعضي از سر بايد مسح مي شد آن را نيز تغيير دادند ، پا نيز بايد مسح مي شد آن را شستند) و مردمان نجران را به محل خويش باز مي گرداندم ( از سخنان رسول خدا در آخرين روز اين بود که لشکريان اسامه را راهي کنيد ، خدا هر کس را که به اين لشکر نرود لعنت کند اما خلفا به خاطر مصالح خويش به اين لشکر نرفته و براي پوشاندن اين قضيه گفتند رسول خدا فرموده است : لشگر اسامه را راهي کنيد، و در جزيره العرب دو دين باقي نگذاريد . و به همين جهت دستور دادند که همه اهل نجران را که مسيحي بودند از جزيره العرب بيرون کنند اما با يهود که روابط خوبي با خلفا داشتند کاري نداشتند و حتي کعب الاحبار يهودي توانست نفوذ زيادي در دربار خلافت پيدا کند) و اسيران فارس و باقي ملت ها را به کتاب خدا و سنت رسول او </w:t>
      </w:r>
      <w:r w:rsidRPr="008C0907">
        <w:rPr>
          <w:rFonts w:ascii="Nassim" w:eastAsia="Times New Roman" w:hAnsi="Nassim" w:cs="B Lotus"/>
          <w:b/>
          <w:bCs/>
          <w:color w:val="000000"/>
          <w:sz w:val="28"/>
          <w:szCs w:val="28"/>
          <w:rtl/>
        </w:rPr>
        <w:lastRenderedPageBreak/>
        <w:t>بازمي گرداندم ( ايشان دستور دادند که هيچ برده اي از ساير کشورها حق ورود به بلاد اسلامي ندارد مگر آنکه مولايش مجوز بگيرد و بعد از آزاد شدن در زمان مردن مولايش در صورتي که مولا وارثي نداشت حق ارث بردن از مولا ندارد با اينکه هر دوي آنها خلاف احکام اسلامي بود ) در اين صورت از گرد من پراکنده مي شدند.</w:t>
      </w:r>
      <w:r w:rsidRPr="008C0907">
        <w:rPr>
          <w:rFonts w:ascii="Nassim" w:eastAsia="Times New Roman" w:hAnsi="Nassim" w:cs="B Lotus"/>
          <w:b/>
          <w:bCs/>
          <w:color w:val="000000"/>
          <w:sz w:val="28"/>
          <w:szCs w:val="28"/>
          <w:rtl/>
        </w:rPr>
        <w:br/>
        <w:t>قسم به خدا که مردم را دستور دادم که در ماه رمضان غير از نماز واجب را به جماعت نخوانند و ايشان را آگاه نمودم که خواندن نماز مستحبي به جماعت بدعت است ؛ پس عده اي از لشکريان که همراه من جنگيده بودند ندا دادند : اي اهل اسلام سنت عمر تغيير کرد!!! ما را از نماز مستحبي در ماه رمضان باز مي دارند !!!</w:t>
      </w:r>
      <w:r w:rsidRPr="008C0907">
        <w:rPr>
          <w:rFonts w:ascii="Nassim" w:eastAsia="Times New Roman" w:hAnsi="Nassim" w:cs="B Lotus"/>
          <w:b/>
          <w:bCs/>
          <w:color w:val="000000"/>
          <w:sz w:val="28"/>
          <w:szCs w:val="28"/>
          <w:rtl/>
        </w:rPr>
        <w:br/>
        <w:t>و ترسيدم که بر من از سمت لشکرم شوريده همانگونه که از اين امت تفرقه و اطاعت از امامان گمراهي و دعوت کنندگان به سوي آتش ديدم ...</w:t>
      </w:r>
      <w:r w:rsidRPr="008C0907">
        <w:rPr>
          <w:rFonts w:ascii="Nassim" w:eastAsia="Times New Roman" w:hAnsi="Nassim" w:cs="B Lotus"/>
          <w:b/>
          <w:bCs/>
          <w:color w:val="000000"/>
          <w:sz w:val="28"/>
          <w:szCs w:val="28"/>
          <w:rtl/>
        </w:rPr>
        <w:br/>
        <w:t>در همين يک روايت حضرت بيش از بيست مورد از بدعت هاي خلفاي سابق را مطرح نموده و علت عدم مخالفت خويش را با آنها مشخص ساخته اند .</w:t>
      </w:r>
      <w:r w:rsidRPr="008C0907">
        <w:rPr>
          <w:rFonts w:ascii="Nassim" w:eastAsia="Times New Roman" w:hAnsi="Nassim" w:cs="B Lotus"/>
          <w:b/>
          <w:bCs/>
          <w:color w:val="000000"/>
          <w:sz w:val="28"/>
          <w:szCs w:val="28"/>
          <w:rtl/>
        </w:rPr>
        <w:br/>
        <w:t>(الكافي للشيخ الكليني ، ج 8 ، ص 58 ، شماره 21، تحقیق علی اکبر غفاری، طبع حیدری،دوم 1348ش)</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لولا علی لهلک عمر</w:t>
      </w:r>
      <w:r w:rsidRPr="008C0907">
        <w:rPr>
          <w:rFonts w:ascii="Nassim" w:eastAsia="Times New Roman" w:hAnsi="Nassim" w:cs="B Lotus"/>
          <w:b/>
          <w:bCs/>
          <w:color w:val="000000"/>
          <w:sz w:val="28"/>
          <w:szCs w:val="28"/>
          <w:rtl/>
        </w:rPr>
        <w:br/>
        <w:t>پرسش. روايت « لولا علي (ع) لهلک عمر » در چه منابعي آمده است و برای چه بوده است؟</w:t>
      </w:r>
      <w:r w:rsidRPr="008C0907">
        <w:rPr>
          <w:rFonts w:ascii="Nassim" w:eastAsia="Times New Roman" w:hAnsi="Nassim" w:cs="B Lotus"/>
          <w:b/>
          <w:bCs/>
          <w:color w:val="000000"/>
          <w:sz w:val="28"/>
          <w:szCs w:val="28"/>
          <w:rtl/>
        </w:rPr>
        <w:br/>
        <w:t>اين مطلب از زبان خليفه دوم عمر بن خطاب ، در جريانهاي مختلفي و بارها از زبان وي نسبت به حضرت اميرالمومنين علي عليه السلام صادر شده است كه ما ابتدا اسناد آن از كتب شيعه نقل كرده و سپس جريانات را از منابع معتبر اهل سنت نقل مي كنيم كه براي اهل سنت نيز قابل اعتماد باشد .</w:t>
      </w:r>
      <w:r w:rsidRPr="008C0907">
        <w:rPr>
          <w:rFonts w:ascii="Nassim" w:eastAsia="Times New Roman" w:hAnsi="Nassim" w:cs="B Lotus"/>
          <w:b/>
          <w:bCs/>
          <w:color w:val="000000"/>
          <w:sz w:val="28"/>
          <w:szCs w:val="28"/>
          <w:rtl/>
        </w:rPr>
        <w:br/>
        <w:t>لولاعلي در منابع شيعه</w:t>
      </w:r>
      <w:r w:rsidRPr="008C0907">
        <w:rPr>
          <w:rFonts w:ascii="Nassim" w:eastAsia="Times New Roman" w:hAnsi="Nassim" w:cs="B Lotus"/>
          <w:b/>
          <w:bCs/>
          <w:color w:val="000000"/>
          <w:sz w:val="28"/>
          <w:szCs w:val="28"/>
          <w:rtl/>
        </w:rPr>
        <w:br/>
        <w:t>كافي ، كليني ، ج 7 ، ص 424؛ تهذيب الاحكام ، شيخ طوسي ، ج 6 ، ص 606، ج 10 ، ص50؛ من لايحضره الفقيه ، شيخ صدوق ، ج 4 ، ص 36 ؛ اختصاص ، شيخ مفيد ، ص 111 و 149 ؛مناقب آل ابي طالب ، ابن شهر آشوب ، ج 1 ، ص 311 ؛ المسترشد ، طبري شيعي ، ص 548 و 583 ؛ شرح الاخبار ، قاضي نعمان ، ج 2 ، ص 319 ؛ مدينه المعاجز ، علامه بحراني ، ج 2 ، ص 460 و ج 5 ، ص 71؛ الشافي في الامامه ، سيد مرتضي ، ج 1 ، ص 203، ج 3 ، ص 130 ؛ منهاج الكرامه ، علامه حلي ، ص 18؛ الطرائف ، سيد ابن طاووس ، ص 255 و 516.</w:t>
      </w:r>
      <w:r w:rsidRPr="008C0907">
        <w:rPr>
          <w:rFonts w:ascii="Nassim" w:eastAsia="Times New Roman" w:hAnsi="Nassim" w:cs="B Lotus"/>
          <w:b/>
          <w:bCs/>
          <w:color w:val="000000"/>
          <w:sz w:val="28"/>
          <w:szCs w:val="28"/>
          <w:rtl/>
        </w:rPr>
        <w:br/>
        <w:t>لولاعلي در منابع اهل سنت :</w:t>
      </w:r>
      <w:r w:rsidRPr="008C0907">
        <w:rPr>
          <w:rFonts w:ascii="Nassim" w:eastAsia="Times New Roman" w:hAnsi="Nassim" w:cs="B Lotus"/>
          <w:b/>
          <w:bCs/>
          <w:color w:val="000000"/>
          <w:sz w:val="28"/>
          <w:szCs w:val="28"/>
          <w:rtl/>
        </w:rPr>
        <w:br/>
        <w:t xml:space="preserve">تاويل مختلف الحديث ، ابن قتيبه ، ص 152؛ مواقف ، ايجي ، ج 3 ، ص 627 و 636؛ شرح مقاصد ، تفتازاني ، ج 2 ، ص 294 ؛ تفسير روح المعاني ، فخررازي ، ج 21 ، ص 22؛شرح نهج البلاغه ، ابن ابي الحديد ‌، ج 1 ، ص 18و ج 12 ، ص 179؛ تمهيد الاوائل ، باقلاني ، ص 476 ؛ مناقب علي ابن ابيطالب ، ابن مردويه اصفهاني ، ص 88؛ ينابيع الموده ، قندوزي حنفي ، ج 1 ، ص 216و ج 2 ، ص 172و ج 3 ، ص 147 ؛ تاويل مختلف الحديث ، ابن قتيبه، ج 1 ، ص 162؛ تمهيد الاوائل في تلخيص الدلائل ، باقلاني ، ج 1 ، ص 476 و 547 ؛ الحاوي الکبير ، </w:t>
      </w:r>
      <w:r w:rsidRPr="008C0907">
        <w:rPr>
          <w:rFonts w:ascii="Nassim" w:eastAsia="Times New Roman" w:hAnsi="Nassim" w:cs="B Lotus"/>
          <w:b/>
          <w:bCs/>
          <w:color w:val="000000"/>
          <w:sz w:val="28"/>
          <w:szCs w:val="28"/>
          <w:rtl/>
        </w:rPr>
        <w:lastRenderedPageBreak/>
        <w:t>ماوردي شافعي ، ج 12 ، ص 115 و ج 13 ، ص 213 ؛ تفسير سمعاني ، ج 5 ، ص 154 ؛ المفصل في صنعه الاعراب ، زمخشري ، ج 1 ، ص 432 ؛ العواصم من القواصم ، ابوبکر بن عربي ، ج 1 ، ص 203؛ حاشيه الرملي ، رملي ، ج 4 ص 39 ؛ الجد الحثيث ، سعودي غزي عامري ، ج 1 ، ص 186؛ بريقه محموديه ، محمد بن محمد خادمي ، ج 2 ص 108؛ منع الجليل ، محمد عليش ، ج 9 ، ص 648؛ دستور العلماء ، قاضي عبدالنبي نکري، ج 1 ، ص 80.</w:t>
      </w:r>
      <w:r w:rsidRPr="008C0907">
        <w:rPr>
          <w:rFonts w:ascii="Nassim" w:eastAsia="Times New Roman" w:hAnsi="Nassim" w:cs="B Lotus"/>
          <w:b/>
          <w:bCs/>
          <w:color w:val="000000"/>
          <w:sz w:val="28"/>
          <w:szCs w:val="28"/>
          <w:rtl/>
        </w:rPr>
        <w:br/>
        <w:t>حال به بعضی از ماجراهایي که باعث شد عمر این مطلب را بيان کند می پردازیم:</w:t>
      </w:r>
      <w:r w:rsidRPr="008C0907">
        <w:rPr>
          <w:rFonts w:ascii="Nassim" w:eastAsia="Times New Roman" w:hAnsi="Nassim" w:cs="B Lotus"/>
          <w:b/>
          <w:bCs/>
          <w:color w:val="000000"/>
          <w:sz w:val="28"/>
          <w:szCs w:val="28"/>
          <w:rtl/>
        </w:rPr>
        <w:br/>
        <w:t>1 . سنگسار زنی دیوانه و زنی که شش ماهه وضع حمل کرده بود</w:t>
      </w:r>
      <w:r w:rsidRPr="008C0907">
        <w:rPr>
          <w:rFonts w:ascii="Nassim" w:eastAsia="Times New Roman" w:hAnsi="Nassim" w:cs="B Lotus"/>
          <w:b/>
          <w:bCs/>
          <w:color w:val="000000"/>
          <w:sz w:val="28"/>
          <w:szCs w:val="28"/>
          <w:rtl/>
        </w:rPr>
        <w:br/>
        <w:t>درباره زن ديوانه اي كه عمر امر به سنگسار او كرد و در مورد زني كه شش ماهه بچه اش به دنيا آمده بود پس عمر خواست كه آنها را سنگسار كند پس حضرت علي به او گفت همانا خداي متعال مي گويد : و حمل زن و شير دادنش سي ماه است ... و همچنين به او گفت : همانا خدا تكليف را از ديوانه برداشته است ... پس عمر مي گفت : ‌اگر علي نبود عمر هلاك مي شد. (استيعاب ابن عبدالبر ج 3 ص 1103).</w:t>
      </w:r>
      <w:r w:rsidRPr="008C0907">
        <w:rPr>
          <w:rFonts w:ascii="Nassim" w:eastAsia="Times New Roman" w:hAnsi="Nassim" w:cs="B Lotus"/>
          <w:b/>
          <w:bCs/>
          <w:color w:val="000000"/>
          <w:sz w:val="28"/>
          <w:szCs w:val="28"/>
          <w:rtl/>
        </w:rPr>
        <w:br/>
        <w:t>2 . درماندگی از جواب</w:t>
      </w:r>
      <w:r w:rsidRPr="008C0907">
        <w:rPr>
          <w:rFonts w:ascii="Nassim" w:eastAsia="Times New Roman" w:hAnsi="Nassim" w:cs="B Lotus"/>
          <w:b/>
          <w:bCs/>
          <w:color w:val="000000"/>
          <w:sz w:val="28"/>
          <w:szCs w:val="28"/>
          <w:rtl/>
        </w:rPr>
        <w:br/>
        <w:t>روزي مردي نزد عمر آمد و در پاسخ به اين سوال كه به او گفته شد چگونه صبح كردي گفت : صبح كردم در حاليكه فتنه را دوست داشتم و از حق كراهت داشتم و يهود و نصاري را تصديق مي كردم و به چيزي كه نديدم ايمان داشتم و به چيزي كه خلق نشده اقرار داشتم پس عمر به دنبال حضرت علي عليه السلام فرستاد پس زماني كه حضرت آمد آنها را از حرفهايي كه مرد زده بود با خبر كرد و گفت راست مي گويد زيرا خداي متعال مي گويد : همانا اموال و اولاد شما فتنه است و از حق كراهت دارد يعني مرگ (كه حق است) زيرا خداي متعال مي گويد : و سكره موت به حق آمد و تصديق مي كند يهود و نصاري را خدا ي متعال مي فرمايد: و يهود مي گويد نصاري چيزي نيستند و نصاري مي گويند يهود چيزي نيست و به چيزي كه نديده ايمان دارد يعني خداي عزوجل و به چيزي كه خلق نشده اقرار دارد يعني ساعه (قيامت ) پس عمر گفت : اگر علي نبود عمر هلاك مي شد. (نظم درر السمطين زرندي حنفي ص 130).</w:t>
      </w:r>
      <w:r w:rsidRPr="008C0907">
        <w:rPr>
          <w:rFonts w:ascii="Nassim" w:eastAsia="Times New Roman" w:hAnsi="Nassim" w:cs="B Lotus"/>
          <w:b/>
          <w:bCs/>
          <w:color w:val="000000"/>
          <w:sz w:val="28"/>
          <w:szCs w:val="28"/>
          <w:rtl/>
        </w:rPr>
        <w:br/>
        <w:t>3 . وضع حمل در شش ماهگی</w:t>
      </w:r>
      <w:r w:rsidRPr="008C0907">
        <w:rPr>
          <w:rFonts w:ascii="Nassim" w:eastAsia="Times New Roman" w:hAnsi="Nassim" w:cs="B Lotus"/>
          <w:b/>
          <w:bCs/>
          <w:color w:val="000000"/>
          <w:sz w:val="28"/>
          <w:szCs w:val="28"/>
          <w:rtl/>
        </w:rPr>
        <w:br/>
        <w:t>قاضي عضد الدين ايجي از علماي علم مشهور اهل سنت در علم كلام در كتاب كلامي مواقف در بيان ادله در اعلميت حضرت علي عليه السلام در ميان اصحاب رسول خدا صلي الله عليه وآله اين روايت را نقل مي كند:</w:t>
      </w:r>
      <w:r w:rsidRPr="008C0907">
        <w:rPr>
          <w:rFonts w:ascii="Nassim" w:eastAsia="Times New Roman" w:hAnsi="Nassim" w:cs="B Lotus"/>
          <w:b/>
          <w:bCs/>
          <w:color w:val="000000"/>
          <w:sz w:val="28"/>
          <w:szCs w:val="28"/>
          <w:rtl/>
        </w:rPr>
        <w:br/>
        <w:t>روايت شده است كه زني در زمان عمر فرزندش را شش ماه بعد از ازدواج به دنيا آورد پس عمر دستور به سنگسار او داد پس حضرت علي عليه السلام فرمود :‌تو اجازه چنين كاري نداري و اين آيه شريفه را تلاوت كرد (و حمله و فصاله ثلاثون شهرا) پس عمر گفت : اگر علي نبود عمر هلاك شده بود . (مواقف ايجي ج 3 ص 636 ؛ تفسير سمعاني ج 5 ص 154)</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خوارزمي بعد از نقل اين ماجرا كلام عمر را به صورت كاملتر بيان مي كند :</w:t>
      </w:r>
      <w:r w:rsidRPr="008C0907">
        <w:rPr>
          <w:rFonts w:ascii="Nassim" w:eastAsia="Times New Roman" w:hAnsi="Nassim" w:cs="B Lotus"/>
          <w:b/>
          <w:bCs/>
          <w:color w:val="000000"/>
          <w:sz w:val="28"/>
          <w:szCs w:val="28"/>
          <w:rtl/>
        </w:rPr>
        <w:br/>
        <w:t>عجزت النساء أن تلدن مثل علي بن أبي طالب ، لولا علي لهلك عمر</w:t>
      </w:r>
      <w:r w:rsidRPr="008C0907">
        <w:rPr>
          <w:rFonts w:ascii="Nassim" w:eastAsia="Times New Roman" w:hAnsi="Nassim" w:cs="B Lotus"/>
          <w:b/>
          <w:bCs/>
          <w:color w:val="000000"/>
          <w:sz w:val="28"/>
          <w:szCs w:val="28"/>
          <w:rtl/>
        </w:rPr>
        <w:br/>
        <w:t>زنان عاجزند از اينكه مثل علي ابن ابيطالب به دنيا آورند اگر علي نبود عمر هلاك مي شد. (المناقب موفق خوارزمي ص 81)</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ازدواج ام کلثوم با عمر</w:t>
      </w:r>
      <w:r w:rsidRPr="008C0907">
        <w:rPr>
          <w:rFonts w:ascii="Nassim" w:eastAsia="Times New Roman" w:hAnsi="Nassim" w:cs="B Lotus"/>
          <w:b/>
          <w:bCs/>
          <w:color w:val="000000"/>
          <w:sz w:val="28"/>
          <w:szCs w:val="28"/>
          <w:rtl/>
        </w:rPr>
        <w:br/>
        <w:t>پرسش. آیا ازدواج ام کلثوم با خلیفه دوم حقیقت دارد؟ اگر درست است این نشانه دوستی بین حضرت علی با خلیفه دوم نیست؟</w:t>
      </w:r>
      <w:r w:rsidRPr="008C0907">
        <w:rPr>
          <w:rFonts w:ascii="Nassim" w:eastAsia="Times New Roman" w:hAnsi="Nassim" w:cs="B Lotus"/>
          <w:b/>
          <w:bCs/>
          <w:color w:val="000000"/>
          <w:sz w:val="28"/>
          <w:szCs w:val="28"/>
          <w:rtl/>
        </w:rPr>
        <w:br/>
        <w:t>از موضوعات سؤال برانگيز در تاريخ اسلام، ازدواج جناب امّ كلثوم(عليها السلام) با خليفه دوم عمربن خطّاب است. علّت سؤال برانگيز بودن آن، حوادث غم بار پس از رحلت رسول خدا(صلى الله عليه وآله)، كنار گذاشتن اميرمؤمنان على(عليه السلام) از خلافت و يورش به خانه فاطمه زهرا(عليها السلام) است. مداركى نشان مى دهد كه در همه آن حوادث تأسف برانگيز و اندوهبار، خليفه دوم نقش اساسى و تأثيرگذار داشت; از اين رو، اين سؤال همواره ذهن مسلمانان را به خود مشغول ساخته كه اگر خليفه دوم در حمله به خانه حضرت زهرا، ضربه زدن به وى و ايجاد غم و اندوه در قلب آن بانوى بزرگ نقش داشته، چگونه على(عليه السلام)دخترش را به ازدواج او درآورد؟! آيا اصلا چنين ازدواجى صورت گرفت؟ و اگر ازدواجى صورت گرفت بر اساس چه مصلحتى انجام شد؟ و تا چه مرحله اى پيش رفت؟ برخى از عالمان اهل سنّت وقوع چنين امرى را دليل بر انكار آن حوادث مى دانند و معتقدند هرگز حمله اى به خانه حضرت زهرا(عليها السلام)نشد و شهادت آن حضرت را نيز غير واقعى مى دانند. در حالى كه مى دانيم، اصل يورش به خانه آن حضرت و توهين به بانوى بزرگ اسلام و على(عليه السلام) جاى ترديد نيست و تهديد به آتش زدن خانه براى اجبار به بيعت نيز، در كتب معتبر اهل سنت آمده است و برخى نيز آورده اند اين تهديد عملى شد.( ،( ازدواج امّ كلثوم با عمر، آيت الله سيد على حسينى ميلانى، مركز حقايق اسلامى، قم، چاپ دوم، 1386ش )) عالمان مكتب اهل بيت نيز در كتب تاريخى و حديثى خود آن را به طور مشروح مورد بحث قرار داده اند و اين مسأله ميان شيعيان معروف و مورد اتفاق است.( بحارالانوار، ج 43)، با اين پيش فرض بايد سراغ سؤال فوق رفت كه آيا دختر فاطمه(عليها السلام)در زمان خلافت عمر به نكاح وى درآمد؟ تحقق چنين امرى با آن سابقه چگونه سازگار است؟ اين پرسش را بايد در چند محور مورد بررسى قرار داد:</w:t>
      </w:r>
      <w:r w:rsidRPr="008C0907">
        <w:rPr>
          <w:rFonts w:ascii="Nassim" w:eastAsia="Times New Roman" w:hAnsi="Nassim" w:cs="B Lotus"/>
          <w:b/>
          <w:bCs/>
          <w:color w:val="000000"/>
          <w:sz w:val="28"/>
          <w:szCs w:val="28"/>
          <w:rtl/>
        </w:rPr>
        <w:br/>
        <w:t>اوّل: امّ كلثوم كيست؟ _دوم: سخن دانشمندان پيرامون اين ازدواج _سوم: تأمّلاتى پيرامون اين ازدواج</w:t>
      </w:r>
      <w:r w:rsidRPr="008C0907">
        <w:rPr>
          <w:rFonts w:ascii="Nassim" w:eastAsia="Times New Roman" w:hAnsi="Nassim" w:cs="B Lotus"/>
          <w:b/>
          <w:bCs/>
          <w:color w:val="000000"/>
          <w:sz w:val="28"/>
          <w:szCs w:val="28"/>
          <w:rtl/>
        </w:rPr>
        <w:br/>
        <w:t>_چهارم: بررسى اسناد اين خبر در كتب اهل سنّت و اماميه _پنجم: تهديدها و ضرورت ها</w:t>
      </w:r>
      <w:r w:rsidRPr="008C0907">
        <w:rPr>
          <w:rFonts w:ascii="Nassim" w:eastAsia="Times New Roman" w:hAnsi="Nassim" w:cs="B Lotus"/>
          <w:b/>
          <w:bCs/>
          <w:color w:val="000000"/>
          <w:sz w:val="28"/>
          <w:szCs w:val="28"/>
          <w:rtl/>
        </w:rPr>
        <w:br/>
        <w:t>اوّل: امّ كلثوم كيست؟</w:t>
      </w:r>
      <w:r w:rsidRPr="008C0907">
        <w:rPr>
          <w:rFonts w:ascii="Nassim" w:eastAsia="Times New Roman" w:hAnsi="Nassim" w:cs="B Lotus"/>
          <w:b/>
          <w:bCs/>
          <w:color w:val="000000"/>
          <w:sz w:val="28"/>
          <w:szCs w:val="28"/>
          <w:rtl/>
        </w:rPr>
        <w:br/>
        <w:t xml:space="preserve">ابن عبدالبر در استيعاب، ابن اثير در اسدالغابه و شيخ مفيد در ارشاد، امّ كلثوم را به همراه حسن، حسين و زينب(عليهم السلام) از فرزندان فاطمه و على(عليهما السلام) دانسته اند.( . الاستيعاب، ج 4، ص 1893، شماره </w:t>
      </w:r>
      <w:r w:rsidRPr="008C0907">
        <w:rPr>
          <w:rFonts w:ascii="Nassim" w:eastAsia="Times New Roman" w:hAnsi="Nassim" w:cs="B Lotus"/>
          <w:b/>
          <w:bCs/>
          <w:color w:val="000000"/>
          <w:sz w:val="28"/>
          <w:szCs w:val="28"/>
          <w:rtl/>
        </w:rPr>
        <w:lastRenderedPageBreak/>
        <w:t>4057 (شرح حال حضرت فاطمه زهرا(عليها السلام)) ; ج 4، ص 1954، شماره 4204 (شرح حال ام كلثوم). استيعاب تصريح مى كند كه امّ كلثوم قبل از وفات رسول خدا(صلى الله عليه وآله) متولد شد; اسدالغابة، ج 6، ص 387، شماره 7578 ; ارشاد مفيد، ج 1، ص 354 )، طبرى و ابن شهر آشوب علاوه بر آن، محسن را نيز از فرزندان آن دو بزرگوار مى دانند كه در كودكى سقط شد و وفات يافت.( تاريخ طبرى، ج 5، ص 153 ; مناقب ابن شهر آشوب، ج 3، ص 89).نام امّ كلثوم در موارد متعدد و حساس از تاريخ اميرمؤمنان تا زمان امام حسين(عليهما السلام) به چشم مى خورد. از جمله: در شب نوزدهم ماه رمضان سال چهلم كه سحرگاهش اميرمؤمنان على(عليه السلام) ضربت خورد، آن حضرت افطار را مهمان دخترش امّ كلثوم بود(بحارالانوار، ج 42، ص 226) و هنگامى كه خبر شهادت پدر را از زبانش شنيد، بى تاب شد و گريه كرد و اميرمؤمنان(عليه السلام)وى را دلدارى داد.(همان مدرك، ص 223).در سفر تاريخى امام حسين(عليه السلام) به سمت كوفه و حادثه عاشوراى سال 61 هجرى نيز همراه برادرش بود و آنجا كه امام حسين(عليه السلام) براى خداحافظى به خيمه آمد و از زنان حرم خداحافظى كرد، از امّ كلثوم، همراه با سكينه، فاطمه و زينب نام برد و فرمود: (يا سكينة، يا فاطمة، يا زينب، يا امّ كلثوم عليكنّ منّى السّلام).( بحارالانوار، ج 45، ص 47).در ماجراى اسارت نيز نام امّ كلثوم ديده مى شود. او در كوفه پس از زينب كبرى(عليها السلام) براى مردم خطبه خواند و آنها را سرزنش كرد(همان مدرك، ص 112) و در شام، پس از رسوايى يزيد و آنگاه كه يزيد به ظاهر درصدد جبران جنايات خود بر آمد و به امّ كلثوم گفت: اين اموال را در برابر آن مشكلات و سختى ها از ما بگير; پاسخ داد: «يا يزيد، ما أقلّ حياءك وأصلب وجهك، تَقتُل أخي وأهل بيتي وتُعطيني عوضهم; اى يزيد چقدر بى حيا و بى شرمى! برادر و خاندان ما را مى كشى و اكنون مى خواهى عوض آن ها را به ما بپردازى (و با اموال، آن جنايت عظيم را جبران كنى؟!)».( همان مدرك، ص 197).مطابق برخى از نقل هاى تاريخى ام كلثوم در زمان حكومت معاويه و امارت سعيد بن عاص بر مدينه (قبل از سال 54) وفات يافت.( اعيان الشيعه، ج 3، ص 485) ابن عبدالبرّ و ابن حجر نيز وفات او را زمان امام حسن(عليه السلام) مى دانند(الاستيعاب، ج 4، ص 1956; اسدالغابة، ج 6، ص 387) ولى با پذيرش حضور ام كلثوم در حوادث كربلا بايد وفات وى سال 61 هجرى به بعد بوده باشد و لذا بعضى وفات او را چهارماه پس از بازگشت اسرا از شام دانسته اند. (اعلام النساء، ص 238-247).</w:t>
      </w:r>
      <w:r w:rsidRPr="008C0907">
        <w:rPr>
          <w:rFonts w:ascii="Nassim" w:eastAsia="Times New Roman" w:hAnsi="Nassim" w:cs="B Lotus"/>
          <w:b/>
          <w:bCs/>
          <w:color w:val="000000"/>
          <w:sz w:val="28"/>
          <w:szCs w:val="28"/>
          <w:rtl/>
        </w:rPr>
        <w:br/>
        <w:t>دوم: سخن دانشمندان پيرامون اين ازدواج</w:t>
      </w:r>
      <w:r w:rsidRPr="008C0907">
        <w:rPr>
          <w:rFonts w:ascii="Nassim" w:eastAsia="Times New Roman" w:hAnsi="Nassim" w:cs="B Lotus"/>
          <w:b/>
          <w:bCs/>
          <w:color w:val="000000"/>
          <w:sz w:val="28"/>
          <w:szCs w:val="28"/>
          <w:rtl/>
        </w:rPr>
        <w:br/>
        <w:t xml:space="preserve">ماجراى ازدواج آن حضرت با خليفه دوم، همواره در ميان نويسندگان و مورّخان مطرح بوده است و ابعاد آن مورد بررسى قرار گرفته است. بعضى آن را منكر شده اند(شيخ مفيد در يك كتاب ازدواج امّ كلثوم را رد كرده است (المسائل السروية، ص 86)، ولى در كتابى ديگر آن پذيرفته است و آن را بر اساس ضرورت مى داند (المسائل العكبرية، ص 62-61). علاّمه سيّد ناصر حسين موسوى هندى نيز در كتاب إفحام الاعداء والخصوم اين ازدواج را ردّ كرده است)،وبرخى وقوع آن را پذيرفته اند، يعقوبى و طبرى سال آن را هفدهم هجرى دانسته اند(تاريخ طبرى، </w:t>
      </w:r>
      <w:r w:rsidRPr="008C0907">
        <w:rPr>
          <w:rFonts w:ascii="Nassim" w:eastAsia="Times New Roman" w:hAnsi="Nassim" w:cs="B Lotus"/>
          <w:b/>
          <w:bCs/>
          <w:color w:val="000000"/>
          <w:sz w:val="28"/>
          <w:szCs w:val="28"/>
          <w:rtl/>
        </w:rPr>
        <w:lastRenderedPageBreak/>
        <w:t>ج 4، ص 69 ; تاريخ يعقوبى، ج 2، ص 149) و بعضى نيز براى او فرزندى از عمر ذكر كرده اند به نام زيد بن عمربن الخطاب(تهذيب الاحكام، ج 9، ص 362، ح 15) و برخى دخترى به نام رقيه را نيز افزوده اند. (طبقات الكبرى، ج 3، ص 14 ; الاصابة فى معرفة الصحابة، ج 8 ، ص 465 ; الاستيعاب، ج 4، ص 1956).غالب مورّخان اهل سنت نظر اخير را پذيرفته اند و در كتاب هاى تاريخى و حديثى خود آن را ذكر كرده اند (كه در لابه لاى بحث هاى آينده خواهد آمد) و در كتاب هاى فقهى (بحث چگونگى ايستادن امام در نماز ميّت در برابر جنازه زن و مرد) نيز به آن استناد كرده اند.( المجموع نووى، ج 5، ص 224 ; مغنى المحتاج، ج 1، ص 348; المبسوط (سرخسى)، ج 2، ص 65 ; مغنى ابن قدامه، ج 2، ص 395). سيّد مرتضى معتقد است اين ازدواج پس از تهديدها وكشمكش هاى فراوان اتفاق افتاد و در حال اختيار و با رغبت نبوده است. (رسائل المرتضى، ج 3، ص 149).علامه شوشترى نيز در قاموس الرجال اصل ازدواج را مى پذيرد.( قاموس الرجال، ج 12، ص 215-216).ابومحمد نوبختى معتقد است كه امّ كلثوم كوچك بود (هر چند عقد واقع شد، ولى) پيش از وقوع زفاف، عمر از دنيا رفت.( بحارالانوار، ج 42، ص 91). بنابراين، چهار نظر درباره اين ازدواج وجود دارد: نخست آنكه حضرت دخترى به نام امّ كلثوم نداشت. دوم اينكه دخترى به اين نام داشت، ولى با خليفه دوم ازدواج نكرد. سوم آنكه ازدواج كرد، ولى به عروسى منتهى نشد. چهارم اينكه ازدواج به صورت كامل انجام شد، ولى طبق نظر جمعى، تحت فشار و اجبار بود.</w:t>
      </w:r>
      <w:r w:rsidRPr="008C0907">
        <w:rPr>
          <w:rFonts w:ascii="Nassim" w:eastAsia="Times New Roman" w:hAnsi="Nassim" w:cs="B Lotus"/>
          <w:b/>
          <w:bCs/>
          <w:color w:val="000000"/>
          <w:sz w:val="28"/>
          <w:szCs w:val="28"/>
          <w:rtl/>
        </w:rPr>
        <w:br/>
        <w:t>سوم: تأمّلاتى پيرامون ازدواج</w:t>
      </w:r>
      <w:r w:rsidRPr="008C0907">
        <w:rPr>
          <w:rFonts w:ascii="Nassim" w:eastAsia="Times New Roman" w:hAnsi="Nassim" w:cs="B Lotus"/>
          <w:b/>
          <w:bCs/>
          <w:color w:val="000000"/>
          <w:sz w:val="28"/>
          <w:szCs w:val="28"/>
          <w:rtl/>
        </w:rPr>
        <w:br/>
        <w:t>هر چند جمعى تحقّق اين ازدواج را پذيرفته اند و از نظر روايتى و تاريخى آن را قبول كرده اند، ولى از نظر درايتى و محتواى خبر، امورى نقل شده است كه تأمّل برانگيز است:</w:t>
      </w:r>
      <w:r w:rsidRPr="008C0907">
        <w:rPr>
          <w:rFonts w:ascii="Nassim" w:eastAsia="Times New Roman" w:hAnsi="Nassim" w:cs="B Lotus"/>
          <w:b/>
          <w:bCs/>
          <w:color w:val="000000"/>
          <w:sz w:val="28"/>
          <w:szCs w:val="28"/>
          <w:rtl/>
        </w:rPr>
        <w:br/>
        <w:t>1.سنّ امّ كلثوم به هنگام ازدواج</w:t>
      </w:r>
      <w:r w:rsidRPr="008C0907">
        <w:rPr>
          <w:rFonts w:ascii="Nassim" w:eastAsia="Times New Roman" w:hAnsi="Nassim" w:cs="B Lotus"/>
          <w:b/>
          <w:bCs/>
          <w:color w:val="000000"/>
          <w:sz w:val="28"/>
          <w:szCs w:val="28"/>
          <w:rtl/>
        </w:rPr>
        <w:br/>
        <w:t xml:space="preserve">همان گونه كه نقل شد، يعقوبى و طبرى سال ازدواج امّ كلثوم با عمر را سال هفدهم هجرى دانسته اند.( ابن سعد نيز در طبقات مى نويسد: «تزوّجها عمر بن الخطاب و هى جارية لم تبلغ; عمر با امّ كلثوم ازدواج كرد، در حالى كه هنوز امّ كلثوم به سنّ بلوغ نرسيده بود». (طبقات الكبرى، ج 8، ص 338). ابن جوزى نيز در المنتظم (ج 4، ص 237) مى نويسد: عمر در حالى با ام كلثوم ازدواج كرد كه وى به سنّ بلوغ نرسيده بود. هر چند ذهبى ولادت او را سال ششم هجرى نوشته است (سير اعلام النبلاء، ج 3، ص 500)، و در نتيجه سال هفدهم بايد سنّ او 11 سال باشد، ولى با توجه به سخن على(عليه السلام) كه او را كودك دانست و سخن ديگر مورّخان كه گفته اند او به سنّ بلوغ نرسيده بود، نقل ذهبى نادرست است و نبايد سنّ او به 9 سال (زمان بلوغ دختران) رسيده باشد)، و لذا امّ كلثوم در آن سال، كمتر از نُه سال سن داشت; آيا پذيرفتنى است كه على(عليه السلام) دختر هشت ساله خود را ـ با رضايت ـ به نكاح پيرمردى 57 ساله ـ با فاصله سنى حدود 50 سال ـ درآورد؟!! در پاره اى از تواريخ نيز نقل شده است كه على(عليه السلام) در پى درخواست عمر گفت: «إنّها صبيّة; او كودك است».( طبقات الكبرى، ج 8 ، </w:t>
      </w:r>
      <w:r w:rsidRPr="008C0907">
        <w:rPr>
          <w:rFonts w:ascii="Nassim" w:eastAsia="Times New Roman" w:hAnsi="Nassim" w:cs="B Lotus"/>
          <w:b/>
          <w:bCs/>
          <w:color w:val="000000"/>
          <w:sz w:val="28"/>
          <w:szCs w:val="28"/>
          <w:rtl/>
        </w:rPr>
        <w:lastRenderedPageBreak/>
        <w:t>ص 339) آيا با اين حال راضى به اين ازدواج شد؟ سخت مى شود آن را باور كرد!(هر چند فاصله سنّى پيامبر(صلى الله عليه وآله)با برخى ازهمسرانش نيز زياد بود، ولى مى دانيم آنها با افتخار به همسرى پيامبر اكرم(صلى الله عليه وآله) در مى آمدند و گاه پيشنهاد ازدواج از طرف خود آنان مطرح مى شد و با ازدواج مورد بحث، كه على(عليه السلام) با آن موافق نبود و عمر با اصرار از امّ كلثوم خواستگارى كرد، (كه بحث آن خواهد آمد) تفاوت دارد).</w:t>
      </w:r>
      <w:r w:rsidRPr="008C0907">
        <w:rPr>
          <w:rFonts w:ascii="Nassim" w:eastAsia="Times New Roman" w:hAnsi="Nassim" w:cs="B Lotus"/>
          <w:b/>
          <w:bCs/>
          <w:color w:val="000000"/>
          <w:sz w:val="28"/>
          <w:szCs w:val="28"/>
          <w:rtl/>
        </w:rPr>
        <w:br/>
        <w:t>2. تندخويى</w:t>
      </w:r>
      <w:r w:rsidRPr="008C0907">
        <w:rPr>
          <w:rFonts w:ascii="Nassim" w:eastAsia="Times New Roman" w:hAnsi="Nassim" w:cs="B Lotus"/>
          <w:b/>
          <w:bCs/>
          <w:color w:val="000000"/>
          <w:sz w:val="28"/>
          <w:szCs w:val="28"/>
          <w:rtl/>
        </w:rPr>
        <w:br/>
        <w:t>تندخويى عمر زبانزد خاصّ و عام بود و در كتب اهل سنّت به طور گسترده نقل شده است تا آنجا كه وقتى به خلافت رسيد، نخستين كلماتى كه ـ مطابق نقل طبقات ابن سعد ـ بر روى منبر بر زبانش جارى ساخت اين بود: «أللّهم إنّي شديد ]غليظ[ فليّني، وإنّى ضعيف فقوّني، وإنّي بخيل فسخّني; خدايا من تندخويم پس مرا نرم و ملايم قرار ده! و من ضعيفم، پس مرا قوى ساز! و من بخيلم پس مرا سخى گردان».( طبقات ابن سعد، ج 3، ص 208).ولى گويا اين حالات ـ طبق نقل روايات اهل سنّت ـ همچنان در او باقى ماند; زيرا از تاريخ استفاده مى شود كه به همين دليل، برخى از زنان حاضر به همسرى وى نمى شدند.طبرى نقل مى كند كه عمر، امّ كلثوم دختر ابوبكر را از عايشه خواستگارى كرد، در حالى كه او كوچك بود. عايشه ماجرا را با خواهرش امّ كلثوم در ميان گذاشت. امّ كلثوم گفت: من نيازى به او ندارم! عايشه گفت: نسبت به خليفه بى ميلى؟ پاسخ داد: «نعم، إنّه خشن العيش، شديد على النّساء; آرى، زيرا او در زندگى سخت گير است و نسبت به زنان نيز با خشونت برخورد مى كند».( تاريخ طبرى، ج 4، ص 199، اين مطلب در كامل ابن اثير (ج 3، ص 54) نيز آمده است)، مشاهده مى كنيم حتى دختر كوچكى مانند امّ كلثوم فرزند ابوبكر نيز از خشونت وى با خبر بود.</w:t>
      </w:r>
      <w:r w:rsidRPr="008C0907">
        <w:rPr>
          <w:rFonts w:ascii="Nassim" w:eastAsia="Times New Roman" w:hAnsi="Nassim" w:cs="B Lotus"/>
          <w:b/>
          <w:bCs/>
          <w:color w:val="000000"/>
          <w:sz w:val="28"/>
          <w:szCs w:val="28"/>
          <w:rtl/>
        </w:rPr>
        <w:br/>
        <w:t>مطابق نقل ديگر: امّ كلثوم دختر ابوبكر به خواهرش عايشه گفت: تو مى خواهى من به ازدواج كسى در آيم كه تندى و سخت گيرى او را در زندگى مى دانى؟! سپس افزود: «والله لئن فعلتِ لأخرجنّ إلى قبر رسول الله(صلى الله عليه وآله) ولأصيحنّ به; به خدا سوگند اگر چنين كنى من كنار قبر پيامبر خدا(صلى الله عليه وآله) مى روم و در آنجا فرياد مى زنم».( الاستيعاب، ج 4، ص 1807)،همچنين مطابق نقل بلاذرى، طبرى و ابن اثير، هنگامى كه يزيد بن ابوسفيان از دنيا رفت، عمر از همسرش امّ ابان ـ دختر عتبه ـ خواستگارى كرد، وى نپذيرفت و گفت: «لأنّه يدخل عابساً ويخرج عابساً، يغلق أبوابه ويقلّ خيره; او عبوس و خشمگين وارد منزل مى شود و عبوس و عصبانى خارج مى شود، درِ خانه را مى بندد و خيرش اندك است»(انساب الأشراف، ج9،ص 368 ; تاريخ طبرى،ج 4،ص 400; كامل ابن اثير، ج 3، ص 55.)بنابراين، چگونه مى شود امام على(عليه السلام) ـ با رضايت و طيب خاطر ـ دخترش را به او داده باشد؟</w:t>
      </w:r>
      <w:r w:rsidRPr="008C0907">
        <w:rPr>
          <w:rFonts w:ascii="Nassim" w:eastAsia="Times New Roman" w:hAnsi="Nassim" w:cs="B Lotus"/>
          <w:b/>
          <w:bCs/>
          <w:color w:val="000000"/>
          <w:sz w:val="28"/>
          <w:szCs w:val="28"/>
          <w:rtl/>
        </w:rPr>
        <w:br/>
        <w:t>3. انگيزه اين ازدواج</w:t>
      </w:r>
      <w:r w:rsidRPr="008C0907">
        <w:rPr>
          <w:rFonts w:ascii="Nassim" w:eastAsia="Times New Roman" w:hAnsi="Nassim" w:cs="B Lotus"/>
          <w:b/>
          <w:bCs/>
          <w:color w:val="000000"/>
          <w:sz w:val="28"/>
          <w:szCs w:val="28"/>
          <w:rtl/>
        </w:rPr>
        <w:br/>
        <w:t xml:space="preserve">ابن حجر در كتاب خود نقل مى كند كه عمر، امّ كلثوم را از على(عليه السلام)خواستگارى كرد. آن حضرت فرمود: </w:t>
      </w:r>
      <w:r w:rsidRPr="008C0907">
        <w:rPr>
          <w:rFonts w:ascii="Nassim" w:eastAsia="Times New Roman" w:hAnsi="Nassim" w:cs="B Lotus"/>
          <w:b/>
          <w:bCs/>
          <w:color w:val="000000"/>
          <w:sz w:val="28"/>
          <w:szCs w:val="28"/>
          <w:rtl/>
        </w:rPr>
        <w:lastRenderedPageBreak/>
        <w:t>«من دخترانم را براى فرزندان [برادرم] جعفر نگه داشته ام». عمر اصرار كرد و گفت: «او را به ازدواج من درآور، كه هيچ مردى مانند من از او مراقبت نخواهد كرد». على(عليه السلام)نيز پذيرفت و عمر به نزد مهاجران آمد و گفت: به من تبريك بگوييد! گفتند: چرا؟ گفت: به خاطر تزويج با دختر على(عليه السلام). زيرا پيامبر(صلى الله عليه وآله)فرمود: «كلّ نسب و سبب سيقطع يوم القيامة إلاّ نسبي وسببي; هر نسب و سببى در روز قيامت قطع خواهد شد، مگر نسبت و خويشاوندى با من» لذا خواستم با اين ازدواج از اين موهبت بهره مند شوم».( الاصابة، ج 8، ص 467. همچنين ر.ك: الاستيعاب، ج 4، ص 1955)، ابن اثير اين عبارت را آورده است كه عمر گفت: من پيش از اين با آن حضرت (به خاطر آنكه پدر زن او بودم) نسبت پيدا كردم، و اكنون دوست داشتم داماد اين خاندان شوم.( اسدالغابة ، ج 6، ص 387)،مطابق نقل يعقوبى، عمر علّت اين درخواست را به خود على(عليه السلام)نيز گفت.( تاريخ يعقوبى، ج 2، ص 149)،بيان اين انگيزه از سوى خليفه دوم نيز بعيد است و تصوّر نمى كنيم كه وى را چنين انگيزه اى وادار به خواستگارى از امّ كلثوم كند; زيرا مطابق نقل بلاذرى در انساب الأشراف: هنگامى كه على(عليه السلام) براى بيعت با ابوبكر حاضر نشد، عمر به سوى خانه آن حضرت حركت كرد، در حالى كه فتيله اى آتشين در دست داشت. فاطمه را نزديك درِ خانه ملاقات كرد; فاطمه(عليها السلام) وقتى عمر را با آتش ديد، فرمود: «يابن الخطّاب! أتراك محرقاً علىَّ بابي; اى پسر خطّاب تو مى خواهى درِ خانه مرا بسوزانى؟!» عمر با صراحت گفت: آرى.( انساب الاشراف، ج 1، ص 586. ابن عبد ربّه (ج 4، ص 259) شبيه همين ماجرا را آورده است)، مطابق نقل دانشمند معروف اهل سنت ابن قتيبه دينورى: عمر دستور داد هيزم بياورند و آنها كه در منزل فاطمه اجتماع كرده بودند را تهديد كرد، از خانه بيرون بيايند و بيعت كنند و گرنه خانه را آتش مى زنم. به او گفته شد: «يا ابا حفص! إنّ فيها فاطمة; اى اباحفص (كنيه عمر است) فاطمه داخل اين خانه است!» «فقال: وإن; گفت: هر چند فاطمه آنجا باشد».( الامامة والسياسة، ج 1، ص 30)، طبرى نيز حمله به خانه على(عليه السلام) و تهديد به سوزاندن خانه را آورده است.( تاريخ طبرى، ج 3، ص 202)، آيا آزردن فاطمه و بى احترامى به آن حضرت، با ازدواج با دخترش به انگيزه نجات اخروى سازگار است؟! آن هم آزردن كسى كه آزار و رنجش او آزار رسول خدا(صلى الله عليه وآله)است (فاطمة بضعة منّي يؤذيني ما آذاها).( مسند احمد، ج 4، ص 5 ; شبيه به آن صحيح بخارى، ج 6، ص 158)، بنابراين، به فرض كه ازدواجى هم صورت گرفته باشد، به يقين براى انتساب به خاندان پيامبر(صلى الله عليه وآله) جهت روز رستاخيز نبوده است; بلكه انگيزه هاى ديگرى داشته است!</w:t>
      </w:r>
      <w:r w:rsidRPr="008C0907">
        <w:rPr>
          <w:rFonts w:ascii="Nassim" w:eastAsia="Times New Roman" w:hAnsi="Nassim" w:cs="B Lotus"/>
          <w:b/>
          <w:bCs/>
          <w:color w:val="000000"/>
          <w:sz w:val="28"/>
          <w:szCs w:val="28"/>
          <w:rtl/>
        </w:rPr>
        <w:br/>
        <w:t>چهارم: بررسى اسناد اين خبر در كتب اهل سنّت و اماميه</w:t>
      </w:r>
      <w:r w:rsidRPr="008C0907">
        <w:rPr>
          <w:rFonts w:ascii="Nassim" w:eastAsia="Times New Roman" w:hAnsi="Nassim" w:cs="B Lotus"/>
          <w:b/>
          <w:bCs/>
          <w:color w:val="000000"/>
          <w:sz w:val="28"/>
          <w:szCs w:val="28"/>
          <w:rtl/>
        </w:rPr>
        <w:br/>
        <w:t xml:space="preserve">كتب اهل سنت به طور گسترده اين ماجرا را به گونه هاى مختلف نقل كرده اند كه بخش هايى از آن گذشت. برخى از محققان اسناد آن را بررسى كرده و روشن ساخته اند كه اسناد همه آنها ـ طبق معيارهاى خود اهل سنت نيز ـ ضعيف است.( ر.ك: ازدواج ام كلثوم با عمر، نوشته آيت الله سيد على حسينى ميلانى)، در صحيح بخارى نيز اشاره اى به اين ماجرا شده است.( صحيح بخارى، ج 3، ص 222، كتاب الجهاد والسّير)، بسيارى از عالمان اهل سنّت همه </w:t>
      </w:r>
      <w:r w:rsidRPr="008C0907">
        <w:rPr>
          <w:rFonts w:ascii="Nassim" w:eastAsia="Times New Roman" w:hAnsi="Nassim" w:cs="B Lotus"/>
          <w:b/>
          <w:bCs/>
          <w:color w:val="000000"/>
          <w:sz w:val="28"/>
          <w:szCs w:val="28"/>
          <w:rtl/>
        </w:rPr>
        <w:lastRenderedPageBreak/>
        <w:t>آنچه در اين كتاب آمده است را صحيح مى دانند، ولى در سند اين حديث در صحيح بخارى ابن شهاب زُهرى واقع شده است كه هر چند او از نظر علماى رجال اهل سنّت توثيق شده است، ولى از نقل هاى تاريخى بر مى آيد كه او با بنى اميه و دشمنان اهل بيت(عليهم السلام) همكارى نزديك داشته و احتمال جعل در خبر وى وجود دارد و شايد به همين علّت ماجراى اين ازدواج در صحيح مسلم ـ با آنكه پس از صحيح بخارى نوشته شده ـ نيامده است. علاوه بر آنكه صحيح بخارى به آن علّت كه حديث متواتر غدير را در كتاب خود نياورده و حديث متواتر ثقلين را از قلم انداخته (با آنكه ديگر كتب صحاح آورده اند) مورد انتقاد انديشمندان منصف و صاحب نظران غير متعصب است. تلاش بخارى همواره بر آن است كه حوادث صدر اسلام را كاملا آرام نشان دهد و آنچه از ستم بر اهل بيت(عليهم السلام)گذشته را ناديده بگيرد. جفاهاى او نسبت به اهل بيت(عليهم السلام) براى همه انديشمندان منصف روشن است. او در حالى كه در كتابش حتى يك حديث از امام حسن(عليه السلام) نياورده است، همچنين از امام صادق(عليه السلام) تا امام عسكرى(عليه السلام)حديثى نقل نكرده، از عمران بن حطّان (از رؤساى خوارج و از خطباى آنان) و از عمرو بن عاص و مروان بن حكم و معاويه رواياتى نقل مى كند. به هر حال، يك محقّق منصف نمى تواند به همه آنچه كه بخارى نقل كرده اعتماد كند.</w:t>
      </w:r>
      <w:r w:rsidRPr="008C0907">
        <w:rPr>
          <w:rFonts w:ascii="Nassim" w:eastAsia="Times New Roman" w:hAnsi="Nassim" w:cs="B Lotus"/>
          <w:b/>
          <w:bCs/>
          <w:color w:val="000000"/>
          <w:sz w:val="28"/>
          <w:szCs w:val="28"/>
          <w:rtl/>
        </w:rPr>
        <w:br/>
        <w:t>در كتاب هاى روايى اماميه اين ماجرا اينطور نقل شده است: كلينى در كافى از معاوية بن عمار نقل مى كند كه از امام صادق(عليه السلام)پرسيدم: درباره زنى كه شوهرش از دنيا رفت، آيا در همان خانه عدّه وفات نگه دارد و يا هر جا خواست مى تواند برود؟ امام صادق(عليه السلام)فرمود: «مى تواند هر جا خواست برود». آنگاه افزود: «إنّ عليّاً لمّا تُوفِّى عُمر أتى اُمّ كلثوم فانطلق بها إلى بيته; على(عليه السلام) پس از مرگ عمر، آمد و ام كلثوم (همسر عمر) را به خانه برد».( كافى، ج 6، ص 115، ح 1)، شبيه همين روايت را سليمان بن خالد نيز از امام صادق(عليه السلام) نقل مى كند(همان مدرك، ح 2); ولى روشن نيست كه آيا اين امّ كلثوم فرزند على(عليه السلام) بوده است، يا ربيبه آن حضرت و يا دخترى كه تحت كفالت او بزرگ شده بود؟به هر حال، با فرض پذيرش اين دو روايت، در دو روايت ديگر كتاب كافى سبب اين ازدواج ذكر شده است كه بررسى خواهد شد.</w:t>
      </w:r>
      <w:r w:rsidRPr="008C0907">
        <w:rPr>
          <w:rFonts w:ascii="Nassim" w:eastAsia="Times New Roman" w:hAnsi="Nassim" w:cs="B Lotus"/>
          <w:b/>
          <w:bCs/>
          <w:color w:val="000000"/>
          <w:sz w:val="28"/>
          <w:szCs w:val="28"/>
          <w:rtl/>
        </w:rPr>
        <w:br/>
        <w:t>پنجم: تهديدها و ضرورت ها</w:t>
      </w:r>
      <w:r w:rsidRPr="008C0907">
        <w:rPr>
          <w:rFonts w:ascii="Nassim" w:eastAsia="Times New Roman" w:hAnsi="Nassim" w:cs="B Lotus"/>
          <w:b/>
          <w:bCs/>
          <w:color w:val="000000"/>
          <w:sz w:val="28"/>
          <w:szCs w:val="28"/>
          <w:rtl/>
        </w:rPr>
        <w:br/>
        <w:t xml:space="preserve">با صرف نظر از تأمّلاتى كه پيرامون جزئيات اين ماجرا ذكر شد، اگر اصل ازدواج هم پذيرفته شود، هرگز به معناى وجود رابطه نيكو ميان اميرمؤمنان على(عليه السلام) و خليفه دوم نيست. رواياتى كه از شيعه و سنّى نقل شده است، نشان مى دهد خليفه دوم به سبب موقعيت خود در جايگاه خلافت مسلمين از تهديد استفاده مى كرد (كه شرح آن خواهد آمد). و البته نيك مى دانست طرف او مردى است كه براى هدف مهم تر يعنى حفظ اصل اسلام و ميراث نبوى(صلى الله عليه وآله)، تحمّل و بردبارى مى نمايد; انسانى است شريف، كه به درگيرى و نزاع اقدام نمى كند; همانگونه كه مراد و مقتداى او رسول خدا(صلى الله عليه وآله)در برابر مخالفت عمر و دوستانش با نوشتن وصيت نامه و اهانت به آن حضرت، تحمّل و بردبارى به خرج داد و براى ممانعت از نزاع ودرگيرى وصيت نامه مهم خود </w:t>
      </w:r>
      <w:r w:rsidRPr="008C0907">
        <w:rPr>
          <w:rFonts w:ascii="Nassim" w:eastAsia="Times New Roman" w:hAnsi="Nassim" w:cs="B Lotus"/>
          <w:b/>
          <w:bCs/>
          <w:color w:val="000000"/>
          <w:sz w:val="28"/>
          <w:szCs w:val="28"/>
          <w:rtl/>
        </w:rPr>
        <w:lastRenderedPageBreak/>
        <w:t>را ننوشت. به يقين ازدواج امّ كلثوم، از امامت و خلافت مهم تر نبود! اميرمؤمنان(عليه السلام) پس از مقاومت و مخالفت، آنگاه كه سقيفه نشينان مصمّم شدند به هر قيمتى خلافت را به چنگ آورند و آن را از اهلش دور نگه دارند، به صبر و تحمّل روى آورد و حتّى براى پيشبرد اسلام از دادن مشورت به خلفاى وقت دريغ نداشت. اميرمؤمنان(عليه السلام) درباره كناره گيرى از خلافت ـ پس از كشمكش ها ـ مى فرمايد: «... فسدلتُ دُونَها ثوباً، وطويتُ عنها كَشْحاً; من در برابر آن پرده اى افكندم و پهلو از آنها تهى كردم (و خود را كنار كشيدم)».( نهج البلاغه، خطبه سوم (خطبه شقشقيه) ; الغارات، ج 2، ص 768)، در اين مسير، به صبرى جانكاه روى آورد; آنجا كه مى فرمايد: «فصبرتُ وفى العين قذى وفى الحلق شجا أرى تراثى نهباً; من شكيبايى كردم در حالى كه گويى چشم را خاشاك پر كرده و استخوان، راه گلويم را گرفته بود، چرا كه مى ديدم ميراثم به غارت مى رود».( نهج البلاغه خطبه سوم (خطبه شقشقيه); الغارات، ج 2، ص 768.)،</w:t>
      </w:r>
      <w:r w:rsidRPr="008C0907">
        <w:rPr>
          <w:rFonts w:ascii="Nassim" w:eastAsia="Times New Roman" w:hAnsi="Nassim" w:cs="B Lotus"/>
          <w:b/>
          <w:bCs/>
          <w:color w:val="000000"/>
          <w:sz w:val="28"/>
          <w:szCs w:val="28"/>
          <w:rtl/>
        </w:rPr>
        <w:br/>
        <w:t>ارتداد بسيارى از قبايل و سر برآوردن جمعى از يهود و نصارا و منافقان پس از ارتحال رسول خدا(صلى الله عليه وآله) را بسيارى از مورّخان ذكر كرده اند. (السيرة النبوية (ابن هشام)، ج 2، ص 665 ; تاريخ طبرى، ج 3، ص 225)، در اين صورت دامن زدن امام على(عليه السلام) به كشمكش و درگيرى، اصل اسلام و دين پيامبر اكرم(صلى الله عليه وآله) را در خطر عظيم ترى قرار مى داد.</w:t>
      </w:r>
      <w:r w:rsidRPr="008C0907">
        <w:rPr>
          <w:rFonts w:ascii="Nassim" w:eastAsia="Times New Roman" w:hAnsi="Nassim" w:cs="B Lotus"/>
          <w:b/>
          <w:bCs/>
          <w:color w:val="000000"/>
          <w:sz w:val="28"/>
          <w:szCs w:val="28"/>
          <w:rtl/>
        </w:rPr>
        <w:br/>
        <w:t>اكنون به سراغ تهديداتى مى رويم كه در ماجراى ازدواج امّ كلثوم صورت گرفت:</w:t>
      </w:r>
      <w:r w:rsidRPr="008C0907">
        <w:rPr>
          <w:rFonts w:ascii="Nassim" w:eastAsia="Times New Roman" w:hAnsi="Nassim" w:cs="B Lotus"/>
          <w:b/>
          <w:bCs/>
          <w:color w:val="000000"/>
          <w:sz w:val="28"/>
          <w:szCs w:val="28"/>
          <w:rtl/>
        </w:rPr>
        <w:br/>
        <w:t xml:space="preserve">مطابق نقل ابن جوزى هنگامى كه على(عليه السلام) در پى خواستگارى از امّ كلثوم فرمود: او كودك است; عمر (با ناراحتى) گفت: «إنك والله ما بك ذلك، ولكن قد علمنا ما بك; به خدا سوگند! اين كه مى گويى عذر نيست (و بهانه است) و ما مقصود تو را مى دانيم (كه با ما خوب نيستى)».(المنتظم، ج 4، ص 238) در اين تعبيرات، ناخوشايندى عمر از جواب ردّ على(عليه السلام)آشكار است.در المعجم الكبير طبرانى و مجمع الزوائد هيثمى آمده است كه على(عليه السلام) با عقيل، عباس و حسين(عليه السلام) درباره درخواست خليفه دوم مشورت كرد. آنگاه در برابر سخن عقيل فرمود: «والله ما ذاك من نصيحة،ولكن دِرّة عمر أحرجته الى ماترى; اين سخن او از سر خيرخواهى نبود، بلكه تازيانه عمر او را به آنچه مى بينى واداشته است».( المعجم الكبير، ج 3، ص 44-45 ; مجمع الزوائد، ج 4، ص 271)،در منابع روايى اماميه، تهديد به صورت روشن تر بيان شده است. در روايتى كه هشام بن سالم از امام صادق(عليه السلام)نقل مى كند، آمده است: هنگامى كه عمر امّ كلثوم را از على(عليه السلام) خواستگارى كرد، حضرت فرمود: او كودك است (و جواب ردّ به او داد); عمر، عباس عموى پيامبر(صلى الله عليه وآله) را ملاقات كرد و ماجرا را براى وى بيان كرد و آنگاه عباس را تهديد كرد: «أما والله لأُعوِّرنَّ زمزم ولا أدعُ لكم مَكْرُمةً إلاّ هدمتُها، ولأُقيمنّ عليه شاهدَيْن بأنّه سَرق، ولأَقطعنَّ يمينه; به خدا سوگند! من چاه زمزم را (كه افتخار سقايت آن با توست) پر خواهم كرد و تمامى كرامتى كه براى شماست از بين خواهم برد و دو شاهد براى اتّهام سرقت بر ضدّ او اقامه مى كنم و دستش را قطع خواهم كرد!». عبّاس به محضر على(عليه السلام) آمد و تهديدات </w:t>
      </w:r>
      <w:r w:rsidRPr="008C0907">
        <w:rPr>
          <w:rFonts w:ascii="Nassim" w:eastAsia="Times New Roman" w:hAnsi="Nassim" w:cs="B Lotus"/>
          <w:b/>
          <w:bCs/>
          <w:color w:val="000000"/>
          <w:sz w:val="28"/>
          <w:szCs w:val="28"/>
          <w:rtl/>
        </w:rPr>
        <w:lastRenderedPageBreak/>
        <w:t>عمر را بازگو كرد و از آن حضرت خواست كه امر ازدواج را به عهده او بگذارد و على(عليه السلام)نيز به دست او سپرد.( كافى، ج 5، ص 346، ح 2) و عباس آن را سامان داد و امّ كلثوم را به تزويج عمر درآورد.(بحارالانوار، ج 42، ص 93)،فشرده همه اين تهديدات را امام صادق(عليه السلام) در يك جمله كوتاه و پرمعنا اين گونه بيان فرمود: «إنّ ذلك فرج غُصبناه; اين ماجرا (ازدواج عمر با امّ كلثوم) ناموسى بود كه از ما غصب شد».( كافى، ج 5، ص 346، ح 1)،با روحيه اى كه از خليفه دوم در ماجراى تهديد حمله به خانه حضرت زهرا(عليها السلام) و انجام آن نشان داريم، مى توان باور كرد كه در اين ماجرا نيز تهديدش را عملى سازد. ابن ابى شيبه به سند صحيح از زيد بن اسلم از پدرش اسلم نقل مى كند: پس از درگذشت پيامبر(صلى الله عليه وآله) هنگامى كه براى ابوبكر بيعت گرفته مى شد، على(عليه السلام) و زبير بر فاطمه ـ دختر رسول خدا ـ وارد مى شدند و با وى درباره كارشان مشورت مى كردند. اين خبر به گوش عمربن خطّاب رسيد. وى آمد و بر فاطمه وارد شد و گفت: «... به خدا سوگند! اگر اين چند نفر همچنان به كار خويش ادامه دهند، آن محبوبيت (تو نزد ما) مانع نخواهد شد كه خانه را بر آنان آتش نزنم!». در ادامه اسلم نقل مى كند كه پس از بيرون رفتن عمر، فاطمه(عليها السلام)به آنان (على و زبير و ...) گفت: مى دانيد عمر نزد من سوگند خورده است كه اگر شما (براى مشورت و ادامه مخالفت) به نزد من بياييد، خانه را بر شما آتش بزند» سپس افزود: «وايم الله ليمضينّ لما حلف عليه; به خدا سوگند! او سوگندش را عملى خواهد كرد».( مصنف ابن ابى شيبه، ج 8، ص 572، ح 4)، اين سوگند صديّقه طاهره است كه از روحيه وى خبر مى دهد و معتقد است، او چنين تهديدى را عملى خواهد كرد! بنابراين، در اينجا نيز عمر مى توانست تهديدش را عملى كند، به ويژه آنكه او در آن زمان خليفه رسمى بود و قدرت فراوانى داشت! در نتيجه، اگر ازدواجى صورت گرفته باشد، اميرمؤمنان على(عليه السلام)به اضطرار، به آن رضايت داد و طبيعى است كه در چنين صورتى هرگز پيوند مزبور نشانه وجود مودّت و محبّت نبوده است، نظير اين قضيه را خداوند در قرآن كريم از قول لوط پيامبر(عليه السلام) نقل مى كند كه آن حضرت در برابر قوم كافر خود كه به قصد مهمانانش به منزل وى هجوم آوردند، فرمود: «(هَؤُلاَءِ بَنَاتِى إِنْ كُنْتُمْ فَاعِلِينَ); اگر مى خواهيد كار صحيحى انجام دهيد، اين دختران من حاضرند (كه با آنها ازدواج كنيد)».( حجر، آيه 71)، در نتيجه، اگر ازدواجى تحت شرائط خاصّ صورت گيرد و امامى همانند اميرمؤمنان(عليه السلام) به سبب مصلحتى مهم به اين امر رضايت دهد، نه اشكالى بر آن حضرت وارد است; و نه علامت مودّت و دوستى است. بايد از كسانى كه اين بحث را طرح كرده اند سپاسگزارى نمود كه با طرح اين بحث بُعد ديگرى از مظلوميت اميرمؤمنان على(عليه السلام) را آشكار نمودند و خود در اشكال تازه اى قرار گرفتند. همان گونه كه آن حضرت در پاسخ به معاويه كه بر آن حضرت طعنى زد كه تو كسى بودى كه همچون شتر افسار زده، كشان كشان براى بيعت بردند، فرمود: «وقلت: انّى كنتُ أُقاد كما يُقاد الجملُ المخشوش حتى أُبايِع، ولعمرُ اللهِ لقد أردتَ ان تَذمَّ فمدحتَ، وأن تفضح فافتضحتَ; و تو گفته اى: مرا همچون شتر افسار زدند و كشيدند كه بيعت كنم. به خدا سوگند! خواسته اى مرا مذمّت كنى، ناخودآگاه مدح و ثنا كرده اى; خواسته اى مرا رسوا سازى، ولى رسوا شده اى».</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آنگاه جايگاه مظلوم را در ادامه اين پاسخ ترسيم مى كند كه مظلوميت و تحمل كردن براى مصلحتى مهم تر ايرادى نيست، آنچه نقص و عيب است، آن است كه مسلمان دچار شك و ترديد در دين خود شود. لذا در ادامه نوشت: «وما على المسلم من غَضاضة في أن يكون مظلوماً ما لم يكن شاكّاً في دينه، ولا مرتاباً بيقينه; اين براى يك مسلمان نقص نيست كه مظلوم واقع شود، مادام كه در دين خود ترديد نداشته باشد و در يقين خود شك نكند».( نهج البلاغه، نامه 28)، آرى، اگر امام(عليه السلام) در اين ماجرا نيز مظلوم بود و تن به اين ازدواج داد، نقص و عيبى بر آن حضرت نيست، بلكه بر آنان است كه اميرمؤمنان على(عليه السلام) را در چنين شرايطى قرار دادند و آن امام مظلوم بار ديگر مجبور شد براى مصلحتى مهم تر و مراقبت از نهال اسلام، از درگيرى و نزاع اجتناب ورزد و اين پيشنهاد را همچون جام زهرى بنوشد و صبر و تحمّل نمايد.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جمع بندى و نتيجه بحث</w:t>
      </w:r>
      <w:r w:rsidRPr="008C0907">
        <w:rPr>
          <w:rFonts w:ascii="Nassim" w:eastAsia="Times New Roman" w:hAnsi="Nassim" w:cs="B Lotus"/>
          <w:b/>
          <w:bCs/>
          <w:color w:val="000000"/>
          <w:sz w:val="28"/>
          <w:szCs w:val="28"/>
          <w:rtl/>
        </w:rPr>
        <w:br/>
        <w:t>امّ كلثوم دختر اميرمؤمنان و فاطمه زهرا(عليهما السلام) است. ازدواج او مورد توجه مورّخان و عالمان فريقَيْن قرار گرفت، چرا كه در تاريخ آمده است او به همسرى خليفه دوم درآمد; اين در حالى است كه عالمان اهل بيت(عليهم السلام) معتقدند عمر بن خطّاب در دور ساختن على(عليه السلام) از خلافت رسول خدا(صلى الله عليه وآله) و همچنين حمله و يورش به خانه فاطمه(عليها السلام)نقش محورى داشت; بنابراين، اين پرسش مطرح شد كه آيا چنين ازدواجى صورت گرفت؟ و آيا در صورت تحقّق چنين ازدواجى نمى توان نتيجه گرفت كه ميان على(عليه السلام) و عمر رابطه حسنه اى وجود داشت؟ و آيا مى تواند ضرورت و مصلحت مهم تر سبب پذيرش اين ازدواج شده باشد؟</w:t>
      </w:r>
      <w:r w:rsidRPr="008C0907">
        <w:rPr>
          <w:rFonts w:ascii="Nassim" w:eastAsia="Times New Roman" w:hAnsi="Nassim" w:cs="B Lotus"/>
          <w:b/>
          <w:bCs/>
          <w:color w:val="000000"/>
          <w:sz w:val="28"/>
          <w:szCs w:val="28"/>
          <w:rtl/>
        </w:rPr>
        <w:br/>
        <w:t>گفته شد: برخى از عالمان، وجود دخترى به نام امّ كلثوم را براى حضرت فاطمه(عليها السلام) منكر شده اند. برخى ديگر ازدواج را قبول ندارند.برخى ديگر اصل عقد را پذيرفته اند، ولى زفاف را مردود مى دانند. و جمعى آن را از روى اضطرار و ضرورت دانسته اند. و بعضى علاوه بر پذيرش ازدواج، يك فرزند و برخى دو فرزند را براى امّ كلثوم از عمر نقل كرده اند.</w:t>
      </w:r>
      <w:r w:rsidRPr="008C0907">
        <w:rPr>
          <w:rFonts w:ascii="Nassim" w:eastAsia="Times New Roman" w:hAnsi="Nassim" w:cs="B Lotus"/>
          <w:b/>
          <w:bCs/>
          <w:color w:val="000000"/>
          <w:sz w:val="28"/>
          <w:szCs w:val="28"/>
          <w:rtl/>
        </w:rPr>
        <w:br/>
        <w:t>ما ضمن بررسى اخبارى كه در اين زمينه از اهل سنّت وارد شده، تأمّلاتى پيرامون آن ذكر كرده ايم كه اصل ازدواج را مورد ترديد قرار مى دهد، و بحث سندى را در اخبار اهل سنّت مطرح ساخته و آنها را مورد ترديد قرار داده ايم; و با فرض صحّت ماجرا، آن را نشانه محبّت ميان اميرمؤمنان على(عليه السلام) و خليفه دوم ندانسته ايم; زيرا روشن شد كه به سبب تندخويى و تهديدات خليفه و خويشتن دارى و بردبارى مولاى متقيان على(عليه السلام) براى مصلحتى مهم تر و براى جلوگيرى از نزاع داخلى و تضعيف كيان اسلام، اميرمؤمنان على(عليه السلام) به آن رضايت داد. در حقيقت داستان اين ازدواج، برگ ديگرى از دفتر قطور مظلوميت على(عليه السلام) است.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قبول شروط شورای شش نفره</w:t>
      </w:r>
      <w:r w:rsidRPr="008C0907">
        <w:rPr>
          <w:rFonts w:ascii="Nassim" w:eastAsia="Times New Roman" w:hAnsi="Nassim" w:cs="B Lotus"/>
          <w:b/>
          <w:bCs/>
          <w:color w:val="000000"/>
          <w:sz w:val="28"/>
          <w:szCs w:val="28"/>
          <w:rtl/>
        </w:rPr>
        <w:br/>
        <w:t xml:space="preserve">چرا حضرت علی در شورای شش نفره خلافت را قبول نکرد؟ امام می توانست با گفتن یک دروغ مصلحتی و </w:t>
      </w:r>
      <w:r w:rsidRPr="008C0907">
        <w:rPr>
          <w:rFonts w:ascii="Nassim" w:eastAsia="Times New Roman" w:hAnsi="Nassim" w:cs="B Lotus"/>
          <w:b/>
          <w:bCs/>
          <w:color w:val="000000"/>
          <w:sz w:val="28"/>
          <w:szCs w:val="28"/>
          <w:rtl/>
        </w:rPr>
        <w:lastRenderedPageBreak/>
        <w:t>پیروی از طریق شیخین به حکومت برسد و آنگاه برای اصلاح مسلمین اقدام کند؟</w:t>
      </w:r>
      <w:r w:rsidRPr="008C0907">
        <w:rPr>
          <w:rFonts w:ascii="Nassim" w:eastAsia="Times New Roman" w:hAnsi="Nassim" w:cs="B Lotus"/>
          <w:b/>
          <w:bCs/>
          <w:color w:val="000000"/>
          <w:sz w:val="28"/>
          <w:szCs w:val="28"/>
          <w:rtl/>
        </w:rPr>
        <w:br/>
        <w:t>در جواب از سوال شما باید ابتدا مطلبی را از مرحوم علامه امینی نقل کنیم : علامه امینی در «الغدیر» در این باره می‌گوید: در جلسه‌ی شورای شش نفره جز شمشیر عبدالرحمن بن عوف‌، یافت نمی‌شد وحرفی را که به علی‌(علیه السلام) زد، باید به‌یاد آورد که‌: «بیعت کن وگرنه گردنت را می‌زنم‌!» یاحرف دیگری که بخاری می‌نویسد: کاری نکن که باعث کشتن تو شود. علی‌(علیه السلام)خشم‌ناک از جلسه بیرون آمد و او را دنبال کردند که بیعت کن وگرنه علیه تو جهادخواهیم کرد(الغدیر، علامه عبدالحسین امینی‌، تهران‌، بنیاد بعثت‌، 1369، ج 19، ص 50)</w:t>
      </w:r>
      <w:r w:rsidRPr="008C0907">
        <w:rPr>
          <w:rFonts w:ascii="Nassim" w:eastAsia="Times New Roman" w:hAnsi="Nassim" w:cs="B Lotus"/>
          <w:b/>
          <w:bCs/>
          <w:color w:val="000000"/>
          <w:sz w:val="28"/>
          <w:szCs w:val="28"/>
          <w:rtl/>
        </w:rPr>
        <w:br/>
        <w:t>با این دید چگونه می توان انتظار داشت که امیرالمومنین حتی با دروغ بتواند به خلافت برسد، آنان با طراحی از پیش تعیین شده توسط عمر فقط در پی این بودند تا با حظور دادن حضرت علی در شورا جلوی تبعات بعدی آن و حرفهای مردم را بگیرند و چون اکثرا با هم همدست بودند و می دانستند که حضرت علی به تنهایی کاری نمی تواند بکند و نظرات و شرایط آنان را هم نمی پذیرد از این رو با اطمینان خاطر نقشه های خود را اجرا کردند.</w:t>
      </w:r>
      <w:r w:rsidRPr="008C0907">
        <w:rPr>
          <w:rFonts w:ascii="Nassim" w:eastAsia="Times New Roman" w:hAnsi="Nassim" w:cs="B Lotus"/>
          <w:b/>
          <w:bCs/>
          <w:color w:val="000000"/>
          <w:sz w:val="28"/>
          <w:szCs w:val="28"/>
          <w:rtl/>
        </w:rPr>
        <w:br/>
        <w:t>مطلب مهم دیگر این است که حضرت امير (عليه السلام) معتقد به خلافت انتصابى از سوی خدا بود و خلافت انتخابى را مخالف كتاب و سنت مى‏دانست ، اینکه اصلا حضرت در شورای شش نفره به هر طریق بخواهد به خلافت برسد اصل این خلافت انتصابی بودن خود را از بین می برد و این سوال را به وجود می آورد که اگر حضرت علی از سوی خدا انتخاب شده بود پس چرا برای رسیدن به خلافت به راهکارهایی مثل دروغگویی باید متوسل شود. اين نکته در جاى جاىِ نهج البلاغه به چشم مى‏خورد . حضرت در خطبه دوم نهج البلاغه، خلافت را ويژه آل محمد (ص) دانسته و وصيت پيامبر گرامى (ص) گواه بر ادعاى خويش بيان مى‏كند : ولايت حق مسلم آل محمد است ، و اين ها وصى و وارث رسول اكرم صلى اللّه عليه وآله هستند (نهج البلاغة عبده ج 1 ص 30) و در نامه خود به مردم مصر مى‏نويسد : بخدا سوگند باور نمى كردم، و به ذهنم خطور نمى‏كرد كه ملت عرب اين چنين به توصيه هاى رسول اكرم پشت و پا زده، و خلافت را از خاندان رسالت دور سازد. (نهج البلاغة، الكتاب الرقم 62، كتابه إلى أهل مصر مع مالك الأشتر لمّا ولاه إمارتها)</w:t>
      </w:r>
      <w:r w:rsidRPr="008C0907">
        <w:rPr>
          <w:rFonts w:ascii="Nassim" w:eastAsia="Times New Roman" w:hAnsi="Nassim" w:cs="B Lotus"/>
          <w:b/>
          <w:bCs/>
          <w:color w:val="000000"/>
          <w:sz w:val="28"/>
          <w:szCs w:val="28"/>
          <w:rtl/>
        </w:rPr>
        <w:br/>
        <w:t>حضرت آنچنان از این امر غمگین و ناراحت بود که می فرماید: پناه به خدا از اين شورا ! در كدام زمان من با اعضاء شورا برابر بودم كه هم اكنون مرا همانند آن ها پندارند و در صف آن ها قرارم دهند ، ناچار ، باز هم كوتاه آمدم ، و با آنان هماهنگ گرديدم ، يكى از آن ها با كينه‏اى كه از من داشت روى برتافت و ديگرى دامادش را بر حقيقت برترى داد و آن دو نفر ديگر (طلحه و زبير) كه زشت است آوردن نامشان . تا آن كه سومى به خلافت رسيد ، دو پهلويش از پرخورى باد كرده ، همواره بين آشپزخانه و دستشويى سرگردان بود ، و خويشاوندان پدرى او از بنى اميه بپا خاستند ، و همراه او بيت المال را خوردند و بر باد دادند ، چون شتر گرسنه‏اى كه به جان گياه بهارى بيافتد ، عثمان آن قدر اسراف كرد كه ريسمان بافته او باز شد ، و اعمال او مردم را برانگيخت ، و شكم بارگى او نابودش ساخت . (نهج البلاغه، خطبه 3) .</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پر واضح است كه حضرت اميرالمؤمنين على(ع) به عنوان امام و پيشواى نخستين شيعيان و الگو و راهنماى همه مؤمنان و موحدان است و زندگى‏ آن حضرت درس ادب، زندگى، دين‏دارى و آموزش راه و روش رشد و كمال و تحصيل سعادت مى‏باشد؛ همانگونه که این مطلب را می توان از نحوه برخورد حضرت در روز تعیین خلیفه در شورای شش نفره به دست آورد و در کمال صداقت حجت را بر همه آنان تمام کرد.</w:t>
      </w:r>
      <w:r w:rsidRPr="008C0907">
        <w:rPr>
          <w:rFonts w:ascii="Nassim" w:eastAsia="Times New Roman" w:hAnsi="Nassim" w:cs="B Lotus"/>
          <w:b/>
          <w:bCs/>
          <w:color w:val="000000"/>
          <w:sz w:val="28"/>
          <w:szCs w:val="28"/>
          <w:rtl/>
        </w:rPr>
        <w:br/>
        <w:t>همچنین باید به این نکته توجه داشت که دروغ به لحاظ اخلاقي از بزرگترين گناهان است و به لحاظ شرعي از حرام هاي مسلم شريعت است، زيرا کليد تمامي بدي ها و سرمنشأ همه شرها است. امام حسن عسکري در اين زمينه در طي روايت فرموده است: تمام خباثت ها در خانه اي قرار دارد و کليد آن خانه، دروغ است ) جامع السعادات، ج 2، ص 323) دروغ آدمي را از جرگه اهل ايمان خارج و در زمره اهل کفر و نفاق وارد مي نمايد و بازتاب سوء فراوان بر نفس، روح و شخصيت انسان دارد. آیا با این حساب می توان پذیرفت که شخصیتی مانند امیرالمومنین که خود باید اسوه صداقت و راستگویی باشد دروغ بگوید؟ آنوقت چگونه این مطلب برای آیندگان مقبول می افتاد که حضرت علی با دروغ به خلافت رسید. می بینید که مفسده این عمل بیش از منفعت آن است علاوه براینکه حضرت مامور بود از طرف خدا که در مقابل این غاصبان سکوت کند وگرنه شاید می توانست خیلی زودتر از این زمان با توسل به اعمالی مانند دروغ گویی و زور و تهدید و قتل و ... به حکومت برسد همانگونه که غاصبان با این اعمال به خلافت رسیدند اما آنحضرت کسی نیست که اینگونه عمل کند.</w:t>
      </w:r>
      <w:r w:rsidRPr="008C0907">
        <w:rPr>
          <w:rFonts w:ascii="Nassim" w:eastAsia="Times New Roman" w:hAnsi="Nassim" w:cs="B Lotus"/>
          <w:b/>
          <w:bCs/>
          <w:color w:val="000000"/>
          <w:sz w:val="28"/>
          <w:szCs w:val="28"/>
          <w:rtl/>
        </w:rPr>
        <w:br/>
        <w:t>حال شاید این سوال پیش بیاید که اصلا حضرت چرا در شورا شرکت کرد؟ درجواب می گوییم این شرکت چند علت داشت: 1- شركت در شورا، حق علي ـ عليه السلام ـ بود و براي احقاق حق خود لازم بود در آن شركت كند و اگر آن حضرت در شورا شركت نمي‌كرد، نمي‌توانست در مقابل آنان به روايات صريح و نشان دهندة امامت خود و مناقب وجوديش احتجاج كند. بنابراين اگر حضور در شورا، هدفي جز اين را در پي نداشت همين دليل براي ضرورت شركت كفايت مي‌كرد.</w:t>
      </w:r>
      <w:r w:rsidRPr="008C0907">
        <w:rPr>
          <w:rFonts w:ascii="Nassim" w:eastAsia="Times New Roman" w:hAnsi="Nassim" w:cs="B Lotus"/>
          <w:b/>
          <w:bCs/>
          <w:color w:val="000000"/>
          <w:sz w:val="28"/>
          <w:szCs w:val="28"/>
          <w:rtl/>
        </w:rPr>
        <w:br/>
        <w:t>2- اگر علي ـ عليه السّلام ـ در شورا شركت نمي‌كرد، به معناي سلب صلاحيت از خود، تفسير مي‌شد.</w:t>
      </w:r>
      <w:r w:rsidRPr="008C0907">
        <w:rPr>
          <w:rFonts w:ascii="Nassim" w:eastAsia="Times New Roman" w:hAnsi="Nassim" w:cs="B Lotus"/>
          <w:b/>
          <w:bCs/>
          <w:color w:val="000000"/>
          <w:sz w:val="28"/>
          <w:szCs w:val="28"/>
          <w:rtl/>
        </w:rPr>
        <w:br/>
        <w:t>3- عامل ديگر، همان عامل وادار كننده به اظهار بيعت با دوخليفه قبلي و پذيرفتن خلافت آن دو بود( سيد مرتضي، تنزيه الانبياء، ترجمه رحيمي، مشهد، قدس رضوي، ص231 (شخصي به نام «محمدبن عرفه» مي‌گويد از امام رضا ـ عليه السلام ـ پرسيدم كه چرا ولايتعهدي را تحمل كردي؟! امام فرمودند: «به همان علتي كه سبب شد جدم اميرالمؤمنين، در شوراي خليفه دوم وارد شود) عیون الاخبار الرضا، ج2، ص140) يعني چنان‌كه علي ـ عليه السلام ـ از روي ناگزيري وارد شورا شد من نيز ناگزير بودم.</w:t>
      </w:r>
      <w:r w:rsidRPr="008C0907">
        <w:rPr>
          <w:rFonts w:ascii="Nassim" w:eastAsia="Times New Roman" w:hAnsi="Nassim" w:cs="B Lotus"/>
          <w:b/>
          <w:bCs/>
          <w:color w:val="000000"/>
          <w:sz w:val="28"/>
          <w:szCs w:val="28"/>
          <w:rtl/>
        </w:rPr>
        <w:br/>
        <w:t>پس امام علی‌(علیه السلام) به دلیل تصمیم‌گیری از پیش تعیین شده‌ی خلیفه‌ی دوم و فشار وی و نیز پیش‌گیری از پراکندگی مسلمانان‌، در شورای 6 نفره شرکت جست‌. ایشان در خطبه‌ی‌شقشقیه چنین می‌فرماید: ناچار در فراز و نشیب با آنان‌، موافقت کردم و در شورا شرکت جستم‌(نهج‌البلاغه‌، خطبه‌ی3)</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4ـ عامل بعدي را آن حضرت، وقتي كه ابن عباس پرسيد يا علي چرا در شورا رفتي و شركت كردي؟ بيان فرمودند: چون عمر گفته بود كه پيامبر ـ صلي الله عليه و آله و سلم ـ فرموده «الامامة و النبوة لا تجتمع في بيت واحد» اگر به تصور او من لايق اين كار نبودم چرا مرا دعوت كرد از اين‌رو رفتم تا خلاف سخن او آشكار گردد(كامل بهايي، ج2، ص113).</w:t>
      </w:r>
      <w:r w:rsidRPr="008C0907">
        <w:rPr>
          <w:rFonts w:ascii="Nassim" w:eastAsia="Times New Roman" w:hAnsi="Nassim" w:cs="B Lotus"/>
          <w:b/>
          <w:bCs/>
          <w:color w:val="000000"/>
          <w:sz w:val="28"/>
          <w:szCs w:val="28"/>
          <w:rtl/>
        </w:rPr>
        <w:br/>
        <w:t>با توجه به مطالبی که عرض شد به این نتیجه می رسیم که سکوت حضرت در روز شورا و عدم پذیرش خلافت انتخابی به امر خدا بوده و حضرت با این کار غاصبان را رسوا نمود و حقانیت و صداقت خود را بر آیندگان ثابت کرد.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کمک به ابوذر</w:t>
      </w:r>
      <w:r w:rsidRPr="008C0907">
        <w:rPr>
          <w:rFonts w:ascii="Nassim" w:eastAsia="Times New Roman" w:hAnsi="Nassim" w:cs="B Lotus"/>
          <w:b/>
          <w:bCs/>
          <w:color w:val="000000"/>
          <w:sz w:val="28"/>
          <w:szCs w:val="28"/>
          <w:rtl/>
        </w:rPr>
        <w:br/>
        <w:t>پرسش. چرا امیرالمومنین، ابوذر را کمک نکرد؟</w:t>
      </w:r>
      <w:r w:rsidRPr="008C0907">
        <w:rPr>
          <w:rFonts w:ascii="Nassim" w:eastAsia="Times New Roman" w:hAnsi="Nassim" w:cs="B Lotus"/>
          <w:b/>
          <w:bCs/>
          <w:color w:val="000000"/>
          <w:sz w:val="28"/>
          <w:szCs w:val="28"/>
          <w:rtl/>
        </w:rPr>
        <w:br/>
        <w:t>باید گفت که امیرالمومنین هر آنچه از دست ایشان در حمایت از ابوذر بر می‌آمد انجام داد و در این راه هیچ کوتاهی نکرد. به عنوان نمونه:</w:t>
      </w:r>
      <w:r w:rsidRPr="008C0907">
        <w:rPr>
          <w:rFonts w:ascii="Nassim" w:eastAsia="Times New Roman" w:hAnsi="Nassim" w:cs="B Lotus"/>
          <w:b/>
          <w:bCs/>
          <w:color w:val="000000"/>
          <w:sz w:val="28"/>
          <w:szCs w:val="28"/>
          <w:rtl/>
        </w:rPr>
        <w:br/>
        <w:t>حمایت‌های مکرر امام از ابوذر باعث آن شد که حکومت این تهمت را به امام بزند که ابوذر از سوی امیرمومنان تحریک و حمایت می‌شود تا بر علیه حکومت اقدام و بر ضد آنان سخن بگوید. همچنین به هنگام تبعید ایشان (علی رغم تاکید عثمان بر اینکه هیچ کس حق بدرقه وی را ندارد) امیر مومنان و حسنین(ع) به بدرقه ایشان رفته و در مقابل تهدید و اخطار ماموران حکومتی، مقاومت و تا آستانه درگیری با آنان پیش رفتند. بعلاوه آن چه از سخنان امیرمومنان علی (ع) با عثمان و مروان قبل از تبعید ابوذر نقل می‌شود و نیز موضع گیریهای بعدی امیرمومنان در برابر عثمان بر سر ماجرای ابوذر ، همه نشان دهنده حمایت‌های گسترده امیرمومنان و حسنین(ع) از ابوذر بوده است.</w:t>
      </w:r>
      <w:r w:rsidRPr="008C0907">
        <w:rPr>
          <w:rFonts w:ascii="Nassim" w:eastAsia="Times New Roman" w:hAnsi="Nassim" w:cs="B Lotus"/>
          <w:b/>
          <w:bCs/>
          <w:color w:val="000000"/>
          <w:sz w:val="28"/>
          <w:szCs w:val="28"/>
          <w:rtl/>
        </w:rPr>
        <w:br/>
        <w:t>اما آن‌چه مسلم است اینکه امیرمومنان واطرافیان ایشان بسیار اندک بودند و حکومت، قدرت و ثروت در دست دیگران بود. یک فرد هرچقدر شجاع و قوی باشد در برابر یک حکومت با آن همه نیرو و سلاح که نمی‌تواند ایستادگی کند. شجاعت و قدرت بدنی لازمه پیروزی بر دشمن هست اما شرایط و مقدمات بسیار دیگری نیز باید فراهم باشد تا یک فرد بتواند بر علیه حکومت زمان خود قیام کند.</w:t>
      </w:r>
      <w:r w:rsidRPr="008C0907">
        <w:rPr>
          <w:rFonts w:ascii="Nassim" w:eastAsia="Times New Roman" w:hAnsi="Nassim" w:cs="B Lotus"/>
          <w:b/>
          <w:bCs/>
          <w:color w:val="000000"/>
          <w:sz w:val="28"/>
          <w:szCs w:val="28"/>
          <w:rtl/>
        </w:rPr>
        <w:br/>
        <w:t>به تمام نکات فوق باید این نکته را نیز افزود که: پیامبر خدا (ص) به ابوذر فرموده بود که علیه هیئت حاکمه دست به قیام مسلحانه نزند. (زیرا حکومت با در اختیار داشتن قدرت و ابزار تبلیغاتی فراوانش او را می کشت و در تمام مناطق حکومتی‌اش وی را فردی یاغی و سرکش و مخالف با حکومت اسلامی معرفی می‌نمود. ) او نیز (چنانچه شایسته صحابی بزرگواری چون اوست) فرمان رسول خدا را اطاعت کرد و بر مصیبت ها و بلاهایی که به او روی می آوردند آن قدر صبر و پایداری نشان داد تا آن که به دیدار خدایش نائل آمد.( جعفر مرتضی عاملی، ابوذر مسلمان یا سوسیالیست، (مترجم: مرتضی عاملی، قم، بی‌نا، 1361ش)، مقدمه کتاب)</w:t>
      </w:r>
      <w:r w:rsidRPr="008C0907">
        <w:rPr>
          <w:rFonts w:ascii="Nassim" w:eastAsia="Times New Roman" w:hAnsi="Nassim" w:cs="B Lotus"/>
          <w:b/>
          <w:bCs/>
          <w:color w:val="000000"/>
          <w:sz w:val="28"/>
          <w:szCs w:val="28"/>
          <w:rtl/>
        </w:rPr>
        <w:br/>
        <w:t xml:space="preserve">همچنین رفتاری که عثمان با ابوذر در پیش گرفت و اعمالی که در مورد او انجام داد از جمله اموری است که مردم </w:t>
      </w:r>
      <w:r w:rsidRPr="008C0907">
        <w:rPr>
          <w:rFonts w:ascii="Nassim" w:eastAsia="Times New Roman" w:hAnsi="Nassim" w:cs="B Lotus"/>
          <w:b/>
          <w:bCs/>
          <w:color w:val="000000"/>
          <w:sz w:val="28"/>
          <w:szCs w:val="28"/>
          <w:rtl/>
        </w:rPr>
        <w:lastRenderedPageBreak/>
        <w:t>را به شدت ناراحت کرد و (گفته می‌شود) یکی از علل انقلاب مردم علیه عثمان، همین رفتار و اعمال او با ابوذر بوده است.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نامگذاری به نام خلفا</w:t>
      </w:r>
      <w:r w:rsidRPr="008C0907">
        <w:rPr>
          <w:rFonts w:ascii="Nassim" w:eastAsia="Times New Roman" w:hAnsi="Nassim" w:cs="B Lotus"/>
          <w:b/>
          <w:bCs/>
          <w:color w:val="000000"/>
          <w:sz w:val="28"/>
          <w:szCs w:val="28"/>
          <w:rtl/>
        </w:rPr>
        <w:br/>
        <w:t>پرسش. چرا امیرالمومنین نام بعضی از فرزندانش را به نام خلفا قرار داده بود؟</w:t>
      </w:r>
      <w:r w:rsidRPr="008C0907">
        <w:rPr>
          <w:rFonts w:ascii="Nassim" w:eastAsia="Times New Roman" w:hAnsi="Nassim" w:cs="B Lotus"/>
          <w:b/>
          <w:bCs/>
          <w:color w:val="000000"/>
          <w:sz w:val="28"/>
          <w:szCs w:val="28"/>
          <w:rtl/>
        </w:rPr>
        <w:br/>
        <w:t>در مورد نام گذاري فرزندان اميرالمومنين علي(ع) به نام خلفا توجهتان را به چند پاسخ اجمالي و تفصيلي جلب مي‌كنيم:</w:t>
      </w:r>
      <w:r w:rsidRPr="008C0907">
        <w:rPr>
          <w:rFonts w:ascii="Nassim" w:eastAsia="Times New Roman" w:hAnsi="Nassim" w:cs="B Lotus"/>
          <w:b/>
          <w:bCs/>
          <w:color w:val="000000"/>
          <w:sz w:val="28"/>
          <w:szCs w:val="28"/>
          <w:rtl/>
        </w:rPr>
        <w:br/>
        <w:t>پاسخهاي اجمالي</w:t>
      </w:r>
      <w:r w:rsidRPr="008C0907">
        <w:rPr>
          <w:rFonts w:ascii="Nassim" w:eastAsia="Times New Roman" w:hAnsi="Nassim" w:cs="B Lotus"/>
          <w:b/>
          <w:bCs/>
          <w:color w:val="000000"/>
          <w:sz w:val="28"/>
          <w:szCs w:val="28"/>
          <w:rtl/>
        </w:rPr>
        <w:br/>
        <w:t>نام گذاري به نام ابوبکر:</w:t>
      </w:r>
      <w:r w:rsidRPr="008C0907">
        <w:rPr>
          <w:rFonts w:ascii="Nassim" w:eastAsia="Times New Roman" w:hAnsi="Nassim" w:cs="B Lotus"/>
          <w:b/>
          <w:bCs/>
          <w:color w:val="000000"/>
          <w:sz w:val="28"/>
          <w:szCs w:val="28"/>
          <w:rtl/>
        </w:rPr>
        <w:br/>
        <w:t>اولاً: اگر قرار بود كه امير مؤمنان عليه السلام نام فرزندش را ابوبكر بگذارد، از نام اصلى او (عبد الكعبه، عتيق، عبد الله و... با اختلافى كه وجود دارد) انتخاب مى‌كرد نه از كنيه او.</w:t>
      </w:r>
      <w:r w:rsidRPr="008C0907">
        <w:rPr>
          <w:rFonts w:ascii="Nassim" w:eastAsia="Times New Roman" w:hAnsi="Nassim" w:cs="B Lotus"/>
          <w:b/>
          <w:bCs/>
          <w:color w:val="000000"/>
          <w:sz w:val="28"/>
          <w:szCs w:val="28"/>
          <w:rtl/>
        </w:rPr>
        <w:br/>
        <w:t>ثانيا: ابوبكر كنيه فرزند علي عليه السلام بوده و انتخاب كنيه براى افراد در انحصار پدر فرزند نمى‌باشد؛ بلكه خود شخص با توجه به وقايعى كه در زندگي‌اش اتفاق مى‌افتاد كنيه‌اش را انتخاب مى‌كرد.</w:t>
      </w:r>
      <w:r w:rsidRPr="008C0907">
        <w:rPr>
          <w:rFonts w:ascii="Nassim" w:eastAsia="Times New Roman" w:hAnsi="Nassim" w:cs="B Lotus"/>
          <w:b/>
          <w:bCs/>
          <w:color w:val="000000"/>
          <w:sz w:val="28"/>
          <w:szCs w:val="28"/>
          <w:rtl/>
        </w:rPr>
        <w:br/>
        <w:t>ثالثاً: بنابر قولى، نام اين فرزند را امير مؤمنان عليه السلام، عبد اللّه گذارد كه در كربلا سنّش 25 سال بوده است.</w:t>
      </w:r>
      <w:r w:rsidRPr="008C0907">
        <w:rPr>
          <w:rFonts w:ascii="Nassim" w:eastAsia="Times New Roman" w:hAnsi="Nassim" w:cs="B Lotus"/>
          <w:b/>
          <w:bCs/>
          <w:color w:val="000000"/>
          <w:sz w:val="28"/>
          <w:szCs w:val="28"/>
          <w:rtl/>
        </w:rPr>
        <w:br/>
        <w:t>ابو الفرج اصفهانى مى نويسد:</w:t>
      </w:r>
      <w:r w:rsidRPr="008C0907">
        <w:rPr>
          <w:rFonts w:ascii="Nassim" w:eastAsia="Times New Roman" w:hAnsi="Nassim" w:cs="B Lotus"/>
          <w:b/>
          <w:bCs/>
          <w:color w:val="000000"/>
          <w:sz w:val="28"/>
          <w:szCs w:val="28"/>
          <w:rtl/>
        </w:rPr>
        <w:br/>
        <w:t>قتل عبد الله بن علي بن أبي طالب، و هو ابن خمس و عشرين سنه ولا عقب له.</w:t>
      </w:r>
      <w:r w:rsidRPr="008C0907">
        <w:rPr>
          <w:rFonts w:ascii="Nassim" w:eastAsia="Times New Roman" w:hAnsi="Nassim" w:cs="B Lotus"/>
          <w:b/>
          <w:bCs/>
          <w:color w:val="000000"/>
          <w:sz w:val="28"/>
          <w:szCs w:val="28"/>
          <w:rtl/>
        </w:rPr>
        <w:br/>
        <w:t>عبد الله بن علي 25 ساله بود كه در كربلا به شهادت رسيد و نسلی نداشت.(الاصفهاني، أبو الفرج علي بن الحسين ,متوفاي356، مقاتل الطالبيين، ج 1، ص 22)</w:t>
      </w:r>
      <w:r w:rsidRPr="008C0907">
        <w:rPr>
          <w:rFonts w:ascii="Nassim" w:eastAsia="Times New Roman" w:hAnsi="Nassim" w:cs="B Lotus"/>
          <w:b/>
          <w:bCs/>
          <w:color w:val="000000"/>
          <w:sz w:val="28"/>
          <w:szCs w:val="28"/>
          <w:rtl/>
        </w:rPr>
        <w:br/>
        <w:t>نام گذاري به نام عمر:</w:t>
      </w:r>
      <w:r w:rsidRPr="008C0907">
        <w:rPr>
          <w:rFonts w:ascii="Nassim" w:eastAsia="Times New Roman" w:hAnsi="Nassim" w:cs="B Lotus"/>
          <w:b/>
          <w:bCs/>
          <w:color w:val="000000"/>
          <w:sz w:val="28"/>
          <w:szCs w:val="28"/>
          <w:rtl/>
        </w:rPr>
        <w:br/>
        <w:t>اولاً: يكى از عادات عمر تغيير نام افراد بود و بر اساس اظهار مورخان شخص عمر اين نام را بر او گذارد و به اين نام نيز معروف شد.</w:t>
      </w:r>
      <w:r w:rsidRPr="008C0907">
        <w:rPr>
          <w:rFonts w:ascii="Nassim" w:eastAsia="Times New Roman" w:hAnsi="Nassim" w:cs="B Lotus"/>
          <w:b/>
          <w:bCs/>
          <w:color w:val="000000"/>
          <w:sz w:val="28"/>
          <w:szCs w:val="28"/>
          <w:rtl/>
        </w:rPr>
        <w:br/>
        <w:t>بلاذرى در انساب الأشراف مى‌نويسد: وكان عمر بن الخطاب سمّى عمر بن عليّ بإسمه.</w:t>
      </w:r>
      <w:r w:rsidRPr="008C0907">
        <w:rPr>
          <w:rFonts w:ascii="Nassim" w:eastAsia="Times New Roman" w:hAnsi="Nassim" w:cs="B Lotus"/>
          <w:b/>
          <w:bCs/>
          <w:color w:val="000000"/>
          <w:sz w:val="28"/>
          <w:szCs w:val="28"/>
          <w:rtl/>
        </w:rPr>
        <w:br/>
        <w:t>عمر بن خطاب، فرزند علي را از نام خويش، «عمر» نام‌گذارى كرد. (البلاذري، أحمد بن يحيى بن جابر (متوفاي279هـ)، أنساب الأشراف، ج 1، ص 297)</w:t>
      </w:r>
      <w:r w:rsidRPr="008C0907">
        <w:rPr>
          <w:rFonts w:ascii="Nassim" w:eastAsia="Times New Roman" w:hAnsi="Nassim" w:cs="B Lotus"/>
          <w:b/>
          <w:bCs/>
          <w:color w:val="000000"/>
          <w:sz w:val="28"/>
          <w:szCs w:val="28"/>
          <w:rtl/>
        </w:rPr>
        <w:br/>
        <w:t>ذهبى در سير اعلام النبلاء مى‌نويسد: ومولده في أيام عمر. فعمر سماه باسمه.</w:t>
      </w:r>
      <w:r w:rsidRPr="008C0907">
        <w:rPr>
          <w:rFonts w:ascii="Nassim" w:eastAsia="Times New Roman" w:hAnsi="Nassim" w:cs="B Lotus"/>
          <w:b/>
          <w:bCs/>
          <w:color w:val="000000"/>
          <w:sz w:val="28"/>
          <w:szCs w:val="28"/>
          <w:rtl/>
        </w:rPr>
        <w:br/>
        <w:t>در زمان عمر متولد شد و عمر، نام خودش را براى وى انتخاب كرد. (الذهبي، شمس الدين محمد بن أحمد بن عثمان، (متوفاي748هـ)، سير أعلام النبلاء، ج 4، ص 134، تحقيق: شعيب الأرناؤوط، محمد نعيم العرقسوسي، ناشر: مؤسسه الرساله - بيروت، الطبعه: التاسعه، 1413هـ).</w:t>
      </w:r>
      <w:r w:rsidRPr="008C0907">
        <w:rPr>
          <w:rFonts w:ascii="Nassim" w:eastAsia="Times New Roman" w:hAnsi="Nassim" w:cs="B Lotus"/>
          <w:b/>
          <w:bCs/>
          <w:color w:val="000000"/>
          <w:sz w:val="28"/>
          <w:szCs w:val="28"/>
          <w:rtl/>
        </w:rPr>
        <w:br/>
        <w:t>عمر بن الخطاب، اسم افراد ديگرى را نيز در تاريخ تغيير داده است كه ما فقط به سه مورد اشاره مى‌كنيم:</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1. إبراهيم بن الحارث بـه عبد الرحمن.</w:t>
      </w:r>
      <w:r w:rsidRPr="008C0907">
        <w:rPr>
          <w:rFonts w:ascii="Nassim" w:eastAsia="Times New Roman" w:hAnsi="Nassim" w:cs="B Lotus"/>
          <w:b/>
          <w:bCs/>
          <w:color w:val="000000"/>
          <w:sz w:val="28"/>
          <w:szCs w:val="28"/>
          <w:rtl/>
        </w:rPr>
        <w:br/>
        <w:t>عبد الرحمن بن الحارث.... كان أبوه سماه إبراهيم فغيّر عمر اسمه.</w:t>
      </w:r>
      <w:r w:rsidRPr="008C0907">
        <w:rPr>
          <w:rFonts w:ascii="Nassim" w:eastAsia="Times New Roman" w:hAnsi="Nassim" w:cs="B Lotus"/>
          <w:b/>
          <w:bCs/>
          <w:color w:val="000000"/>
          <w:sz w:val="28"/>
          <w:szCs w:val="28"/>
          <w:rtl/>
        </w:rPr>
        <w:br/>
        <w:t xml:space="preserve">پدرش اسم او را ابراهيم گذاشته بود؛ ولى عمر آن را تغيير داد و عبد الرحمن گذاشت. (العسقلاني الشافعي، أحمد بن علي بن حجر أبو الفضل (متوفاي852هـ)، الإصابه في تمييز الصحابه، ج 5، ص 29، تحقيق: علي محمد البجاوي، ناشر: دار الجيل - بيروت، الطبعه: الأولى، 1412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1992)</w:t>
      </w:r>
      <w:r w:rsidRPr="008C0907">
        <w:rPr>
          <w:rFonts w:ascii="Nassim" w:eastAsia="Times New Roman" w:hAnsi="Nassim" w:cs="B Lotus"/>
          <w:b/>
          <w:bCs/>
          <w:color w:val="000000"/>
          <w:sz w:val="28"/>
          <w:szCs w:val="28"/>
          <w:rtl/>
        </w:rPr>
        <w:br/>
        <w:t xml:space="preserve">2. </w:t>
      </w:r>
      <w:r w:rsidRPr="008C0907">
        <w:rPr>
          <w:rFonts w:ascii="Nassim" w:eastAsia="Times New Roman" w:hAnsi="Nassim" w:cs="B Lotus" w:hint="cs"/>
          <w:b/>
          <w:bCs/>
          <w:color w:val="000000"/>
          <w:sz w:val="28"/>
          <w:szCs w:val="28"/>
          <w:rtl/>
        </w:rPr>
        <w:t>الأجدع</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أبى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مسروق</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بـه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عبد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الرحمن</w:t>
      </w:r>
      <w:r w:rsidRPr="008C0907">
        <w:rPr>
          <w:rFonts w:ascii="Nassim" w:eastAsia="Times New Roman" w:hAnsi="Nassim" w:cs="B Lotus"/>
          <w:b/>
          <w:bCs/>
          <w:color w:val="000000"/>
          <w:sz w:val="28"/>
          <w:szCs w:val="28"/>
          <w:rtl/>
        </w:rPr>
        <w:t>.</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الأجدع</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مالك</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أميه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الهمداني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الوادعي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فسماه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عمر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عبد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الرحمن</w:t>
      </w:r>
      <w:r w:rsidRPr="008C0907">
        <w:rPr>
          <w:rFonts w:ascii="Nassim" w:eastAsia="Times New Roman" w:hAnsi="Nassim" w:cs="B Lotus"/>
          <w:b/>
          <w:bCs/>
          <w:color w:val="000000"/>
          <w:sz w:val="28"/>
          <w:szCs w:val="28"/>
          <w:rtl/>
        </w:rPr>
        <w:t>.</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عمر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الخطاب،</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اجدع</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مالك</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تغيير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داد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عبد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الرحمن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گذاشت</w:t>
      </w:r>
      <w:r w:rsidRPr="008C0907">
        <w:rPr>
          <w:rFonts w:ascii="Nassim" w:eastAsia="Times New Roman" w:hAnsi="Nassim" w:cs="B Lotus"/>
          <w:b/>
          <w:bCs/>
          <w:color w:val="000000"/>
          <w:sz w:val="28"/>
          <w:szCs w:val="28"/>
          <w:rtl/>
        </w:rPr>
        <w:t xml:space="preserve">. (العسقلاني الشافعي، أحمد بن علي بن حجر أبو الفضل (متوفاي852هـ)، الإصابه في تمييز الصحابه، ج 1، ص 186، رقم: 425، تحقيق: علي محمد البجاوي، ناشر: دار الجيل - بيروت، الطبعه: الأولى، 1412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1992)</w:t>
      </w:r>
      <w:r w:rsidRPr="008C0907">
        <w:rPr>
          <w:rFonts w:ascii="Nassim" w:eastAsia="Times New Roman" w:hAnsi="Nassim" w:cs="B Lotus"/>
          <w:b/>
          <w:bCs/>
          <w:color w:val="000000"/>
          <w:sz w:val="28"/>
          <w:szCs w:val="28"/>
          <w:rtl/>
        </w:rPr>
        <w:br/>
        <w:t xml:space="preserve">3. </w:t>
      </w:r>
      <w:r w:rsidRPr="008C0907">
        <w:rPr>
          <w:rFonts w:ascii="Nassim" w:eastAsia="Times New Roman" w:hAnsi="Nassim" w:cs="B Lotus" w:hint="cs"/>
          <w:b/>
          <w:bCs/>
          <w:color w:val="000000"/>
          <w:sz w:val="28"/>
          <w:szCs w:val="28"/>
          <w:rtl/>
        </w:rPr>
        <w:t>ثعلبه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سعد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معلي</w:t>
      </w:r>
      <w:r w:rsidRPr="008C0907">
        <w:rPr>
          <w:rFonts w:ascii="Nassim" w:eastAsia="Times New Roman" w:hAnsi="Nassim" w:cs="B Lotus"/>
          <w:b/>
          <w:bCs/>
          <w:color w:val="000000"/>
          <w:sz w:val="28"/>
          <w:szCs w:val="28"/>
          <w:rtl/>
        </w:rPr>
        <w:t>:</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وكان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إسم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المعلى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ثعلبه،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فسماه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عمر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الخطا</w:t>
      </w:r>
      <w:r w:rsidRPr="008C0907">
        <w:rPr>
          <w:rFonts w:ascii="Nassim" w:eastAsia="Times New Roman" w:hAnsi="Nassim" w:cs="B Lotus"/>
          <w:b/>
          <w:bCs/>
          <w:color w:val="000000"/>
          <w:sz w:val="28"/>
          <w:szCs w:val="28"/>
          <w:rtl/>
        </w:rPr>
        <w:t>ب المعلى.</w:t>
      </w:r>
      <w:r w:rsidRPr="008C0907">
        <w:rPr>
          <w:rFonts w:ascii="Nassim" w:eastAsia="Times New Roman" w:hAnsi="Nassim" w:cs="B Lotus"/>
          <w:b/>
          <w:bCs/>
          <w:color w:val="000000"/>
          <w:sz w:val="28"/>
          <w:szCs w:val="28"/>
          <w:rtl/>
        </w:rPr>
        <w:br/>
        <w:t>نام معلي، ثعلبه بود كه عمر آن را تغيير داد و معلي گذاشت. (الصحاري العوتبي، أبو المنذر سلمه بن مسلم بن إبراهيم (متوفاي: 511هـ)، الأنساب، ج 1، ص 250)</w:t>
      </w:r>
      <w:r w:rsidRPr="008C0907">
        <w:rPr>
          <w:rFonts w:ascii="Nassim" w:eastAsia="Times New Roman" w:hAnsi="Nassim" w:cs="B Lotus"/>
          <w:b/>
          <w:bCs/>
          <w:color w:val="000000"/>
          <w:sz w:val="28"/>
          <w:szCs w:val="28"/>
          <w:rtl/>
        </w:rPr>
        <w:br/>
        <w:t>ثانياً: ابن حجر در كتاب الاصابه، باب «ذكر من اسمه عمر»، بيست و يك نفر از صحابه را نام مى‌برد كه اسمشان عمر بوده است.</w:t>
      </w:r>
      <w:r w:rsidRPr="008C0907">
        <w:rPr>
          <w:rFonts w:ascii="Nassim" w:eastAsia="Times New Roman" w:hAnsi="Nassim" w:cs="B Lotus"/>
          <w:b/>
          <w:bCs/>
          <w:color w:val="000000"/>
          <w:sz w:val="28"/>
          <w:szCs w:val="28"/>
          <w:rtl/>
        </w:rPr>
        <w:br/>
        <w:t>1. عمر بن الحكم السلمي؛ 2. عمر بن الحكم البهزي؛ 3 . عمر بن سعد ابوكبشه الأنماري؛ 4. عمر بن سعيد بن مالك؛ 5. عمر بن سفيان بن عبد الأسد؛ 6. عمر بن ابوسلمه بن عبد الأسد؛ 7. عمر بن عكرمه بن ابوجهل؛ 8. عمر بن عمرو الليثي؛ 9. عمر بن عمير بن عدي؛ 10. عمر بن عمير غير منسوب؛ 11. عمر بن عوف النخعي؛ 12. عمر بن لاحق؛ 13. عمر بن مالك؛ 14. عمر بن معاويه الغاضري؛ 15. عمر بن وهب الثقفي؛ 16. عمر بن يزيد الكعبي؛ 17. عمر الأسلمي؛ 18. عمر الجمعي؛ 19. عمر الخثعمي؛ 20. عمر اليماني. 21. عمر بن الخطاب.</w:t>
      </w:r>
      <w:r w:rsidRPr="008C0907">
        <w:rPr>
          <w:rFonts w:ascii="Nassim" w:eastAsia="Times New Roman" w:hAnsi="Nassim" w:cs="B Lotus"/>
          <w:b/>
          <w:bCs/>
          <w:color w:val="000000"/>
          <w:sz w:val="28"/>
          <w:szCs w:val="28"/>
          <w:rtl/>
        </w:rPr>
        <w:br/>
        <w:t xml:space="preserve">(العسقلاني، أحمد بن علي بن حجر أبو الفضل الشافعي، الإصابه في تمييز الصحابه، ج4، ص587 ـ 597، تحقيق: علي محمد البجاوي، ناشر: دار الجيل - بيروت، الطبعه: الأولى، 1412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1992)</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آيا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گذاري‌ها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همه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خاطر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علاقه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خليفه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دوم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بوده؟</w:t>
      </w:r>
      <w:r w:rsidRPr="008C0907">
        <w:rPr>
          <w:rFonts w:ascii="Nassim" w:eastAsia="Times New Roman" w:hAnsi="Nassim" w:cs="B Lotus"/>
          <w:b/>
          <w:bCs/>
          <w:color w:val="000000"/>
          <w:sz w:val="28"/>
          <w:szCs w:val="28"/>
          <w:rtl/>
        </w:rPr>
        <w:t>!.</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اسم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عمر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یکی</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رایجترین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نامها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w:t>
      </w:r>
      <w:r w:rsidRPr="008C0907">
        <w:rPr>
          <w:rFonts w:ascii="Nassim" w:eastAsia="Times New Roman" w:hAnsi="Nassim" w:cs="B Lotus"/>
          <w:b/>
          <w:bCs/>
          <w:color w:val="000000"/>
          <w:sz w:val="28"/>
          <w:szCs w:val="28"/>
          <w:rtl/>
        </w:rPr>
        <w:t xml:space="preserve">ین عرب بوده و اختصاص به خلیفه ی دوم نداشته تا هر کس نام فرزندش را عمر گذاشت ، اشاره به او تلقّی شود. مثلاً اسم ابن ملجم ، عبد الرحمن بود ؛ آیا به صرف اینکه او علی (ع) را شهید نمود ، باید اسم عبدالرحمن را هم کنار بگذاریم؟ در زمان حضرت علی (ع) این اسامی ابداً کسی را به یاد خلفا نمی انداخت ، لذا استفاده از آن اسامی نیز تبلیغ خلفا محسوب نمی شد؛ امّا اکنون در میان شیعیان این اسمها </w:t>
      </w:r>
      <w:r w:rsidRPr="008C0907">
        <w:rPr>
          <w:rFonts w:ascii="Nassim" w:eastAsia="Times New Roman" w:hAnsi="Nassim" w:cs="B Lotus"/>
          <w:b/>
          <w:bCs/>
          <w:color w:val="000000"/>
          <w:sz w:val="28"/>
          <w:szCs w:val="28"/>
          <w:rtl/>
        </w:rPr>
        <w:lastRenderedPageBreak/>
        <w:t>برای خلفا عَلم شده اند. لذا هر که این اسامی را می شنود به یاد آنها می افتد.</w:t>
      </w:r>
      <w:r w:rsidRPr="008C0907">
        <w:rPr>
          <w:rFonts w:ascii="Nassim" w:eastAsia="Times New Roman" w:hAnsi="Nassim" w:cs="B Lotus"/>
          <w:b/>
          <w:bCs/>
          <w:color w:val="000000"/>
          <w:sz w:val="28"/>
          <w:szCs w:val="28"/>
          <w:rtl/>
        </w:rPr>
        <w:br/>
        <w:t>نام گذاري به نام عثمان:</w:t>
      </w:r>
      <w:r w:rsidRPr="008C0907">
        <w:rPr>
          <w:rFonts w:ascii="Nassim" w:eastAsia="Times New Roman" w:hAnsi="Nassim" w:cs="B Lotus"/>
          <w:b/>
          <w:bCs/>
          <w:color w:val="000000"/>
          <w:sz w:val="28"/>
          <w:szCs w:val="28"/>
          <w:rtl/>
        </w:rPr>
        <w:br/>
        <w:t>اولاً: نام گذارى به عثمان، نه به جهت همنامى با خليفه سوم و يا علاقه به او است؛ بلكه همانگونه كه امام عليه السلام فرموده، به خاطر علاقه به عثمان بن مظعون صحابه گرامي پيامبر اين نام را انتخاب كرده است.</w:t>
      </w:r>
      <w:r w:rsidRPr="008C0907">
        <w:rPr>
          <w:rFonts w:ascii="Nassim" w:eastAsia="Times New Roman" w:hAnsi="Nassim" w:cs="B Lotus"/>
          <w:b/>
          <w:bCs/>
          <w:color w:val="000000"/>
          <w:sz w:val="28"/>
          <w:szCs w:val="28"/>
          <w:rtl/>
        </w:rPr>
        <w:br/>
        <w:t>إنّما سمّيته بإسم أخي عثمان بن مظعون. فرزندم را به نام برادرم عثمان بن مظعون ناميدم. (الاصفهاني، أبو الفرج علي بن الحسين (متوفاي356)، مقاتل الطالبيين، ج 1، ص 23)</w:t>
      </w:r>
      <w:r w:rsidRPr="008C0907">
        <w:rPr>
          <w:rFonts w:ascii="Nassim" w:eastAsia="Times New Roman" w:hAnsi="Nassim" w:cs="B Lotus"/>
          <w:b/>
          <w:bCs/>
          <w:color w:val="000000"/>
          <w:sz w:val="28"/>
          <w:szCs w:val="28"/>
          <w:rtl/>
        </w:rPr>
        <w:br/>
        <w:t>عثمان بن مظعون محبوب دل پيامبر و اميرالمومنين بود. اين عثمان کسي است که پيامبر خدا پس از مرگ او بدن او را بوسيد و اين نشانگر محبت بسيار زياد پيامبر نسبت به اوست. حضرت امام صادق (ع) فرمود: ان رسول الله قبل عثمان بن مظعون بعد موته،( وسائل الشيعه، 20 مجلدي اسلاميه، ج 2، ص 934، کتاب الطهاره، ابواب غسل الميت باب 5، ح اول، باب جواز، تقبيل الميت) « پيامبر خدا عثمان بن مظعون را بعد از وفاتش بوسيد». اين حديث، نشان مي‌دهد که چه قدر اين شخص عزيز بوده و به خاطر همين هم اميرالمومنين نام فرزندش را عثمان گذاشت.</w:t>
      </w:r>
      <w:r w:rsidRPr="008C0907">
        <w:rPr>
          <w:rFonts w:ascii="Nassim" w:eastAsia="Times New Roman" w:hAnsi="Nassim" w:cs="B Lotus"/>
          <w:b/>
          <w:bCs/>
          <w:color w:val="000000"/>
          <w:sz w:val="28"/>
          <w:szCs w:val="28"/>
          <w:rtl/>
        </w:rPr>
        <w:br/>
        <w:t>ثانياً: ابن حجر عسقلانى بيست و شش نفر از صحابه را ذكر مى‌كند كه نامشان عثمان بوده است، آيا مى‌شود گفت: همه اين نام گذاري‌ها چه پيش و چه پس از خليفه سوم به خاطر او بوده است. یقیناً چنین نبوده ؛ بلکه عثمان نیز از اسامی رایج بین عرب بوده است.</w:t>
      </w:r>
      <w:r w:rsidRPr="008C0907">
        <w:rPr>
          <w:rFonts w:ascii="Nassim" w:eastAsia="Times New Roman" w:hAnsi="Nassim" w:cs="B Lotus"/>
          <w:b/>
          <w:bCs/>
          <w:color w:val="000000"/>
          <w:sz w:val="28"/>
          <w:szCs w:val="28"/>
          <w:rtl/>
        </w:rPr>
        <w:br/>
        <w:t>1. عثمان بن ابوجهم الأسلمي؛ 2. عثمان بن حكيم بن ابوالأوقص؛ 3. عثمان بن حميد بن زهير بن الحارث؛ 4. عثمان بن حنيف بالمهمله؛ 5. عثمان بن ربيعه بن أهبان؛ 6. عثمان بن ربيعه الثقفي؛ 7. عثمان بن سعيد بن أحمر؛ 8. عثمان بن شماس بن الشريد؛ 9. عثمان بن طلحه بن ابوطلحه؛ 10. عثمان بن ابوالعاص؛ 11. عثمان بن عامر بن عمرو؛ 12. عثمان بن عامر بن معتب؛ 13. عثمان بن عبد غنم؛ 14. عثمان بن عبيد الله بن عثمان؛ 15. عثمان بن عثمان بن الشريد؛ 16. عثمان بن عثمان الثقفي؛ 17. عثمان بن عمرو بن رفاعه؛ 18. عثمان بن عمرو الأنصاري؛ 19. عثمان بن عمرو بن الجموح؛ 20. عثمان بن قيس بن ابوالعاص؛ 21. عثمان بن مظعون؛ 22. عثمان بن معاذ بن عثمان؛ 23. عثمان بن نوفل زعم؛ 24 . عثمان بن وهب المخزومي؛ 25. عثمان الجهني؛ 26. عثمان بن عفان.</w:t>
      </w:r>
      <w:r w:rsidRPr="008C0907">
        <w:rPr>
          <w:rFonts w:ascii="Nassim" w:eastAsia="Times New Roman" w:hAnsi="Nassim" w:cs="B Lotus"/>
          <w:b/>
          <w:bCs/>
          <w:color w:val="000000"/>
          <w:sz w:val="28"/>
          <w:szCs w:val="28"/>
          <w:rtl/>
        </w:rPr>
        <w:br/>
        <w:t xml:space="preserve">(العسقلاني، أحمد بن علي بن حجر أبو الفضل الشافعي، الإصابه في تمييز الصحابه، ج 4، ص 447 ـ 463، تحقيق: علي محمد البجاوي، ناشر: دار الجيل - بيروت، الطبعه: الأولى، 1412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1992)</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پاسخ</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هاي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تفصيلي</w:t>
      </w:r>
      <w:r w:rsidRPr="008C0907">
        <w:rPr>
          <w:rFonts w:ascii="Nassim" w:eastAsia="Times New Roman" w:hAnsi="Nassim" w:cs="B Lotus"/>
          <w:b/>
          <w:bCs/>
          <w:color w:val="000000"/>
          <w:sz w:val="28"/>
          <w:szCs w:val="28"/>
          <w:rtl/>
        </w:rPr>
        <w:br/>
        <w:t xml:space="preserve">1. </w:t>
      </w:r>
      <w:r w:rsidRPr="008C0907">
        <w:rPr>
          <w:rFonts w:ascii="Nassim" w:eastAsia="Times New Roman" w:hAnsi="Nassim" w:cs="B Lotus" w:hint="cs"/>
          <w:b/>
          <w:bCs/>
          <w:color w:val="000000"/>
          <w:sz w:val="28"/>
          <w:szCs w:val="28"/>
          <w:rtl/>
        </w:rPr>
        <w:t>هيچ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اسمى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غير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نام‌هاى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خداوند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بارى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تعالي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انحصارى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نيست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كه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مختص</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يك</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نفر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باشد؛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بلكه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گاه</w:t>
      </w:r>
      <w:r w:rsidRPr="008C0907">
        <w:rPr>
          <w:rFonts w:ascii="Nassim" w:eastAsia="Times New Roman" w:hAnsi="Nassim" w:cs="B Lotus"/>
          <w:b/>
          <w:bCs/>
          <w:color w:val="000000"/>
          <w:sz w:val="28"/>
          <w:szCs w:val="28"/>
          <w:rtl/>
        </w:rPr>
        <w:t xml:space="preserve">ى يك اسم براى افراد زيادى انتخاب مى‌شد كه با همان نام هم شناخته مى‌شدند و هيچ محدوديتى در اين زمينه در بين اقوام و ملل وجود نداشته است؛ بنابراين، نام‌هايى از قبيل ابوبكر و عمر و عثمان از نام‌هاى مرسومى بوده است كه بسيارى از مردم زمان پيامبر و ياران واصحاب آن حضرت، و نيز ياران و دوستان و اصحاب امامان شيعه به همين نامها </w:t>
      </w:r>
      <w:r w:rsidRPr="008C0907">
        <w:rPr>
          <w:rFonts w:ascii="Nassim" w:eastAsia="Times New Roman" w:hAnsi="Nassim" w:cs="B Lotus"/>
          <w:b/>
          <w:bCs/>
          <w:color w:val="000000"/>
          <w:sz w:val="28"/>
          <w:szCs w:val="28"/>
          <w:rtl/>
        </w:rPr>
        <w:lastRenderedPageBreak/>
        <w:t>معروف و مشهور بوده‌اند، مانند:</w:t>
      </w:r>
      <w:r w:rsidRPr="008C0907">
        <w:rPr>
          <w:rFonts w:ascii="Nassim" w:eastAsia="Times New Roman" w:hAnsi="Nassim" w:cs="B Lotus"/>
          <w:b/>
          <w:bCs/>
          <w:color w:val="000000"/>
          <w:sz w:val="28"/>
          <w:szCs w:val="28"/>
          <w:rtl/>
        </w:rPr>
        <w:br/>
        <w:t>أبوبكر حضرمي، ابوبكر بن ابوسمّاك، ابوبكر عياش و ابوبكر بن محمد از اصحاب امام باقر و صادق عليهما السلام.</w:t>
      </w:r>
      <w:r w:rsidRPr="008C0907">
        <w:rPr>
          <w:rFonts w:ascii="Nassim" w:eastAsia="Times New Roman" w:hAnsi="Nassim" w:cs="B Lotus"/>
          <w:b/>
          <w:bCs/>
          <w:color w:val="000000"/>
          <w:sz w:val="28"/>
          <w:szCs w:val="28"/>
          <w:rtl/>
        </w:rPr>
        <w:br/>
        <w:t>عمر بن عبد اللّه ثقفى، عمر بن قيس، عمر بن معمر از اصحاب امام باقر عليه السلام. و عمر بن أبان، عمر بن أبان كلبي، عمر بن ابوحفص، عمر بن ابوشعبه، عمر بن اذينه، عمر بن براء، عمر بن حفص، عمر بن حنظله، عمر بن سلمه و... از اصحاب امام صادق عليه السلام.</w:t>
      </w:r>
      <w:r w:rsidRPr="008C0907">
        <w:rPr>
          <w:rFonts w:ascii="Nassim" w:eastAsia="Times New Roman" w:hAnsi="Nassim" w:cs="B Lotus"/>
          <w:b/>
          <w:bCs/>
          <w:color w:val="000000"/>
          <w:sz w:val="28"/>
          <w:szCs w:val="28"/>
          <w:rtl/>
        </w:rPr>
        <w:br/>
        <w:t>عثمان اعمى بصرى، عثمان جبله و عثمان بن زياد از اصحاب امام باقر عليه السلام، و عثمان اصبهانى، عثمان بن يزيد، عثمان نوا، از اصحاب امام صادق عليه السلام.</w:t>
      </w:r>
      <w:r w:rsidRPr="008C0907">
        <w:rPr>
          <w:rFonts w:ascii="Nassim" w:eastAsia="Times New Roman" w:hAnsi="Nassim" w:cs="B Lotus"/>
          <w:b/>
          <w:bCs/>
          <w:color w:val="000000"/>
          <w:sz w:val="28"/>
          <w:szCs w:val="28"/>
          <w:rtl/>
        </w:rPr>
        <w:br/>
        <w:t>2. شکى نيست که شيعيان از يزيد بن معاويه و اعمال زشت او تنفر شديدى داشته و دارند؛ ولى در عين حال مى‌بينيم که در بين شيعيان و اصحاب ائمه عليهم السلام کسانى بوده‌اند كه نام شان يزيد بوده است؛ مانند:</w:t>
      </w:r>
      <w:r w:rsidRPr="008C0907">
        <w:rPr>
          <w:rFonts w:ascii="Nassim" w:eastAsia="Times New Roman" w:hAnsi="Nassim" w:cs="B Lotus"/>
          <w:b/>
          <w:bCs/>
          <w:color w:val="000000"/>
          <w:sz w:val="28"/>
          <w:szCs w:val="28"/>
          <w:rtl/>
        </w:rPr>
        <w:br/>
        <w:t>يزيد بن حاتم از اصحاب امام سجاد عليه السلام. يزيد بن عبد الملك، يزيد صائغ، يزيد كناسى از اصحاب امام باقر عليه السلام؛ يزيد الشعر، يزيد بن خليفه، يزيد بن خليل، يزيد بن عمر بن طلحه، يزيد بن فرقد، يزيد مولى حكم از اصحاب امام صادق عليه السلام.</w:t>
      </w:r>
      <w:r w:rsidRPr="008C0907">
        <w:rPr>
          <w:rFonts w:ascii="Nassim" w:eastAsia="Times New Roman" w:hAnsi="Nassim" w:cs="B Lotus"/>
          <w:b/>
          <w:bCs/>
          <w:color w:val="000000"/>
          <w:sz w:val="28"/>
          <w:szCs w:val="28"/>
          <w:rtl/>
        </w:rPr>
        <w:br/>
        <w:t>حتى يکى از اصحاب امام صادق عليه السلام، نامش شمر بن يزيد بوده است.</w:t>
      </w:r>
      <w:r w:rsidRPr="008C0907">
        <w:rPr>
          <w:rFonts w:ascii="Nassim" w:eastAsia="Times New Roman" w:hAnsi="Nassim" w:cs="B Lotus"/>
          <w:b/>
          <w:bCs/>
          <w:color w:val="000000"/>
          <w:sz w:val="28"/>
          <w:szCs w:val="28"/>
          <w:rtl/>
        </w:rPr>
        <w:br/>
        <w:t>(الأردبيلي الغروي، محمد بن علي (متوفاي1101هـ)، جامع الرواه وإزاحه الاشتباهات عن الطرق والاسناد، ج 1 ص 402، ناشر: مكتبه المحمدي).</w:t>
      </w:r>
      <w:r w:rsidRPr="008C0907">
        <w:rPr>
          <w:rFonts w:ascii="Nassim" w:eastAsia="Times New Roman" w:hAnsi="Nassim" w:cs="B Lotus"/>
          <w:b/>
          <w:bCs/>
          <w:color w:val="000000"/>
          <w:sz w:val="28"/>
          <w:szCs w:val="28"/>
          <w:rtl/>
        </w:rPr>
        <w:br/>
        <w:t>آيا اين نام گذاري‌ها مى‌تواند دليل بر محبوبيت يزيد بن معاويه نزد ائمّه و شيعيان آنان باشد؟ یقیناً چنین نبوده.</w:t>
      </w:r>
      <w:r w:rsidRPr="008C0907">
        <w:rPr>
          <w:rFonts w:ascii="Nassim" w:eastAsia="Times New Roman" w:hAnsi="Nassim" w:cs="B Lotus"/>
          <w:b/>
          <w:bCs/>
          <w:color w:val="000000"/>
          <w:sz w:val="28"/>
          <w:szCs w:val="28"/>
          <w:rtl/>
        </w:rPr>
        <w:br/>
        <w:t>3. نامگذارى فرزندان روى علاقه پدر و مادر به افراد و شخصيت‌ها صورت نمى‌گرفت وگرنه بايد همه مسلمانان، نام فرزندان خود را به نام رسول اكرم صلى الله عليه وآله نامگذارى مى‌كردند.</w:t>
      </w:r>
      <w:r w:rsidRPr="008C0907">
        <w:rPr>
          <w:rFonts w:ascii="Nassim" w:eastAsia="Times New Roman" w:hAnsi="Nassim" w:cs="B Lotus"/>
          <w:b/>
          <w:bCs/>
          <w:color w:val="000000"/>
          <w:sz w:val="28"/>
          <w:szCs w:val="28"/>
          <w:rtl/>
        </w:rPr>
        <w:br/>
        <w:t>اگر نامگذارى به خاطر ابراز محبت به شخصيت‌ها بود، چرا خليفه دوم به سراسر ممالك اسلامى بخشنامه كرد كه كسى حق ندارد فرزندش را به نام رسول خدا صلى الله عليه وآله نامگذارى كند؟</w:t>
      </w:r>
      <w:r w:rsidRPr="008C0907">
        <w:rPr>
          <w:rFonts w:ascii="Nassim" w:eastAsia="Times New Roman" w:hAnsi="Nassim" w:cs="B Lotus"/>
          <w:b/>
          <w:bCs/>
          <w:color w:val="000000"/>
          <w:sz w:val="28"/>
          <w:szCs w:val="28"/>
          <w:rtl/>
        </w:rPr>
        <w:br/>
        <w:t>ابن بطال و ابن حجر در شرحشان بر صحيح بخارى مى‌نويسند:</w:t>
      </w:r>
      <w:r w:rsidRPr="008C0907">
        <w:rPr>
          <w:rFonts w:ascii="Nassim" w:eastAsia="Times New Roman" w:hAnsi="Nassim" w:cs="B Lotus"/>
          <w:b/>
          <w:bCs/>
          <w:color w:val="000000"/>
          <w:sz w:val="28"/>
          <w:szCs w:val="28"/>
          <w:rtl/>
        </w:rPr>
        <w:br/>
        <w:t>كتب عمر إلى أهل الكوفه الا تسموا أحدًا باسم نبى.</w:t>
      </w:r>
      <w:r w:rsidRPr="008C0907">
        <w:rPr>
          <w:rFonts w:ascii="Nassim" w:eastAsia="Times New Roman" w:hAnsi="Nassim" w:cs="B Lotus"/>
          <w:b/>
          <w:bCs/>
          <w:color w:val="000000"/>
          <w:sz w:val="28"/>
          <w:szCs w:val="28"/>
          <w:rtl/>
        </w:rPr>
        <w:br/>
        <w:t xml:space="preserve">(إبن بطال البكري القرطبي، أبو الحسن علي بن خلف بن عبد الملك (متوفاي449هـ)، شرح صحيح البخاري، ج 9، ص 344، تحقيق: أبو تميم ياسر بن إبراهيم، ناشر: مكتبه الرشد - السعوديه / الرياض، الطبعه: الثانيه، 1423هـ - 2003م؛ العسقلاني الشافعي، أحمد بن علي بن حجر أبو الفضل (متوفاي852 هـ)، فتح الباري شرح صحيح البخاري، ج 10، ص 572، تحقيق: محب الدين الخطيب، ناشر: دار المعرفه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بيروت</w:t>
      </w:r>
      <w:r w:rsidRPr="008C0907">
        <w:rPr>
          <w:rFonts w:ascii="Nassim" w:eastAsia="Times New Roman" w:hAnsi="Nassim" w:cs="B Lotus"/>
          <w:b/>
          <w:bCs/>
          <w:color w:val="000000"/>
          <w:sz w:val="28"/>
          <w:szCs w:val="28"/>
          <w:rtl/>
        </w:rPr>
        <w:t>).</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عينى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عمده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القارى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نيز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مانند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همين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مطلب</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نقل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کند</w:t>
      </w:r>
      <w:r w:rsidRPr="008C0907">
        <w:rPr>
          <w:rFonts w:ascii="Nassim" w:eastAsia="Times New Roman" w:hAnsi="Nassim" w:cs="B Lotus"/>
          <w:b/>
          <w:bCs/>
          <w:color w:val="000000"/>
          <w:sz w:val="28"/>
          <w:szCs w:val="28"/>
          <w:rtl/>
        </w:rPr>
        <w:t>. (</w:t>
      </w:r>
      <w:r w:rsidRPr="008C0907">
        <w:rPr>
          <w:rFonts w:ascii="Nassim" w:eastAsia="Times New Roman" w:hAnsi="Nassim" w:cs="B Lotus" w:hint="cs"/>
          <w:b/>
          <w:bCs/>
          <w:color w:val="000000"/>
          <w:sz w:val="28"/>
          <w:szCs w:val="28"/>
          <w:rtl/>
        </w:rPr>
        <w:t>العيني،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الدين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محمود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أحمد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متوفاي</w:t>
      </w:r>
      <w:r w:rsidRPr="008C0907">
        <w:rPr>
          <w:rFonts w:ascii="Nassim" w:eastAsia="Times New Roman" w:hAnsi="Nassim" w:cs="B Lotus"/>
          <w:b/>
          <w:bCs/>
          <w:color w:val="000000"/>
          <w:sz w:val="28"/>
          <w:szCs w:val="28"/>
          <w:rtl/>
        </w:rPr>
        <w:t xml:space="preserve"> 855</w:t>
      </w:r>
      <w:r w:rsidRPr="008C0907">
        <w:rPr>
          <w:rFonts w:ascii="Nassim" w:eastAsia="Times New Roman" w:hAnsi="Nassim" w:cs="B Lotus" w:hint="cs"/>
          <w:b/>
          <w:bCs/>
          <w:color w:val="000000"/>
          <w:sz w:val="28"/>
          <w:szCs w:val="28"/>
          <w:rtl/>
        </w:rPr>
        <w:t>هـ</w:t>
      </w:r>
      <w:r w:rsidRPr="008C0907">
        <w:rPr>
          <w:rFonts w:ascii="Nassim" w:eastAsia="Times New Roman" w:hAnsi="Nassim" w:cs="B Lotus"/>
          <w:b/>
          <w:bCs/>
          <w:color w:val="000000"/>
          <w:sz w:val="28"/>
          <w:szCs w:val="28"/>
          <w:rtl/>
        </w:rPr>
        <w:t>)</w:t>
      </w:r>
      <w:r w:rsidRPr="008C0907">
        <w:rPr>
          <w:rFonts w:ascii="Nassim" w:eastAsia="Times New Roman" w:hAnsi="Nassim" w:cs="B Lotus"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عمده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القاري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شرح</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صحيح</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البخاري،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ج</w:t>
      </w:r>
      <w:r w:rsidRPr="008C0907">
        <w:rPr>
          <w:rFonts w:ascii="Nassim" w:eastAsia="Times New Roman" w:hAnsi="Nassim" w:cs="B Lotus"/>
          <w:b/>
          <w:bCs/>
          <w:color w:val="000000"/>
          <w:sz w:val="28"/>
          <w:szCs w:val="28"/>
          <w:rtl/>
        </w:rPr>
        <w:t xml:space="preserve"> 15</w:t>
      </w:r>
      <w:r w:rsidRPr="008C0907">
        <w:rPr>
          <w:rFonts w:ascii="Nassim" w:eastAsia="Times New Roman" w:hAnsi="Nassim" w:cs="B Lotus"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ص</w:t>
      </w:r>
      <w:r w:rsidRPr="008C0907">
        <w:rPr>
          <w:rFonts w:ascii="Nassim" w:eastAsia="Times New Roman" w:hAnsi="Nassim" w:cs="B Lotus"/>
          <w:b/>
          <w:bCs/>
          <w:color w:val="000000"/>
          <w:sz w:val="28"/>
          <w:szCs w:val="28"/>
          <w:rtl/>
        </w:rPr>
        <w:t xml:space="preserve"> 39</w:t>
      </w:r>
      <w:r w:rsidRPr="008C0907">
        <w:rPr>
          <w:rFonts w:ascii="Nassim" w:eastAsia="Times New Roman" w:hAnsi="Nassim" w:cs="B Lotus"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ناش</w:t>
      </w:r>
      <w:r w:rsidRPr="008C0907">
        <w:rPr>
          <w:rFonts w:ascii="Nassim" w:eastAsia="Times New Roman" w:hAnsi="Nassim" w:cs="B Lotus"/>
          <w:b/>
          <w:bCs/>
          <w:color w:val="000000"/>
          <w:sz w:val="28"/>
          <w:szCs w:val="28"/>
          <w:rtl/>
        </w:rPr>
        <w:t xml:space="preserve">ر: دار إحياء التراث العربي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بيروت</w:t>
      </w:r>
      <w:r w:rsidRPr="008C0907">
        <w:rPr>
          <w:rFonts w:ascii="Nassim" w:eastAsia="Times New Roman" w:hAnsi="Nassim" w:cs="B Lotus"/>
          <w:b/>
          <w:bCs/>
          <w:color w:val="000000"/>
          <w:sz w:val="28"/>
          <w:szCs w:val="28"/>
          <w:rtl/>
        </w:rPr>
        <w:t>).</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 xml:space="preserve">4. </w:t>
      </w:r>
      <w:r w:rsidRPr="008C0907">
        <w:rPr>
          <w:rFonts w:ascii="Nassim" w:eastAsia="Times New Roman" w:hAnsi="Nassim" w:cs="B Lotus" w:hint="cs"/>
          <w:b/>
          <w:bCs/>
          <w:color w:val="000000"/>
          <w:sz w:val="28"/>
          <w:szCs w:val="28"/>
          <w:rtl/>
        </w:rPr>
        <w:t>بنا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نقل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شيخ</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مفيد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يكى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فرزندان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مجتبى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عليه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السلام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عَمرو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بوده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آيا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گفت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كه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نامگذارى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خاطر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همنامى</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عَمرو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عَبدود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يا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عمرو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هشام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ابوجهل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بوده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w:t>
      </w:r>
      <w:r w:rsidRPr="008C0907">
        <w:rPr>
          <w:rFonts w:ascii="Nassim" w:eastAsia="Times New Roman" w:hAnsi="Nassim" w:cs="B Lotus"/>
          <w:b/>
          <w:bCs/>
          <w:color w:val="000000"/>
          <w:sz w:val="28"/>
          <w:szCs w:val="28"/>
          <w:rtl/>
        </w:rPr>
        <w:br/>
        <w:t>(</w:t>
      </w:r>
      <w:r w:rsidRPr="008C0907">
        <w:rPr>
          <w:rFonts w:ascii="Nassim" w:eastAsia="Times New Roman" w:hAnsi="Nassim" w:cs="B Lotus" w:hint="cs"/>
          <w:b/>
          <w:bCs/>
          <w:color w:val="000000"/>
          <w:sz w:val="28"/>
          <w:szCs w:val="28"/>
          <w:rtl/>
        </w:rPr>
        <w:t>الشيخ</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المفيد،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محمد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محمد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النعمان ابن المعلم أبي عبد الله العكبري، البغدادي (متوفاي413 هـ)، الإرشاد في معرفه حجج الله علي العباد، ج 2، ص 20، باب ذكر ولد الحسن بن علي عليهما ، تحقيق: مؤسسة آل البيت عليهم السلام لتحقيق التراث، ناشر: دار المفيد للطباعه والنشر والتوزيع - بيروت - لبنان، الطبعه: الثانيه، 1414هـ - 1993 م).</w:t>
      </w:r>
      <w:r w:rsidRPr="008C0907">
        <w:rPr>
          <w:rFonts w:ascii="Nassim" w:eastAsia="Times New Roman" w:hAnsi="Nassim" w:cs="B Lotus"/>
          <w:b/>
          <w:bCs/>
          <w:color w:val="000000"/>
          <w:sz w:val="28"/>
          <w:szCs w:val="28"/>
          <w:rtl/>
        </w:rPr>
        <w:br/>
        <w:t>5. با توجه به مطالبي که عرض شد متوجه شديد که نام ابوبکر، عمر، عثمان، يزيد و... نام عمومي و مربوط به عموم است و نام اختصاصي نيست. چنين نيست که نام ابوبکر متعلق به ابوبکر و مختص او باشد بلکه اين نام يک نام عربي است و نام خوبي هم هست و مردم عرب آن را انتخاب مي کردند. پس اين نام ها، مربوط به اين اشخاص نيست بلکه مربوط به مردم عرب است. هزاران نفر به اين نام ها ناميده شده اند و هزاران نفر هم ناميده خواهند شد. فرض کنيد که نام کسي حسين است مانند صدام حسين، آيا مي توانيم بگوييم که چون صدام حسين دشمن ماست، پس نام حسين را براي بچه هاي خودمان انتخاب نمي کنيم؟! نمي توانيم چنين بکنيم چون نام حسين يک نام عربي زيبا است و مربوط به همه است و هر کس خواست مي تواند آن را براي بچه اش انتخاب بکند. گر چه صدام حسين دشمن ماست ولي اين اسم مال او نيست بلکه برای همه می باشد. کلمه ابوبکر، عمر، عثمان و يزيد هم اينچنين است. پس هيچ اسمي اختصاص به کسي ندارد انتخاب هر اسمي براي انسان آزاد است و هر کس خواست مي تواند انتخاب بکند مگر اينکه اسمي در يك زماني ميان مردم منفور بشود که در اين صورت به طور متعارف مردم از آن دوري مي کنند. اما در آن روزگار هنوز اين نامها منفور نشده بود و عموم مردم از آنها استفاده مي‌کردند. لذا بر اين اساس، نمي توان گفت که علي (ع) به خاطر دوستي با خلفا نام برخي بچه هايشان را ابوبکر، عمر و عثمان گذاشته اند.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قنفذ و مغيره</w:t>
      </w:r>
      <w:r w:rsidRPr="008C0907">
        <w:rPr>
          <w:rFonts w:ascii="Nassim" w:eastAsia="Times New Roman" w:hAnsi="Nassim" w:cs="B Lotus"/>
          <w:b/>
          <w:bCs/>
          <w:color w:val="000000"/>
          <w:sz w:val="28"/>
          <w:szCs w:val="28"/>
          <w:rtl/>
        </w:rPr>
        <w:br/>
        <w:t>پرسش. قنفذ و مغیره که از دشمنان علی علیه السلام بودند چگونه افرادی بودند؟</w:t>
      </w:r>
      <w:r w:rsidRPr="008C0907">
        <w:rPr>
          <w:rFonts w:ascii="Nassim" w:eastAsia="Times New Roman" w:hAnsi="Nassim" w:cs="B Lotus"/>
          <w:b/>
          <w:bCs/>
          <w:color w:val="000000"/>
          <w:sz w:val="28"/>
          <w:szCs w:val="28"/>
          <w:rtl/>
        </w:rPr>
        <w:br/>
        <w:t>مغيره بن شعبه</w:t>
      </w:r>
      <w:r w:rsidRPr="008C0907">
        <w:rPr>
          <w:rFonts w:ascii="Nassim" w:eastAsia="Times New Roman" w:hAnsi="Nassim" w:cs="B Lotus"/>
          <w:b/>
          <w:bCs/>
          <w:color w:val="000000"/>
          <w:sz w:val="28"/>
          <w:szCs w:val="28"/>
          <w:rtl/>
        </w:rPr>
        <w:br/>
        <w:t>در مورد شخصیت وی در کتاب الغارات که از قدیمی ترین کتب تاریخی است اینچنین آمده است:</w:t>
      </w:r>
      <w:r w:rsidRPr="008C0907">
        <w:rPr>
          <w:rFonts w:ascii="Nassim" w:eastAsia="Times New Roman" w:hAnsi="Nassim" w:cs="B Lotus"/>
          <w:b/>
          <w:bCs/>
          <w:color w:val="000000"/>
          <w:sz w:val="28"/>
          <w:szCs w:val="28"/>
          <w:rtl/>
        </w:rPr>
        <w:br/>
        <w:t>او يكى از دشمنان و منحرفان از على عليه السّلام بود كه از زمان پيامبر نسبت به آن بزرگوار كينه داشت، او جزء كسانى بود كه سعى مي كردند مانع خلافت على عليه السّلام شوند، و به هر طريقى شده جلو خلافت بنى هاشم را بگيرند و در نقشه‏هاى خود موفق هم شدند.</w:t>
      </w:r>
      <w:r w:rsidRPr="008C0907">
        <w:rPr>
          <w:rFonts w:ascii="Nassim" w:eastAsia="Times New Roman" w:hAnsi="Nassim" w:cs="B Lotus"/>
          <w:b/>
          <w:bCs/>
          <w:color w:val="000000"/>
          <w:sz w:val="28"/>
          <w:szCs w:val="28"/>
          <w:rtl/>
        </w:rPr>
        <w:br/>
        <w:t xml:space="preserve">مغيره بن شعبه از آغاز مردى حيله‏گر و مكار بود، او در تمام جريان‏هاى سياسى و پشت پرده حضور داشت و مورد مشورت قرار مي گرفت، و با تشكيلات مرموز قريش و مخالفان امير المؤمنين همكارى ميكرد، او در زمان عمر بن </w:t>
      </w:r>
      <w:r w:rsidRPr="008C0907">
        <w:rPr>
          <w:rFonts w:ascii="Nassim" w:eastAsia="Times New Roman" w:hAnsi="Nassim" w:cs="B Lotus"/>
          <w:b/>
          <w:bCs/>
          <w:color w:val="000000"/>
          <w:sz w:val="28"/>
          <w:szCs w:val="28"/>
          <w:rtl/>
        </w:rPr>
        <w:lastRenderedPageBreak/>
        <w:t>خطاب و عثمان در كارهاى حكومتى سهيم و در ولايات حكومت مي كرد.</w:t>
      </w:r>
      <w:r w:rsidRPr="008C0907">
        <w:rPr>
          <w:rFonts w:ascii="Nassim" w:eastAsia="Times New Roman" w:hAnsi="Nassim" w:cs="B Lotus"/>
          <w:b/>
          <w:bCs/>
          <w:color w:val="000000"/>
          <w:sz w:val="28"/>
          <w:szCs w:val="28"/>
          <w:rtl/>
        </w:rPr>
        <w:br/>
        <w:t>در حوادث و جريان‏هاى زمان عثمان كه منجر به كشتن او شد، وى كناره‏گيرى كرده بود و در ظاهر كارى نداشت، او در طائف زندگى ميكرد و خود را از صحنه سياسى بيرون كرده بود، بعد از شهادت على عليه السّلام و صلح امام حسن با معاويه از طائف به عراق آمد و به معاويه پيوست و حاكم كوفه شد.</w:t>
      </w:r>
      <w:r w:rsidRPr="008C0907">
        <w:rPr>
          <w:rFonts w:ascii="Nassim" w:eastAsia="Times New Roman" w:hAnsi="Nassim" w:cs="B Lotus"/>
          <w:b/>
          <w:bCs/>
          <w:color w:val="000000"/>
          <w:sz w:val="28"/>
          <w:szCs w:val="28"/>
          <w:rtl/>
        </w:rPr>
        <w:br/>
        <w:t>ابن اثير گويد: مغيره بن شعبه ثقفى مكنى به ابو عبد الله در سال جنگ خندق مسلمان شد، و در صلح حديبيه حضور داشت، شعبى گويد: در ميان عرب چهار نفر با هوش بودند، معاويه بن ابوسفيان، عمرو بن عاص، مغيره بن شعبه و زياد بن عبيده و مغيره اهل مداهنه بود.</w:t>
      </w:r>
      <w:r w:rsidRPr="008C0907">
        <w:rPr>
          <w:rFonts w:ascii="Nassim" w:eastAsia="Times New Roman" w:hAnsi="Nassim" w:cs="B Lotus"/>
          <w:b/>
          <w:bCs/>
          <w:color w:val="000000"/>
          <w:sz w:val="28"/>
          <w:szCs w:val="28"/>
          <w:rtl/>
        </w:rPr>
        <w:br/>
        <w:t>او در جنگ قادسيه حضور داشت و در فتح نهاوند و همدان همراه نعمان بن مقرن بود، و در جنگ يرموك چشم خود را از دست داد، عمر بن خطاب او را والى بصره كرد، و در آن جا مرتكب زنا شد!! و بعد عزل گرديد، بعد از آن والى كوفه شد، در آنجا بود تا آنگاه كه عثمان به خلافت رسيد و او را عزل كرد.</w:t>
      </w:r>
      <w:r w:rsidRPr="008C0907">
        <w:rPr>
          <w:rFonts w:ascii="Nassim" w:eastAsia="Times New Roman" w:hAnsi="Nassim" w:cs="B Lotus"/>
          <w:b/>
          <w:bCs/>
          <w:color w:val="000000"/>
          <w:sz w:val="28"/>
          <w:szCs w:val="28"/>
          <w:rtl/>
        </w:rPr>
        <w:br/>
        <w:t>او بعد از قتل عثمان كناره‏گيرى نمود و با كسى همكارى نكرد تا آنگاه كه معاويه به خلافت رسيد، او در كوفه نزد معاويه رفت، معاويه, عبد الله بن عمرو بن عاص را والى كوفه كرده بود، او به معاويه گفت: شما مصر را به عمرو بن عاص داده‏اى و كوفه را به فرزندش، اينك خود را در ميان دهان دو شير قرار داده‏اى؟! معاويه بعد از شنيدن اين سخن عبد الله را از كوفه عزل كرد و مغيره را به جاى او گذاشت، او در كوفه حكومت ميكرد و در سال پنجاه درگذشت، گويند وى با هزار زن آميزش كرده بود!، داستان زناى او در بصره در كتب تاريخى مشروحا آمده، و اخبار او بسيار زياد و در كتب تاريخ و سيره آمده است جويندگان به شرح نهج البلاغه ابن ابى الحديد مراجعه كنند. (ترجمه الغارات، ابو اسحاق ابراهیم بن محمد ثقفی کوفی، ترجمه عزیز الله عطاردی ،ص:569)</w:t>
      </w:r>
      <w:r w:rsidRPr="008C0907">
        <w:rPr>
          <w:rFonts w:ascii="Nassim" w:eastAsia="Times New Roman" w:hAnsi="Nassim" w:cs="B Lotus"/>
          <w:b/>
          <w:bCs/>
          <w:color w:val="000000"/>
          <w:sz w:val="28"/>
          <w:szCs w:val="28"/>
          <w:rtl/>
        </w:rPr>
        <w:br/>
        <w:t xml:space="preserve">همچنین وی از کسانی است که جسارتهای بسیاری را مخصوصا به حضرت زهرا (سلام الله علیها ) روا داشته است. در مورد پستی شخصیت وی و نوع عجیب و زشت اسلام آوردن او درکتاب الطبقات الکبری چنین آمده است: واقدى از محمد بن سعيد ثقفى و عبد الرحمان بن عبد العزيز و عبد الملك بن عيسى ثقفى و عبد الله بن عبد الرحمان بن يعلى بن كعب و محمد بن يعقوب بن عتبه، از پدرش و ديگران نقل مى‏كند مغيره بن شعبه مى‏گفته است: ما گروهى از اعراب بوديم كه به آيين جاهلى خويش سخت پاى‏بند و سرپرست بتخانه لات بوديم و من چنان بودم كه اگر مى‏ديدم همه قوم من مسلمان شده‏اند، هرگز از ايشان پيروى نمى‏كردم. گروهى از بنى مالك تصميم گرفتند پيش مقوقس بروند و هدايايى به او تقديم كنند، من هم تصميم گرفتم با آنان بروم و در عين حال با عمويم عروه بن مسعود در اين باره مشورت كردم. مرا از آن نهى كرد و گفت: هيچ كس از برادرانت و افراد قبيله‏ات همراه تو نيست. من رأى او را نپذيرفتم و همراه آنان رفتم و از احلاف و همكيشان من كسى جز من همراه ايشان نبود. چون به اسكندريه رسيديم ديديم مقوقس بر جايگاه خود كه مشرف بر دريا بود نشسته است. من سوار بر زورقى شدم و خود را در برابر جايگاهش رساندم. مقوقس چون مرا ديد كه ناشناسم كسى را مأمور كرد از من بپرسد </w:t>
      </w:r>
      <w:r w:rsidRPr="008C0907">
        <w:rPr>
          <w:rFonts w:ascii="Nassim" w:eastAsia="Times New Roman" w:hAnsi="Nassim" w:cs="B Lotus"/>
          <w:b/>
          <w:bCs/>
          <w:color w:val="000000"/>
          <w:sz w:val="28"/>
          <w:szCs w:val="28"/>
          <w:rtl/>
        </w:rPr>
        <w:lastRenderedPageBreak/>
        <w:t>كيستم و چه مى‏خواهم. چون آن شخص از من پرسيد، گفتم به چه منظورى آمده‏ايم. مقوقس فرمان داد ما را در كليسا مسكن دادند و پذيرايى كردند. سپس ما را فراخواند و چون پيش او رفتيم نخست به سالار بنى مالك نگريست و او را پيش خود فراخواند و كنار خود نشاند و پرسيد آيا همگى از بنى مالك هستيد؟ گفت: آرى جز يك مرد كه از احلاف (احلاف يعنى همپيمانان دوره جاهلى كه با يك ديگر پيمان مى‏بستند و گاه در قبال يهوديت و مسيحيت از آيين اعراب جاهلى و پيرامون آن به احلاف تعبير مى‏شده است) است و مرا به او معرفى كرد و من در نظر مقوقس از همگان خوارتر آمدم. آنان هديه‏هاى خويش را مقابل او نهادند، دستور داد برداشتند و به آنان پاداشهايى داد و برخى را بر برخى امتياز داد و بيشتر بخشيد. نسبت به من كوتاهى كرد و چيزى كه در خور باشد نداد. بنى مالك براى خانواده‏هاى خود هدايايى خريدند و شاد بودند و هيچ يك از آنان حاضر نشد با من مواسات كند. آنان از مصر بيرون آمدند و همراه خود شراب داشتند و مى‏نوشيدند و من هم با ايشان مى‏نوشيدم، ولى نفس من سركشى مى‏كرد و با خود مى‏گفتم اينها با اين هدايا كه مقوقس به آنان ارزانى داشته به طايف باز مى‏گردند و به‏ همه قوم من خبر خواهند داد كه پادشاه نسبت به من اعتنايى نكرد و مرا خوار و زبون ساخت و به اين سبب تصميم گرفتم آنان را بكشم. چون به منطقه بساق رسيديم خود را به بيمارى زدم و دستار بر سر خود بستم، گفتند: تو را چه مى‏شود؟ گفتم: سخت درد سر دارم، آنان مرا به باده‏نوشى دعوت كردند. گفتم: سرم سخت درد مى‏كند ولى مى‏نشينم و به شما باده مى‏نوشانم. تعجب نكردند من نشستم و شروع به ساقى‏گرى كردم و قدح بعد قدح به آنان دادم و چون باده بر آنان اثر گذاشت افزون خواستند همچنان جامهاى آكنده به ايشان دادم چندان كه سخت بر آنان اثر گذاشت و بدون آنكه چيزى بفهمند خوابيدند. من برجستم و همه را كشتم و هر چه داشتند برگرفتم و به حضور پيامبر آمدم. در آن هنگام پيامبر (ص) را ديدم كه با ياران خود در مسجد خويش نشسته است، من كه جامه سفر بر تن داشتم به شيوه مسلمانان به او سلام دادم. پيامبر (ص) به ابو بكر بن ابى قحافه نگريست. ابو بكر كه مرا مى‏شناخت پرسيد برادرزاده عروه‏اى؟ گفتم: آرى و آمده‏ام گواهى دهم كه خدايى جز خداوند نيست و محمد رسول خداست... ابو بكر پرسيد آيا از مصر مى‏آييد؟ گفتم: آرى. گفت: آن اشخاص قبيله مالك كه همراه تو بودند چه كردند؟ گفتم: ميان من و آنان همانى كه ميان اعراب پيش مى‏آيد اتفاق افتاد و ما همگان مشرك بوديم، آنان را كشتم و غنايم ايشان را برداشتم و پيش رسول خدا آورده‏ام كه خمس آن را بردارد!! يا هر نظرى كه دارد عمل فرمايد، كه به هر حال اينها غنايمى است كه از مشركان به دست آمده است و من اكنون مسلمانم و به پيامبرى محمد (ص) تصديق دارم. پيامبر (ص) فرمودند: من اسلام تو را مى‏پذيرم، ولى هيچ چيز از اموال آنان را نمى‏گيرم و خمس آن را هم تصرف نمى‏كنم كه اين مال با مكر و حيله به دست آمده و خيرى در آن نيست.(ترجمه الطبقات الکبری، ج4، ص 258)</w:t>
      </w:r>
      <w:r w:rsidRPr="008C0907">
        <w:rPr>
          <w:rFonts w:ascii="Nassim" w:eastAsia="Times New Roman" w:hAnsi="Nassim" w:cs="B Lotus"/>
          <w:b/>
          <w:bCs/>
          <w:color w:val="000000"/>
          <w:sz w:val="28"/>
          <w:szCs w:val="28"/>
          <w:rtl/>
        </w:rPr>
        <w:br/>
        <w:t>این بود نوع اسلام آوردن مغیره حال خود ببیند کسی که اینچنین با پستی و قتل و غارت به اصطلاح مسلمان می شود و خود نیز اعتراف می کند که اگر همه قومش نیز مسلمان شوند اسلام نمی آورد و ... چگونه شخصی خواهد بود؟</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او کسی بود که بارها سفارشات پیامبر اکرم(ص) را در مورد حضرت زهرا (س) دیده و شنیده بود ولی با این حال دست به آن جنایتها در مورد حضرت زهرا(س) زد.</w:t>
      </w:r>
      <w:r w:rsidRPr="008C0907">
        <w:rPr>
          <w:rFonts w:ascii="Nassim" w:eastAsia="Times New Roman" w:hAnsi="Nassim" w:cs="B Lotus"/>
          <w:b/>
          <w:bCs/>
          <w:color w:val="000000"/>
          <w:sz w:val="28"/>
          <w:szCs w:val="28"/>
          <w:rtl/>
        </w:rPr>
        <w:br/>
        <w:t>در حدیثی آمده که امام حسن مجتبی(ع) در مجلس معاویه به مغیره فرمود: تو همان کسی هستی که فاطمه دختر رسول خدا(ص) را زدی تا آنکه پهلویش شکست و او را سقط جنین کردی تا بدین وسیله رسول خدا را خوار نمایی و فرمانش را مخالفت ورزی و حرمتش را هتک کنی در حالی که رسول خدا به او فرموده بود: تو سرور زنان بهشتی، به خدا سوگند که راه تو به سوی آتش است.(کوثر ولایت، عبدالرحیم موگهی،ح 165، ص 88).</w:t>
      </w:r>
      <w:r w:rsidRPr="008C0907">
        <w:rPr>
          <w:rFonts w:ascii="Nassim" w:eastAsia="Times New Roman" w:hAnsi="Nassim" w:cs="B Lotus"/>
          <w:b/>
          <w:bCs/>
          <w:color w:val="000000"/>
          <w:sz w:val="28"/>
          <w:szCs w:val="28"/>
          <w:rtl/>
        </w:rPr>
        <w:br/>
        <w:t>قنفذ:</w:t>
      </w:r>
      <w:r w:rsidRPr="008C0907">
        <w:rPr>
          <w:rFonts w:ascii="Nassim" w:eastAsia="Times New Roman" w:hAnsi="Nassim" w:cs="B Lotus"/>
          <w:b/>
          <w:bCs/>
          <w:color w:val="000000"/>
          <w:sz w:val="28"/>
          <w:szCs w:val="28"/>
          <w:rtl/>
        </w:rPr>
        <w:br/>
        <w:t>وی غلام عمر و یکی از پست ترین و شرورترین افرادی است که در هتک حرمت حضرت زهرا(س) و ورود نابخردانه به خانه حضرت زهرا و ضرب و شتم حضرت زهرا شرکت مستقیم داشت، او فردی خشن و متعصب و بی ولایت و مزدور خلفا بود، در روایت است که به خاطر همین خوش خدمتی ها به خلفای وقت، خلفا از وی حمایت سیاسی به عمل می آوردند و جوائز و پاداشهایی برای او منظور می نمودند، در روایت آمده که عباس بن عبدالمطلب می گوید به علی(ع) عرض کردم چه مانع شد که آن فلانی(عمر) حقوق همه کارگزاران خود را نصف کرد ولی حقوق قنفذ را به تمامی داد، علی (ع) نگاهی به اطراف خود کرد و آنگاه دیدگانش پر از اشک شد و فرمود در پاداش آن تازیانه ای است که به فاطمه زد و در حالی چشم از جهان فرو بست که اثر آن تازیانه چون دملی بر بازوی او باقی مانده بود.( کوثر ولایت، عبدالرحیم موگهی، ص 87)</w:t>
      </w:r>
      <w:r w:rsidRPr="008C0907">
        <w:rPr>
          <w:rFonts w:ascii="Nassim" w:eastAsia="Times New Roman" w:hAnsi="Nassim" w:cs="B Lotus"/>
          <w:b/>
          <w:bCs/>
          <w:color w:val="000000"/>
          <w:sz w:val="28"/>
          <w:szCs w:val="28"/>
          <w:rtl/>
        </w:rPr>
        <w:br/>
        <w:t>علمای بزرگ ما هم یکی از اسباب شهادت حضرت زهرا(س) و سقط حضرت محسن را قنفذ می دانند سليم بن قيس هلالي شيعي مي نويسد : هنگامي که فاطمه سلام الله عليها خود را ميان شوهرش و قنفذ قرار داد ، قنفذ ـ که خدا او را لعنت کند ـ او را با تازيانه زد ، عمر هم پيغام فرستاد که اگر فاطمه بين تو و او (علي عليه السلام) مانع شد او را بزن . قنفذ حضرت زهرا را به سمت چهارچوب در خانه اش کشانيد و در را فشار داد بطوري که استخواني از پهلويش شکست و جنيني که در رحم داشت سقط کرد ... (كتاب سليم بن قيس - تحقيق اسماعيل الأنصاري زنجاني - ص 153).</w:t>
      </w:r>
      <w:r w:rsidRPr="008C0907">
        <w:rPr>
          <w:rFonts w:ascii="Nassim" w:eastAsia="Times New Roman" w:hAnsi="Nassim" w:cs="B Lotus"/>
          <w:b/>
          <w:bCs/>
          <w:color w:val="000000"/>
          <w:sz w:val="28"/>
          <w:szCs w:val="28"/>
          <w:rtl/>
        </w:rPr>
        <w:br/>
        <w:t>محمد بن جرير طبري شيعي مي نويسد : از امام صادق عليه السلام به سند معتبر روايت داريم : ... و سبب وفات ايشان آن بود که قنفذ آزاد شده ابوبکر با غلاف شمشير و به امر وي ضربتي به حضرت زد ، پس محسن را سقط کرد ...( دلائل الإمامه ص 134، باب حديث فدک ، باب خبر وفاتها و دفنها عليها السلام وما جري لأميرالمؤمنين عليه السلام مع القوم ؛ بحار الأنوار ج 43 ، ص 170، باب 7 حديث رقم )11 .</w:t>
      </w:r>
      <w:r w:rsidRPr="008C0907">
        <w:rPr>
          <w:rFonts w:ascii="Nassim" w:eastAsia="Times New Roman" w:hAnsi="Nassim" w:cs="B Lotus"/>
          <w:b/>
          <w:bCs/>
          <w:color w:val="000000"/>
          <w:sz w:val="28"/>
          <w:szCs w:val="28"/>
          <w:rtl/>
        </w:rPr>
        <w:br/>
        <w:t>و دهها سند و روایت دیگر.</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خطبه شقشقيه</w:t>
      </w:r>
      <w:r w:rsidRPr="008C0907">
        <w:rPr>
          <w:rFonts w:ascii="Nassim" w:eastAsia="Times New Roman" w:hAnsi="Nassim" w:cs="B Lotus"/>
          <w:b/>
          <w:bCs/>
          <w:color w:val="000000"/>
          <w:sz w:val="28"/>
          <w:szCs w:val="28"/>
          <w:rtl/>
        </w:rPr>
        <w:br/>
        <w:t xml:space="preserve">پرسش. با توجه به خطبه سوم نهج البلاغه (شقشقيه) امام علي(ع) زندگي خود را در مدت حکومت سه خليفه </w:t>
      </w:r>
      <w:r w:rsidRPr="008C0907">
        <w:rPr>
          <w:rFonts w:ascii="Nassim" w:eastAsia="Times New Roman" w:hAnsi="Nassim" w:cs="B Lotus"/>
          <w:b/>
          <w:bCs/>
          <w:color w:val="000000"/>
          <w:sz w:val="28"/>
          <w:szCs w:val="28"/>
          <w:rtl/>
        </w:rPr>
        <w:lastRenderedPageBreak/>
        <w:t>چگونه توصيف مي کنند؟</w:t>
      </w:r>
      <w:r w:rsidRPr="008C0907">
        <w:rPr>
          <w:rFonts w:ascii="Nassim" w:eastAsia="Times New Roman" w:hAnsi="Nassim" w:cs="B Lotus"/>
          <w:b/>
          <w:bCs/>
          <w:color w:val="000000"/>
          <w:sz w:val="28"/>
          <w:szCs w:val="28"/>
          <w:rtl/>
        </w:rPr>
        <w:br/>
        <w:t>شقشقيه , نام يكي از خطبه هاي نهج البلاغه است كه برگرفته از كلمه «شقشقه» مي باشد كه در همين خطبه آمده است . شقشقه چيزي مانند شش گوسفند است كه شتر هنگام هيجان و نفس زدن از دهان بيرون مي آورد. در اولين مرتبه بيننده آن را با زبان اشتباه مي گیرد. در اين خطبه اميرالمؤمنين (ع ) حوادث تلخ و مشكلات به وجود آمده بعد از وفات پيامبر و غصب خلافت توسط خلفاي سه گانه را بازگو مي كند.</w:t>
      </w:r>
      <w:r w:rsidRPr="008C0907">
        <w:rPr>
          <w:rFonts w:ascii="Nassim" w:eastAsia="Times New Roman" w:hAnsi="Nassim" w:cs="B Lotus"/>
          <w:b/>
          <w:bCs/>
          <w:color w:val="000000"/>
          <w:sz w:val="28"/>
          <w:szCs w:val="28"/>
          <w:rtl/>
        </w:rPr>
        <w:br/>
        <w:t>خلاصه زندگانی حضرت در زمان خلفا در این خطبه به این صورت مطرح شده است:</w:t>
      </w:r>
      <w:r w:rsidRPr="008C0907">
        <w:rPr>
          <w:rFonts w:ascii="Nassim" w:eastAsia="Times New Roman" w:hAnsi="Nassim" w:cs="B Lotus"/>
          <w:b/>
          <w:bCs/>
          <w:color w:val="000000"/>
          <w:sz w:val="28"/>
          <w:szCs w:val="28"/>
          <w:rtl/>
        </w:rPr>
        <w:br/>
        <w:t>1- شکوه از ابابکر و غصب خلافت</w:t>
      </w:r>
      <w:r w:rsidRPr="008C0907">
        <w:rPr>
          <w:rFonts w:ascii="Nassim" w:eastAsia="Times New Roman" w:hAnsi="Nassim" w:cs="B Lotus"/>
          <w:b/>
          <w:bCs/>
          <w:color w:val="000000"/>
          <w:sz w:val="28"/>
          <w:szCs w:val="28"/>
          <w:rtl/>
        </w:rPr>
        <w:br/>
        <w:t>حضرت در این بخش در مورد زمان خلافت ابوبکر می فرماید: آگاه باشید! به خدا سوگند! ابابکر، جامه ی خلافت را بر تن کرد ، در حالیکه می دانست جایگاه من نسبت به حکومت اسلامی، چون محور آسیاب است به آسیاب که دور آن حرکت می کند. او می دانست که سیل علوم از دامن کوهسار من جاری است، و مرغان دور پرواز اندیشه ها به بلندای ارزش من نتواند پرواز کرد. پس من ردای خلافت رها کرده و دامن جمع نموده از آن کناره گیری کردم و در این اندیشه بودم که آیا با دست تنها برای گرفتن حق خود به پا خیزم؟ یا در این محیط خفقان زا و تاریکی که بوجود آوردند، صبر پیشه سازم؟ که پیران را فرسوده، جوانان را پیر، و مردان باایمان را تا قیامت و ملاقات پروردگار اندوهگین نگه می دارد! پس از ارزیابی درست ، صبر و بردباری را خردمندانه تر دیدم.پس صبر کردم در حالیکه گویا خار در چشم و استخوان در گلوی من مانده است. وبا دیدگان خود می نگریستم که میراث مرا به غارت می بردند!</w:t>
      </w:r>
      <w:r w:rsidRPr="008C0907">
        <w:rPr>
          <w:rFonts w:ascii="Nassim" w:eastAsia="Times New Roman" w:hAnsi="Nassim" w:cs="B Lotus"/>
          <w:b/>
          <w:bCs/>
          <w:color w:val="000000"/>
          <w:sz w:val="28"/>
          <w:szCs w:val="28"/>
          <w:rtl/>
        </w:rPr>
        <w:br/>
        <w:t>2- بازی ابابکر با خلافت</w:t>
      </w:r>
      <w:r w:rsidRPr="008C0907">
        <w:rPr>
          <w:rFonts w:ascii="Nassim" w:eastAsia="Times New Roman" w:hAnsi="Nassim" w:cs="B Lotus"/>
          <w:b/>
          <w:bCs/>
          <w:color w:val="000000"/>
          <w:sz w:val="28"/>
          <w:szCs w:val="28"/>
          <w:rtl/>
        </w:rPr>
        <w:br/>
        <w:t>تا اینکه خلیفه ی اول به راه خود رفت و خلافت را به پسر خطاب سپرد.( سپس امام مَثَلی را با شِعری از اعشی عنوان کرد: ) مرا با برادر جابر،( حیان) چه شباهتی است؟( من همه ی روز را در گرمای سوزان کار کردم و او راحت و آسوده در خانه بود!) شگفتا! از ابابکر که در حیات خود از مردم می خواست عذرش را بپذیرند.[ ابابکر بارها می گفت: مرا رها کنید ، و از خلافت معذور دارید زیرا من بهتر از شما نیستم.] چگونه در هنگام مرگ ، خلافت را به عقد دیگری در آورد؟. هر دو از شتر خلافت سخت دوشیدند و از حاصل آن بهرمند گردیدند.</w:t>
      </w:r>
      <w:r w:rsidRPr="008C0907">
        <w:rPr>
          <w:rFonts w:ascii="Nassim" w:eastAsia="Times New Roman" w:hAnsi="Nassim" w:cs="B Lotus"/>
          <w:b/>
          <w:bCs/>
          <w:color w:val="000000"/>
          <w:sz w:val="28"/>
          <w:szCs w:val="28"/>
          <w:rtl/>
        </w:rPr>
        <w:br/>
        <w:t>3- شکوه از عمر و ماجرای خلافت</w:t>
      </w:r>
      <w:r w:rsidRPr="008C0907">
        <w:rPr>
          <w:rFonts w:ascii="Nassim" w:eastAsia="Times New Roman" w:hAnsi="Nassim" w:cs="B Lotus"/>
          <w:b/>
          <w:bCs/>
          <w:color w:val="000000"/>
          <w:sz w:val="28"/>
          <w:szCs w:val="28"/>
          <w:rtl/>
        </w:rPr>
        <w:br/>
        <w:t xml:space="preserve">سپس حضرت به شکوه از خلیفه دوم پرداخته و زمان خلافت او را اینچنین توصیف می فرماید: سرانجام اولی حکومت را به راهی درآورد و به دست کسی(عمر) سپرد که مجموعه ای از خشونت، سختگیری، اشتباه و پوزش طلبی بود. زمامدار مانند کسی که بر شتری سرکش سوار است، اگر عَنان محکم کشد، پرده های بینی حیوان پاره می شود، و اگر آزادش گذارد ، در پرتگاه سقوط می کند. سوگند به خدا! مردم در حکومت دومی، در ناراحتی و رنج مهمی گرفتار آمده بودند، و دچار دورویی ها و اعتراض ها شدند، و من در این مدت طولانی محنت زا ، و عذاب </w:t>
      </w:r>
      <w:r w:rsidRPr="008C0907">
        <w:rPr>
          <w:rFonts w:ascii="Nassim" w:eastAsia="Times New Roman" w:hAnsi="Nassim" w:cs="B Lotus"/>
          <w:b/>
          <w:bCs/>
          <w:color w:val="000000"/>
          <w:sz w:val="28"/>
          <w:szCs w:val="28"/>
          <w:rtl/>
        </w:rPr>
        <w:lastRenderedPageBreak/>
        <w:t>آور، چاره ای جز شکیبایی نداشتم، تا آنکه روزگار عُمَر هم سپری شد.</w:t>
      </w:r>
      <w:r w:rsidRPr="008C0907">
        <w:rPr>
          <w:rFonts w:ascii="Nassim" w:eastAsia="Times New Roman" w:hAnsi="Nassim" w:cs="B Lotus"/>
          <w:b/>
          <w:bCs/>
          <w:color w:val="000000"/>
          <w:sz w:val="28"/>
          <w:szCs w:val="28"/>
          <w:rtl/>
        </w:rPr>
        <w:br/>
        <w:t>4- شکوه از شورای عمر</w:t>
      </w:r>
      <w:r w:rsidRPr="008C0907">
        <w:rPr>
          <w:rFonts w:ascii="Nassim" w:eastAsia="Times New Roman" w:hAnsi="Nassim" w:cs="B Lotus"/>
          <w:b/>
          <w:bCs/>
          <w:color w:val="000000"/>
          <w:sz w:val="28"/>
          <w:szCs w:val="28"/>
          <w:rtl/>
        </w:rPr>
        <w:br/>
        <w:t>سپس عمَر خلافت را در گروهی قرار داد که پنداشت من همسنگ آنان می باشم! پناه بر خدا از این شورا! در کدام زمان در برابر شخص اولشان در خلافت مورد تردید بودم ، تا امروز با اعضای شورا برابر شوم؟ که هم اکنون مرا همانند آنها پندارند؟ و در صف آنها قرارم دهند؟ ناچار باز هم کوتاه آمدم، و با آنان هماهنگ گردیدم. یکی از آنها با کینه ای که از من داشت روی برتافت( سعد بن ابی وقاص که یکی از شورای شش نفره بود.) و دیگری دامادش ( عبدالرحمن بن عوف ، شوهر خواهر عثمان، که حق« وِتو » در شورا داشت. زیرا عمر دستور داد اگر اختلافی در شورا پدید آمد، ملاک ، رأی داماد عثمان است، با اینکه طبق اعتراف دانشمندان اهل سنت، عمَر در دوران حکومت خود بارها اعتراف کرد که: لو لا علی لهلک عمر ' اگر علی نبود ، عمَر هلاک می شد') را بر حقیقت برتری داد و آن دو نفر دیگر که زشت است آوردن نامشان.( طلحه و زبیر که از رذالت و پستی بر امام شوریدند و جنگ جمل را بوجود آوردند.)</w:t>
      </w:r>
      <w:r w:rsidRPr="008C0907">
        <w:rPr>
          <w:rFonts w:ascii="Nassim" w:eastAsia="Times New Roman" w:hAnsi="Nassim" w:cs="B Lotus"/>
          <w:b/>
          <w:bCs/>
          <w:color w:val="000000"/>
          <w:sz w:val="28"/>
          <w:szCs w:val="28"/>
          <w:rtl/>
        </w:rPr>
        <w:br/>
        <w:t>5- شکوه از عثمان</w:t>
      </w:r>
      <w:r w:rsidRPr="008C0907">
        <w:rPr>
          <w:rFonts w:ascii="Nassim" w:eastAsia="Times New Roman" w:hAnsi="Nassim" w:cs="B Lotus"/>
          <w:b/>
          <w:bCs/>
          <w:color w:val="000000"/>
          <w:sz w:val="28"/>
          <w:szCs w:val="28"/>
          <w:rtl/>
        </w:rPr>
        <w:br/>
        <w:t>سپس حضرت به شکوه از خلیفه سوم پرداخته می فرماید: تا آنکه سومی به خلافت رسید، دو پهلویش از پرخوری باد کرده، همواره بین آشپزخانه و دستشویی سرگردان بود، و خویشاوندان پدری او از بنی امیه به پا خاستند و همراه او بیت المال را خوردند و بر باد دادند، چون شتر گرسنه ای که به جان گیاه بهاری بیفتد.( عثمان در سال 24 هجری به خلافت رسید و در سال 35 هجری کشته شد. تنها یک مرحله از اسراف بازیهای عثمان به شرح زیر است: به دامادش ، حارث بن حکم، هزار درهم و شترهای فراوان زکات آن سال، و زمین بزرگی که پیامبر(ص) وقف مسلمانان کرده بود بخشید. به سعید بن عاص بن امیه از طایفه ی خود صد هزار درهم داد. به داماد دیگرش مروان بن حکم صد هزار درهم و به ابوسفیان دویست هزار درهم داد. به طلحه سی و دو میلیون و دویست هزار درهم، به زبیر پنجاه و نه میلیون و هشتصد هزار درهم داد.برای خودش سی میلیون و پانصد هزار درهم، و سیصد و پنجاه هزار دینار کنار گذاشت. به یعلی بن امیه پانصد هزار دینار، و به عبدالرحمن شوهر خواهرش دو میلیون و پانصد و شصت هزار دینار داد.« الغدیر ج8 ص 286»)، عثمان آنقدر اسراف کرد که ریسمان بافته او باز شد و اعمال او مردم را برانگیخت، و شکم بارگی او نابودش ساخت.</w:t>
      </w:r>
      <w:r w:rsidRPr="008C0907">
        <w:rPr>
          <w:rFonts w:ascii="Nassim" w:eastAsia="Times New Roman" w:hAnsi="Nassim" w:cs="B Lotus"/>
          <w:b/>
          <w:bCs/>
          <w:color w:val="000000"/>
          <w:sz w:val="28"/>
          <w:szCs w:val="28"/>
          <w:rtl/>
        </w:rPr>
        <w:br/>
        <w:t>6- بیعت عمومی مردم با امیرالمؤمنین(ع)</w:t>
      </w:r>
      <w:r w:rsidRPr="008C0907">
        <w:rPr>
          <w:rFonts w:ascii="Nassim" w:eastAsia="Times New Roman" w:hAnsi="Nassim" w:cs="B Lotus"/>
          <w:b/>
          <w:bCs/>
          <w:color w:val="000000"/>
          <w:sz w:val="28"/>
          <w:szCs w:val="28"/>
          <w:rtl/>
        </w:rPr>
        <w:br/>
        <w:t xml:space="preserve">سپس حضرت به بررسی زمان بعد از خلفا پرداخته می فرماید: روز بیعت، فراوانی مردم چون یال های پر پشت کفتار بود، از هر طرف مرا احاطه کردند، تا آنکه نزدیک بود حسن و حسین (علیهما السلام) لگد مال گردند و ردای من از دو طرف پاره شد. مردم چون گله های انبوه گوسفند مرا در میان گرفتند. اما آنگاه که به پا خواستم و حکومت را به دست گرفتم، جمعی پیمان شکستند( ناکثین« اصحاب جمل» مانند: طلحه و زبیر) و گروهی از اطاعت من </w:t>
      </w:r>
      <w:r w:rsidRPr="008C0907">
        <w:rPr>
          <w:rFonts w:ascii="Nassim" w:eastAsia="Times New Roman" w:hAnsi="Nassim" w:cs="B Lotus"/>
          <w:b/>
          <w:bCs/>
          <w:color w:val="000000"/>
          <w:sz w:val="28"/>
          <w:szCs w:val="28"/>
          <w:rtl/>
        </w:rPr>
        <w:lastRenderedPageBreak/>
        <w:t>سرباز زده از دین خارج شدند.( مارقین« خوارج» به رهبری حرقوص پسر زهیر که به ــ ذو الثدیه ــ مشهور بود و جنگ نهروان را پدید آورد.) و برخی از اطاعت حق سر برتافتند( قاسطین، معاویه و یاران او که جنگ صفین را برامام تحمیل کردند.) گویا نشنیده بودند سخن خدای سبحان را که می فرماید: سرای آخرت را برای کسانی برگزیدیم که خواهان سرکشی و فساد در زمین نباشند و آینده از آنِ پرهیزگاران است. آری! به خدا آن را خوب شنیده و حفظ کرده بودند، اما دنیا در دیده ی آنها زیبا نمود، و زیور آن چشم هایشان را خیره کرد.</w:t>
      </w:r>
      <w:r w:rsidRPr="008C0907">
        <w:rPr>
          <w:rFonts w:ascii="Nassim" w:eastAsia="Times New Roman" w:hAnsi="Nassim" w:cs="B Lotus"/>
          <w:b/>
          <w:bCs/>
          <w:color w:val="000000"/>
          <w:sz w:val="28"/>
          <w:szCs w:val="28"/>
          <w:rtl/>
        </w:rPr>
        <w:br/>
        <w:t>7- مسئولیت اجتماعی</w:t>
      </w:r>
      <w:r w:rsidRPr="008C0907">
        <w:rPr>
          <w:rFonts w:ascii="Nassim" w:eastAsia="Times New Roman" w:hAnsi="Nassim" w:cs="B Lotus"/>
          <w:b/>
          <w:bCs/>
          <w:color w:val="000000"/>
          <w:sz w:val="28"/>
          <w:szCs w:val="28"/>
          <w:rtl/>
        </w:rPr>
        <w:br/>
        <w:t>در پایان امام در تبیین علت قبول خلافت می فرمایند: سوگند به خدایی که دانه را شکافت و جان را آفرید، اگر حضور فراوان بیعت کنندگان نبود، و یاران حجت را بر من تمام نمی کردند، و اگر خداوند از علما عهد و پیمان نگرفته بود که برابر شکم بارگی ستمگران، و گرسنگی مظلومان، سکوت نکنند، مهار شتر خلافت را بر کوهان آن انداخته ، رهایش می ساختم، و آخر خلافت را به کاسه اول آن سیراب می کردم ، آنگاه می دیدید که دنیای شما نزد من از آب بینی بزغاله ای بی ارزش تر است.( گفتند در اینجا مردی از اهالی عراق بلند شد و نامه ای به دست امام داد و امام آنرا مطالعه می فرمود ، گفته شد مسائلی در آن بود که می بایست جواب می داد. وقتی خواندن نامه به پایان رسید، ابن عباس گفت: یا امیرالمؤمنین! چه خوب بود سخن را از همانجا که قطع شد آغاز می کردید؟ امام فرمود: هرگز! ای پسر عباس ، شعله ای از آتش دل بود ، زبانه کشید و فرونشست.( ابن عباس می گوید: به خدا سوگند! بر هیچ گفتاری مانند قطع شدن سخن امام این گونه اندوهناک نشدم، که امام نتوانست تا آنجا که دوست دارد به سخن ادامه دهد.) (نهج البلاغه/ خطبه سوم/ ترجمه محمد دشتی).</w:t>
      </w:r>
      <w:r w:rsidRPr="008C0907">
        <w:rPr>
          <w:rFonts w:ascii="Nassim" w:eastAsia="Times New Roman" w:hAnsi="Nassim" w:cs="B Lotus"/>
          <w:b/>
          <w:bCs/>
          <w:color w:val="000000"/>
          <w:sz w:val="28"/>
          <w:szCs w:val="28"/>
          <w:rtl/>
        </w:rPr>
        <w:br/>
        <w:t>خلاصه اینکه مهمترین حالت حضرت در دوران زندگی اش در زمان خلفا همان است که خود به آن اشاره فرموده و آن اینکه: ...صبر کردم در حالیکه گویا خار در چشم و استخوان در گلوی من مانده است، وبا دیدگان خود می نگریستم که میراث مرا به غارت می بردند...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نحوه برخورد</w:t>
      </w:r>
      <w:r w:rsidRPr="008C0907">
        <w:rPr>
          <w:rFonts w:ascii="Nassim" w:eastAsia="Times New Roman" w:hAnsi="Nassim" w:cs="B Lotus"/>
          <w:b/>
          <w:bCs/>
          <w:color w:val="000000"/>
          <w:sz w:val="28"/>
          <w:szCs w:val="28"/>
          <w:rtl/>
        </w:rPr>
        <w:br/>
        <w:t>پرسش. اگر زندگي امام علي و حضرت زهرا عليهماالسلام الگويي براي ماست چرا حضرت زهرا بعد از پيامبر با حضرت علي به تندي حرف زده است؟</w:t>
      </w:r>
      <w:r w:rsidRPr="008C0907">
        <w:rPr>
          <w:rFonts w:ascii="Nassim" w:eastAsia="Times New Roman" w:hAnsi="Nassim" w:cs="B Lotus"/>
          <w:b/>
          <w:bCs/>
          <w:color w:val="000000"/>
          <w:sz w:val="28"/>
          <w:szCs w:val="28"/>
          <w:rtl/>
        </w:rPr>
        <w:br/>
        <w:t xml:space="preserve">اين شبهه نشات گرفته از يک روايت است که ما به بررسي آن مي‌پردازيم : در روایتی آمده که پس از غصب خلافت به دست خلیفه اول، حضرت زهرا (سلام الله علیها) خطاب به اميرالمؤمنين (عليه السلام) كرده و فرمودند: اى پسر ابى طالب ! سلام بر تو ، همچون كودكى كه در شكم مادر كِز كرده ، كنج خانه نشسته اى؟ ، همانند آدم هاى ظنين و متهم به گوشه اى نشسته اى... از روزى كه تندى شمشيرت را از بين بردى ، صورت خود را ذليل نمودى . روزى گرگ ها را مى دريدى و امروز خاك را فرش خود قرار داده اى (و گوشه اى نشسته اى)... شكايتم را به پدرم و عرض حالم را به پروردگارم ارائه مى كنم و و عذاب و انتقام او از ديگران شديدتر خواهد بود. (ابن </w:t>
      </w:r>
      <w:r w:rsidRPr="008C0907">
        <w:rPr>
          <w:rFonts w:ascii="Nassim" w:eastAsia="Times New Roman" w:hAnsi="Nassim" w:cs="B Lotus"/>
          <w:b/>
          <w:bCs/>
          <w:color w:val="000000"/>
          <w:sz w:val="28"/>
          <w:szCs w:val="28"/>
          <w:rtl/>
        </w:rPr>
        <w:lastRenderedPageBreak/>
        <w:t>شهرآشوب، رشيد الدين أبي عبد الله محمد بن علي السروي المازندراني (588هـ)، مناقب آل أبي طالب، ج 2، ص 50 ، تحقيق: لجنة من أساتذة النجف الأشرف، ناشر: المكتبة والمطبعة الحيدرية، 1376هـ ـ 1956م).</w:t>
      </w:r>
      <w:r w:rsidRPr="008C0907">
        <w:rPr>
          <w:rFonts w:ascii="Nassim" w:eastAsia="Times New Roman" w:hAnsi="Nassim" w:cs="B Lotus"/>
          <w:b/>
          <w:bCs/>
          <w:color w:val="000000"/>
          <w:sz w:val="28"/>
          <w:szCs w:val="28"/>
          <w:rtl/>
        </w:rPr>
        <w:br/>
        <w:t>در جواب مي‌گوييم:</w:t>
      </w:r>
      <w:r w:rsidRPr="008C0907">
        <w:rPr>
          <w:rFonts w:ascii="Nassim" w:eastAsia="Times New Roman" w:hAnsi="Nassim" w:cs="B Lotus"/>
          <w:b/>
          <w:bCs/>
          <w:color w:val="000000"/>
          <w:sz w:val="28"/>
          <w:szCs w:val="28"/>
          <w:rtl/>
        </w:rPr>
        <w:br/>
        <w:t>اولا: سند این روایت مرسله است و روایتي که مرسله باشد حجیت قطعی و درستي ندارد.</w:t>
      </w:r>
      <w:r w:rsidRPr="008C0907">
        <w:rPr>
          <w:rFonts w:ascii="Nassim" w:eastAsia="Times New Roman" w:hAnsi="Nassim" w:cs="B Lotus"/>
          <w:b/>
          <w:bCs/>
          <w:color w:val="000000"/>
          <w:sz w:val="28"/>
          <w:szCs w:val="28"/>
          <w:rtl/>
        </w:rPr>
        <w:br/>
        <w:t>ثانیا: بر فرض که قبول کنيم اين روايت صحيح است به اين اشکال علامه مجلسي و ديگر علماي شيعه پاسخ داده‌اند كه ما به اختصار به آن‌ اشاره خواهيم كرد:</w:t>
      </w:r>
      <w:r w:rsidRPr="008C0907">
        <w:rPr>
          <w:rFonts w:ascii="Nassim" w:eastAsia="Times New Roman" w:hAnsi="Nassim" w:cs="B Lotus"/>
          <w:b/>
          <w:bCs/>
          <w:color w:val="000000"/>
          <w:sz w:val="28"/>
          <w:szCs w:val="28"/>
          <w:rtl/>
        </w:rPr>
        <w:br/>
        <w:t>مرحوم علامه مجلسي مي‌فرمايند: حضرت زهرا(عليها السلام) مى خواستند كارهاى زشت غاصبان حكومت را مجسم كنند و بفهمانند كه اين ها چه ظلم هايى روا داشته اند ، در حقيقت تندى حضرت به خاطر اين مصلحت بوده است ؛ زيرا يك وقت انسان مى خواهد عظمت يك مطلبى را به كسى برساند ، او را مورد خطاب و عتاب قرار مى دهد ، در حالى كه مقصودش تندى به آن شخص نيست ؛ اين مسأله در گفتگوها معمول است ؛ مثلا فرض كنيد : پادشاه يا حاكم يك مملكت ، وقتى مشاهده مى كند ( مثلا ) بازرگانان و تجار كشور، يك كار خلافى را مرتكب شده اند ، براى اين كه اهميت كارِ خلاف آنان را بفهماند ، وزير بازرگانى را مورد عتاب قرار مى دهد ؛ با اين كه مى داند وزير بازرگانى تقصير ندارد ، ولى مى خواهد با اين خطاب و عتاب خود ، اهميت و عظمت كار زشت آن ها را مجسم نمايد .</w:t>
      </w:r>
      <w:r w:rsidRPr="008C0907">
        <w:rPr>
          <w:rFonts w:ascii="Nassim" w:eastAsia="Times New Roman" w:hAnsi="Nassim" w:cs="B Lotus"/>
          <w:b/>
          <w:bCs/>
          <w:color w:val="000000"/>
          <w:sz w:val="28"/>
          <w:szCs w:val="28"/>
          <w:rtl/>
        </w:rPr>
        <w:br/>
        <w:t>نمونه ديگر آن ، وقتى است كه حضرت موسى(عليه السلام) از كوه طور بازگشت و مشاهده كرد كه بنى اسرائيل گوساله پرست شده اند ، در اين جا هارون (عليه السلام) را مورد عتاب قرار داده و توبيخ نمود، ريشش را گرفت و گفت : چه كردى ؟ هارون جواب داد : يَابْنَ أُمّ، لاتَأْخُذْ بِلِحْيَتى وَ لابِرَأْسى إنّى خَشيتُ اَنْ تَقُولَ فَرَّقْتَ بَيْن بَنِى اسرائيلَ ولَمْ تَرْقُبْ قَوْلى... (طه /94). اى پسر مادرم ! ريش و سر مرا نگير، من ترسيدم بگويى چرا بين بنى اسرائيل اختلاف انداختى و سخن مرا اهميت ندادى .</w:t>
      </w:r>
      <w:r w:rsidRPr="008C0907">
        <w:rPr>
          <w:rFonts w:ascii="Nassim" w:eastAsia="Times New Roman" w:hAnsi="Nassim" w:cs="B Lotus"/>
          <w:b/>
          <w:bCs/>
          <w:color w:val="000000"/>
          <w:sz w:val="28"/>
          <w:szCs w:val="28"/>
          <w:rtl/>
        </w:rPr>
        <w:br/>
        <w:t>حضرت موسى (عليه السلام) مى داند كه هارون (عليه السلام) تقصيرى ندارد ؛ ولى مى خواهد زشتى كار بنى اسرائيل را مجسم نمايد و اهميت اين مسأله را برساند و لذا در ظاهر با برادرش دعوا مى كند .</w:t>
      </w:r>
      <w:r w:rsidRPr="008C0907">
        <w:rPr>
          <w:rFonts w:ascii="Nassim" w:eastAsia="Times New Roman" w:hAnsi="Nassim" w:cs="B Lotus"/>
          <w:b/>
          <w:bCs/>
          <w:color w:val="000000"/>
          <w:sz w:val="28"/>
          <w:szCs w:val="28"/>
          <w:rtl/>
        </w:rPr>
        <w:br/>
        <w:t>در اين جا هم حضرت فاطمه (عليها السلام) مى خواستند عظمت ظلم اين افراد را منعكس كنند و لذا با اين لحن صحبت مى كنند تا به اين وسيله به مردم آن زمان و به تاريخ بفهمانند كه چه ظلمهايى به اهل بيت (عليهم السلام) وارد آمده است .</w:t>
      </w:r>
      <w:r w:rsidRPr="008C0907">
        <w:rPr>
          <w:rFonts w:ascii="Nassim" w:eastAsia="Times New Roman" w:hAnsi="Nassim" w:cs="B Lotus"/>
          <w:b/>
          <w:bCs/>
          <w:color w:val="000000"/>
          <w:sz w:val="28"/>
          <w:szCs w:val="28"/>
          <w:rtl/>
        </w:rPr>
        <w:br/>
        <w:t>صديقه طاهره سلام الله عليها انتظار نداشت مردمي كه پدرش آن‌ها را از شرك و بت پرستي نجات داده و به عزت و سر افرازي رسانده بود ، تنها با گذشت چند روز از رحلت آن حضرت ، همه چيز را فراموش كرده ، اموال دخترش را به غارت ببرند و... (بحار الأنوار ، ج 29 ، ص324).</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lastRenderedPageBreak/>
        <w:t>سر در چاه کردن حضرت</w:t>
      </w:r>
      <w:r w:rsidRPr="008C0907">
        <w:rPr>
          <w:rFonts w:ascii="Nassim" w:eastAsia="Times New Roman" w:hAnsi="Nassim" w:cs="B Lotus"/>
          <w:b/>
          <w:bCs/>
          <w:color w:val="000000"/>
          <w:sz w:val="28"/>
          <w:szCs w:val="28"/>
          <w:rtl/>
        </w:rPr>
        <w:br/>
        <w:t>با توجه به اینکه حضرت علی بعد از پیامبر خلیفه خدا در زمین بود چرا برای درد دل کردن سر مبارکش را داخل چاه می کرد و با چاه در دردل می کرد؟</w:t>
      </w:r>
      <w:r w:rsidRPr="008C0907">
        <w:rPr>
          <w:rFonts w:ascii="Nassim" w:eastAsia="Times New Roman" w:hAnsi="Nassim" w:cs="B Lotus"/>
          <w:b/>
          <w:bCs/>
          <w:color w:val="000000"/>
          <w:sz w:val="28"/>
          <w:szCs w:val="28"/>
          <w:rtl/>
        </w:rPr>
        <w:br/>
        <w:t>ماجراي سر در چاه بردن حضرت علی علیه السلام يکي از اسراري است که تنها خود حضرت علي علیه السلام از حقيقت آن آگاه است و حتي یاران حضرت هم از آن آگاه نشدند، گرچه حضرت علي علیه السلام تا حدودی به بعضی از خواص خود اشاره به سر اين عمل کرده است. در روايتي از ميثم تمار آمده است: شبي از شب ها حضرت علي(ع) مرا به صحرا برد. از کوفه خارج شديم. به مسجد جعفي رسيديم. آن حضرت چهار رکعت نماز خواند و پس از سلام و تسبيح دست هاي خود را بلند کرد و گفت: خدايا! تو را چگونه بخوانم در حالي که بنده گناهکار تو هستم و چگونه تو را نخوانم در حالي که عاشق تو هستم. خدايا! با دستان گناه آلود و چشمان اميدوار به سويت آمده ام. خدايا! تو مالک همه نعمت هايي و من اسير خطاها هستم. آن حضرت پس از دعا به سجده رفت و صورت به خاک گذاشت و يکصد مرتبه گفت: خدايا عفوم کن. پس از اين از مسجد خارج شديم و رفتيم تا به صحرا رسيديم. حضرت علي(ع) خطي به دور من کشيد و فرمود: از اين خط بيرون نيا. مرا تنها گذاشت و رفت و در دل تاريکي گم شد. آن شب، شب تاريکي بود. پيش خودم گفتم: اي ميثم! آيا مولا و سرورت را در اين بيابان تاريک و با آن همه دشمن تنها رها کردي؟! پس در نزد خدا و پيامبر چه عذري خواهي داشت؟! پس از آن سوگند خوردم که مولايم را پيدا خواهم کرد. به دنبال آن حضرت رفتم و او را جستجو کردم. وقتي آن حضرت را از دور ديدم، به طرفش راه افتادم، وقتي که رسيدم ديدم آن حضرت تا نصف بدن به چاه خم شده است و با چاه سخن مي گويد و چاه هم با او سخن مي گويد.</w:t>
      </w:r>
      <w:r w:rsidRPr="008C0907">
        <w:rPr>
          <w:rFonts w:ascii="Nassim" w:eastAsia="Times New Roman" w:hAnsi="Nassim" w:cs="B Lotus"/>
          <w:b/>
          <w:bCs/>
          <w:color w:val="000000"/>
          <w:sz w:val="28"/>
          <w:szCs w:val="28"/>
          <w:rtl/>
        </w:rPr>
        <w:br/>
        <w:t xml:space="preserve">وقتي که آن حضرت برگشتند، حضور مرا احساس کردند، پرسيدند: کيستي؟ گفتم: ميثم هستم. فرمود: مگر نگفتم از آن دايره پايت را بيرون مگذار؟! گفتم: نتوانستم تحمل کنم و ترسيدم که دشمنان، بر تو آسيب برسانند. پرسيدند: آيا چيزي از آنچه گفتم شنيدي؟ گفتم: نه سرورم، چيزي نشنيدم. فرمود: اي ميثم! وقتي که سينه ام از آنچه در آن دارم احساس تنگي کند، زمين را با دست مي کَنم و راز خودم را به آن مي گويم)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بحار،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ج</w:t>
      </w:r>
      <w:r w:rsidRPr="008C0907">
        <w:rPr>
          <w:rFonts w:ascii="Nassim" w:eastAsia="Times New Roman" w:hAnsi="Nassim" w:cs="B Lotus"/>
          <w:b/>
          <w:bCs/>
          <w:color w:val="000000"/>
          <w:sz w:val="28"/>
          <w:szCs w:val="28"/>
          <w:rtl/>
        </w:rPr>
        <w:t xml:space="preserve"> 40</w:t>
      </w:r>
      <w:r w:rsidRPr="008C0907">
        <w:rPr>
          <w:rFonts w:ascii="Nassim" w:eastAsia="Times New Roman" w:hAnsi="Nassim" w:cs="B Lotus"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ص</w:t>
      </w:r>
      <w:r w:rsidRPr="008C0907">
        <w:rPr>
          <w:rFonts w:ascii="Nassim" w:eastAsia="Times New Roman" w:hAnsi="Nassim" w:cs="B Lotus"/>
          <w:b/>
          <w:bCs/>
          <w:color w:val="000000"/>
          <w:sz w:val="28"/>
          <w:szCs w:val="28"/>
          <w:rtl/>
        </w:rPr>
        <w:t xml:space="preserve"> 199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منتهي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الامال،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ج</w:t>
      </w:r>
      <w:r w:rsidRPr="008C0907">
        <w:rPr>
          <w:rFonts w:ascii="Nassim" w:eastAsia="Times New Roman" w:hAnsi="Nassim" w:cs="B Lotus"/>
          <w:b/>
          <w:bCs/>
          <w:color w:val="000000"/>
          <w:sz w:val="28"/>
          <w:szCs w:val="28"/>
          <w:rtl/>
        </w:rPr>
        <w:t xml:space="preserve"> 1</w:t>
      </w:r>
      <w:r w:rsidRPr="008C0907">
        <w:rPr>
          <w:rFonts w:ascii="Nassim" w:eastAsia="Times New Roman" w:hAnsi="Nassim" w:cs="B Lotus"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ص</w:t>
      </w:r>
      <w:r w:rsidRPr="008C0907">
        <w:rPr>
          <w:rFonts w:ascii="Nassim" w:eastAsia="Times New Roman" w:hAnsi="Nassim" w:cs="B Lotus"/>
          <w:b/>
          <w:bCs/>
          <w:color w:val="000000"/>
          <w:sz w:val="28"/>
          <w:szCs w:val="28"/>
          <w:rtl/>
        </w:rPr>
        <w:t xml:space="preserve"> 401(.</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انسان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هاي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بزرگي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مانند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امير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المومنين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علیه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السلام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عا</w:t>
      </w:r>
      <w:r w:rsidRPr="008C0907">
        <w:rPr>
          <w:rFonts w:ascii="Nassim" w:eastAsia="Times New Roman" w:hAnsi="Nassim" w:cs="B Lotus"/>
          <w:b/>
          <w:bCs/>
          <w:color w:val="000000"/>
          <w:sz w:val="28"/>
          <w:szCs w:val="28"/>
          <w:rtl/>
        </w:rPr>
        <w:t>لي ترين ارتباط را با خداوند دارند و در اوج معرفت نسبت به پروردگار مي باشند داراي بزرگترين دردها و عميق ترين رنج ها مي باشند . اصولا هر چه روح انسان بزرگتر و لطيف تر باشد آلام و دردها و اندوه هاي آن عظيم تر و عميق تر است .</w:t>
      </w:r>
      <w:r w:rsidRPr="008C0907">
        <w:rPr>
          <w:rFonts w:ascii="Nassim" w:eastAsia="Times New Roman" w:hAnsi="Nassim" w:cs="B Lotus"/>
          <w:b/>
          <w:bCs/>
          <w:color w:val="000000"/>
          <w:sz w:val="28"/>
          <w:szCs w:val="28"/>
          <w:rtl/>
        </w:rPr>
        <w:br/>
        <w:t>وقتي روح عالي و لطيف باشد و فراتر از زمان و مکان خود باشد و ارتباط آن با خداوند عميق تر و ظريف تر باشد در این حال معرفت نسبت به کانون عظمت و علم و قدرت و کمالات افزون تر خواهد بود . چنين روحي تنها با انس و الفت و ارتباط با روحي عظيم و در حد و مرتبه خود آرام مي گيرد و قرار مي يابد.</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اگر اين روح آسماني و ملکوتي چنين همدم و مونسي نيابد و کسي نباشد که محرم راز او گردد و بتواند بي قراري او را که نتيجه درک اسرار و علوم و کمالات ما ورايي و غيبي است بفهمد و درک کند به ناچار سر در چاه فرو مي برد و اسرار و دقايق و لطايفي را که انسان ها از درک و حمل آن عاجزند با چاه در ميان مي گذارد و اين درست همان کاري است که امير المومنين علیه السلام انجام مي داد و اين نمايانگر روحي بي کرانه و دريا گونه و عميق و لطيف و عکس العملي طبيعي در برابر درک حقايق و معارف علوي و غيبي است .</w:t>
      </w:r>
      <w:r w:rsidRPr="008C0907">
        <w:rPr>
          <w:rFonts w:ascii="Nassim" w:eastAsia="Times New Roman" w:hAnsi="Nassim" w:cs="B Lotus"/>
          <w:b/>
          <w:bCs/>
          <w:color w:val="000000"/>
          <w:sz w:val="28"/>
          <w:szCs w:val="28"/>
          <w:rtl/>
        </w:rPr>
        <w:br/>
        <w:t>بيشترين رنج و مصيبت حضرت اين بود كه برابرشان انسان</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هايي كوته</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بين و نافرمان قرار داشتند. گلايه حضرت به خاطر اين بود كه در ميان جمعي قرار گرفته بود كه تا ديروز در راه عقيده با پيامبر صادقانه شمشير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زدند امّا امروز آن اعتقاد و ايمان و اخلاصشان را فداي قبيله و مال و منال دنیا و ریاست طلبی كرده</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 xml:space="preserve"> و همه چيز را فراموش نموده و بدنبال مادّيات و مقام روانه</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اند.</w:t>
      </w:r>
      <w:r w:rsidRPr="008C0907">
        <w:rPr>
          <w:rFonts w:ascii="Nassim" w:eastAsia="Times New Roman" w:hAnsi="Nassim" w:cs="B Lotus"/>
          <w:b/>
          <w:bCs/>
          <w:color w:val="000000"/>
          <w:sz w:val="28"/>
          <w:szCs w:val="28"/>
          <w:rtl/>
        </w:rPr>
        <w:br/>
        <w:t>با نگاهي كوتاه در خطبه‌هاي آن حضرت در مورد يارانشان اين مطلب به خوبي روشن مي‌شود كه یکی از غمهای حضرت از دست ياران كوتاه‌بين و سُست ‌ايمان خود به بوده است در آن زمان كسي نبود كه حرف‌هاي وحي مانند او را گوش بدهد و اوامر او را اجرا نمايد از اين رو آن حضرت احساس تنهايي عجيبي مي‌كند و در مورد يارانش مي‌گويد «نفرين بر شما! از بس شما را سرزنش كردم خسته شدم! آيا به جاي زندگي آخرت به زندگي موقت دنيا راضي گشته‌ايد؟... من هرگز به شما اعتماد ندارم... و در خطبه‌اي ديگر مي‌ فرماید «من اصحاب محمد ـ صلي الله عليه و آله ـ را ديده‌ام، امّا هيچكدام از شما را مانند آنان نمي‌بينم... خداوندا به جاي اينان، مرا ياراني بهتر ارزاني دار. شما در راه حق خود از رهبرتان اطاعت نمي كنيد . اي مرد نمايان نامرد ... اي كاش نه شما را ديده بودم و نه مي شناختمان... خدا شما را بكشد كه قلبم را پر خون كرديد و سينه ام را به خشم و كين پركرديد و همراه هر نفسي پيمانه اي از رنج به كامم ريختيد. (نهج البلاغه، خطبه 25و 34).</w:t>
      </w:r>
      <w:r w:rsidRPr="008C0907">
        <w:rPr>
          <w:rFonts w:ascii="Nassim" w:eastAsia="Times New Roman" w:hAnsi="Nassim" w:cs="B Lotus"/>
          <w:b/>
          <w:bCs/>
          <w:color w:val="000000"/>
          <w:sz w:val="28"/>
          <w:szCs w:val="28"/>
          <w:rtl/>
        </w:rPr>
        <w:br/>
        <w:t>ياران حضرت افرادي بودند كه علي ـ عليه السّلام ـ راضي بود ده نفر آنها را با يك نفر از ياران معاويه معاوضه بكند و در اين‌باره مي‌ فرماید: به خدا سوگند دوست دارم معاويه شما را با نفرات خود مبادله كند همچون مبادله نمودن دينار به درهم، ده نفر از شما را بگيرد و يك نفر را به من بدهد.</w:t>
      </w:r>
      <w:r w:rsidRPr="008C0907">
        <w:rPr>
          <w:rFonts w:ascii="Nassim" w:eastAsia="Times New Roman" w:hAnsi="Nassim" w:cs="B Lotus"/>
          <w:b/>
          <w:bCs/>
          <w:color w:val="000000"/>
          <w:sz w:val="28"/>
          <w:szCs w:val="28"/>
          <w:rtl/>
        </w:rPr>
        <w:br/>
        <w:t>شاید به همین خاطر بوده که حضرت با سينه</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اي پر از درد و رنج و اندوه فراوان چون كسي را نداشتند كه با او درد دل كنند، ناگزير با چاه دردِ دل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كردند. لذا امام از اين تنهايي و بي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وفائي و دردمندي به ستوه كه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آمدند آرزوي وصال محبوب را در دل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پروراندند و ملتمسانه درخواست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كنند كه خدايا شقاوت ابن مجلم مرادي را زودتر برسان، و در وقت شهادت ندا مي‌دهد «فزتُ و رب الكعبه» يعني به خداي كعبه از دست اين ياران بي‌وفا و سست‌ ايمان راحت شدم و خود اين كلمه نهايت تنهايي و مظلوميت آن حضرت را مي‌رساند.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مصحف حضرت علی(ع)</w:t>
      </w:r>
      <w:r w:rsidRPr="008C0907">
        <w:rPr>
          <w:rFonts w:ascii="Nassim" w:eastAsia="Times New Roman" w:hAnsi="Nassim" w:cs="B Lotus"/>
          <w:b/>
          <w:bCs/>
          <w:color w:val="000000"/>
          <w:sz w:val="28"/>
          <w:szCs w:val="28"/>
          <w:rtl/>
        </w:rPr>
        <w:br/>
        <w:t xml:space="preserve">در تاریخ آمده که حضرت علی(ع)بعد از پیامبر(ص) قرآنی را جمع آوری نمود، برخی روایات شیعی نیز وجود </w:t>
      </w:r>
      <w:r w:rsidRPr="008C0907">
        <w:rPr>
          <w:rFonts w:ascii="Nassim" w:eastAsia="Times New Roman" w:hAnsi="Nassim" w:cs="B Lotus"/>
          <w:b/>
          <w:bCs/>
          <w:color w:val="000000"/>
          <w:sz w:val="28"/>
          <w:szCs w:val="28"/>
          <w:rtl/>
        </w:rPr>
        <w:lastRenderedPageBreak/>
        <w:t>دارد که می گوید این قرآن با قرآن کنونی تفاوت داشته است. اگر این طور است آیا این به معنای تحریف قرآن نیست؟ چرا آنحضرت این مصحف را در اختیار شیعیان قرار نداد؟</w:t>
      </w:r>
      <w:r w:rsidRPr="008C0907">
        <w:rPr>
          <w:rFonts w:ascii="Nassim" w:eastAsia="Times New Roman" w:hAnsi="Nassim" w:cs="B Lotus"/>
          <w:b/>
          <w:bCs/>
          <w:color w:val="000000"/>
          <w:sz w:val="28"/>
          <w:szCs w:val="28"/>
          <w:rtl/>
        </w:rPr>
        <w:br/>
        <w:t>ابتدا باید توجه داشته باشید که قرآنی که امیرالمومنین علی علیه السلام گردآوری نموده بود عین قرآنی است که اکنون میان ما مسلمانان وجود دارد بدون هیچ تفاوتی در عبارات و کلمات آن.</w:t>
      </w:r>
      <w:r w:rsidRPr="008C0907">
        <w:rPr>
          <w:rFonts w:ascii="Nassim" w:eastAsia="Times New Roman" w:hAnsi="Nassim" w:cs="B Lotus"/>
          <w:b/>
          <w:bCs/>
          <w:color w:val="000000"/>
          <w:sz w:val="28"/>
          <w:szCs w:val="28"/>
          <w:rtl/>
        </w:rPr>
        <w:br/>
        <w:t>آنچه که حضرت جمع آوری نموده بود مصحفی است که دارای ویژگیهای خاصی بود که در مصاحف دیگر وجود نداشت.</w:t>
      </w:r>
      <w:r w:rsidRPr="008C0907">
        <w:rPr>
          <w:rFonts w:ascii="Nassim" w:eastAsia="Times New Roman" w:hAnsi="Nassim" w:cs="B Lotus"/>
          <w:b/>
          <w:bCs/>
          <w:color w:val="000000"/>
          <w:sz w:val="28"/>
          <w:szCs w:val="28"/>
          <w:rtl/>
        </w:rPr>
        <w:br/>
        <w:t>اولا،ترتیب دقیق آیات و سور،طبق نزول آن ها رعایت شده بود.یعنی در این مصحف،سوره ها و آیات مکی پیش از مدنی آمده و مراحل و سیر تاریخی نزول آیات روشن بود.</w:t>
      </w:r>
      <w:r w:rsidRPr="008C0907">
        <w:rPr>
          <w:rFonts w:ascii="Nassim" w:eastAsia="Times New Roman" w:hAnsi="Nassim" w:cs="B Lotus"/>
          <w:b/>
          <w:bCs/>
          <w:color w:val="000000"/>
          <w:sz w:val="28"/>
          <w:szCs w:val="28"/>
          <w:rtl/>
        </w:rPr>
        <w:br/>
        <w:t>بدین وسیله سیر تشریع و احکام، مخصوصا مساله ناسخ و منسوخ در قرآن به خوبی به دست می آمد. شیخ مفید نیز در کتاب مسایل سرویه، تألیف قرآن علی بن ابی طالب را به همان ترتیب نزول می داند که سوره مکی بر مدنی و آیه منسوخ بر ناسخ مقدم بوده و هرچیز در جای خویش قرار داده شده است.(بحار،ج89، ص 74)</w:t>
      </w:r>
      <w:r w:rsidRPr="008C0907">
        <w:rPr>
          <w:rFonts w:ascii="Nassim" w:eastAsia="Times New Roman" w:hAnsi="Nassim" w:cs="B Lotus"/>
          <w:b/>
          <w:bCs/>
          <w:color w:val="000000"/>
          <w:sz w:val="28"/>
          <w:szCs w:val="28"/>
          <w:rtl/>
        </w:rPr>
        <w:br/>
        <w:t>ثانیا،در این مصحف قرائت آیات،طبق قرائت پیامبر اکرم صلی الله علیه و آله که اصیل ترین قرائت بود،ثبت شده بود و هرگز برای اختلاف قرائت در آن راهی نبود. بدین ترتیب راه برای فهم محتوا و به دست آوردن تفسیر صحیح آیه هموار بود. این امر اهمیت به سزایی داشت، زیرا چه بسا اختلاف قرائت موجب گمراهی مفسر می شود.که درآن مصحف هر گونه موجبات گمراهی وجود نداشت.</w:t>
      </w:r>
      <w:r w:rsidRPr="008C0907">
        <w:rPr>
          <w:rFonts w:ascii="Nassim" w:eastAsia="Times New Roman" w:hAnsi="Nassim" w:cs="B Lotus"/>
          <w:b/>
          <w:bCs/>
          <w:color w:val="000000"/>
          <w:sz w:val="28"/>
          <w:szCs w:val="28"/>
          <w:rtl/>
        </w:rPr>
        <w:br/>
        <w:t>ثالثا،این مصحف مشتمل بر تنزیل و تاویل بود. یعنی موارد نزول و مناسبت هایی را که موجب نزول آیات و سوره ها بود، در حاشیه مصحف توضیح می داد. این حواشی بهترین وسیله برای فهم معانی قرآن و رفع بسیاری از مبهمات بود و علاوه بر ذکر سبب نزول در حواشی، تاویلاتی نیز وجود داشت. این تاویلات برداشت های کلی و جامع از موارد خاص آیات بود که در فهم آیه ها بسیار مؤثر بود.</w:t>
      </w:r>
      <w:r w:rsidRPr="008C0907">
        <w:rPr>
          <w:rFonts w:ascii="Nassim" w:eastAsia="Times New Roman" w:hAnsi="Nassim" w:cs="B Lotus"/>
          <w:b/>
          <w:bCs/>
          <w:color w:val="000000"/>
          <w:sz w:val="28"/>
          <w:szCs w:val="28"/>
          <w:rtl/>
        </w:rPr>
        <w:br/>
        <w:t>امیر مؤمنان علیه السلام خود می فرماید: «و لقد جئتهم بالکتاب مشتملا علی التنزیل و التاویل » (آلاء الرحمان،ج 1،ص 257) و نیز می فرماید:«آیه ای بر پیامبر صلی الله علیه و آله نازل نشده، مگر آن که بر من خوانده و املا فرمود و من آن را با خط خود نوشتم. و نیز تفسیر و تاویل، ناسخ و منسوخ و محکم و متشابه هر آیه را به من آموخت و مرا دعا فرمود تا خداوند فهم و حفظ به من مرحمت فرماید. از آن روز تا کنون هیچ آیه ای را فراموش نکرده و هیچ دانش وشناختی را که به من آموخته و نوشته ام،از دست نداده ام » (تفسیر برهان،ج 1،ص 16)بنابر این اگر پس از رحلت پیامبر صلی الله علیه و آله از این مصحف که مشتمل بر نکات و شرح و تفسیر و تبیین آیات بود استفاده می شد، امروزه بیش ترین مشکلات فهم قرآن مرتفع می گردید (برای اطلاع بیش تر در زمینه نظم و ترتیب مصحف علی علیه السلام رجوع کنید به:تاریخ یعقوبی،ج 2،ص 113)</w:t>
      </w:r>
      <w:r w:rsidRPr="008C0907">
        <w:rPr>
          <w:rFonts w:ascii="Nassim" w:eastAsia="Times New Roman" w:hAnsi="Nassim" w:cs="B Lotus"/>
          <w:b/>
          <w:bCs/>
          <w:color w:val="000000"/>
          <w:sz w:val="28"/>
          <w:szCs w:val="28"/>
          <w:rtl/>
        </w:rPr>
        <w:br/>
        <w:t xml:space="preserve">حال این سوال پیش می آید که پس این مصحف چه شد؟ چرا حضرت علی آنرا برای استفاده مردم بالاخص </w:t>
      </w:r>
      <w:r w:rsidRPr="008C0907">
        <w:rPr>
          <w:rFonts w:ascii="Nassim" w:eastAsia="Times New Roman" w:hAnsi="Nassim" w:cs="B Lotus"/>
          <w:b/>
          <w:bCs/>
          <w:color w:val="000000"/>
          <w:sz w:val="28"/>
          <w:szCs w:val="28"/>
          <w:rtl/>
        </w:rPr>
        <w:lastRenderedPageBreak/>
        <w:t>شیعیانش در اختیار آنان قرار نداد تا بسیاری از شک و شبهه ها برطرف شود؟</w:t>
      </w:r>
      <w:r w:rsidRPr="008C0907">
        <w:rPr>
          <w:rFonts w:ascii="Nassim" w:eastAsia="Times New Roman" w:hAnsi="Nassim" w:cs="B Lotus"/>
          <w:b/>
          <w:bCs/>
          <w:color w:val="000000"/>
          <w:sz w:val="28"/>
          <w:szCs w:val="28"/>
          <w:rtl/>
        </w:rPr>
        <w:br/>
        <w:t>جواب این سوال را از زبان همان خواص حضرت و به دو دلیلی که ذکر کرده اند خدمتتان عرض می کنیم:</w:t>
      </w:r>
      <w:r w:rsidRPr="008C0907">
        <w:rPr>
          <w:rFonts w:ascii="Nassim" w:eastAsia="Times New Roman" w:hAnsi="Nassim" w:cs="B Lotus"/>
          <w:b/>
          <w:bCs/>
          <w:color w:val="000000"/>
          <w:sz w:val="28"/>
          <w:szCs w:val="28"/>
          <w:rtl/>
        </w:rPr>
        <w:br/>
        <w:t>1.سلیم بن قیس هلالی(متوفای 90)که از اصحاب خاص امیر مؤمنان بود، از سلمان فارسی روایت می کند: موقعی که علی علیه السلام بی مهری مردم را نسبت به خود احساس کرد، در خانه نشست و از خانه بیرون نیامد تا آن که قرآن را کاملا جمع آوری کرد. پیش از جمع آوری حضرت، قرآن روی پاره های کاغذ وتخته های نازک شده و ورق ها نوشته شده و به صورت پراکنده بود. علی علیه السلام پس ازاتمام، طبق روایت یعقوبی آن را بار شتری کرده به مسجد آورد. در حالی که مردم پیرامون ابو بکر گرد آمده بودند، به آنان گفت: «بعد از مرگ پیامبر صلی الله علیه و آله تا کنون به جمع آوری قرآن مشغول بودم و در این پارچه آن را فراهم کرده، تمام آن چه بر پیامبرنازل شده است جمع آورده ام. نبوده است آیه ای مگر آن که پیامبر، خود بر من خوانده و تفسیر و تاویل آن را به من آموخته است. مبادا فردا بگویید: از آن غافل بوده ایم ».آن گاه یکی از سران گروه به پا خاست و با دیدن آن چه علی علیه السلام در آن نوشته ها فراهم کرده بود، بدو گفت: به آن چه آورده ای نیازی نیست و آن چه نزد ماهست ما را کفایت می کند. علی علیه السلام فرمود: «دیگر هرگز آن را نخواهید دید».آن گاه داخل خانه خود شد و کسی آن را پس از آن ندید (السقیفة،ص 82؛ بحار، ج 89، ص 40-52)</w:t>
      </w:r>
      <w:r w:rsidRPr="008C0907">
        <w:rPr>
          <w:rFonts w:ascii="Nassim" w:eastAsia="Times New Roman" w:hAnsi="Nassim" w:cs="B Lotus"/>
          <w:b/>
          <w:bCs/>
          <w:color w:val="000000"/>
          <w:sz w:val="28"/>
          <w:szCs w:val="28"/>
          <w:rtl/>
        </w:rPr>
        <w:br/>
        <w:t>پس امیرالمومنین می خواست این قرآن را در اختیار مردم قرار دهد اما دیگران از آن مانع شدند.</w:t>
      </w:r>
      <w:r w:rsidRPr="008C0907">
        <w:rPr>
          <w:rFonts w:ascii="Nassim" w:eastAsia="Times New Roman" w:hAnsi="Nassim" w:cs="B Lotus"/>
          <w:b/>
          <w:bCs/>
          <w:color w:val="000000"/>
          <w:sz w:val="28"/>
          <w:szCs w:val="28"/>
          <w:rtl/>
        </w:rPr>
        <w:br/>
        <w:t>2. در دوران عثمان،که میان طرف داران مصاحف صحابه اختلاف شدید رخ داد، طلحة بن عبید الله به مولی امیر مؤمنان علیه السلام عرض کرد: به یاد داری آن روزی را که مصحف خود را بر مردم عرضه داشتی و نپذیرفتند، چه می شود امروز آن را ارائه دهی تا شاید رفع اختلاف گردد؟ حضرت از جواب دادن سرباز زد. طلحه سؤال خود را تکرار کرد. حضرت فرمود: «عمدا از جواب سرباز زدم ».آنگاه به طلحه گفت:«آیا این قرآن که امروزه در دست مردم است، تمامی آن قرآن است یا آن که غیر از قرآن نیز داخل آن شده است؟» طلحه گفت: البته تمامی آن قرآن است. حضرت فرمود:«اکنون که چنین است، چنان چه به آن اخذ کنید و عمل نمایید، به رستگاری رسیده اید». طلحه گفت: اگر چنین است، پس ما را بس است و دیگر چیزی نگفت (السقیفه، ص 124).</w:t>
      </w:r>
      <w:r w:rsidRPr="008C0907">
        <w:rPr>
          <w:rFonts w:ascii="Nassim" w:eastAsia="Times New Roman" w:hAnsi="Nassim" w:cs="B Lotus"/>
          <w:b/>
          <w:bCs/>
          <w:color w:val="000000"/>
          <w:sz w:val="28"/>
          <w:szCs w:val="28"/>
          <w:rtl/>
        </w:rPr>
        <w:br/>
        <w:t>پس دلیل دومی که حضرت این مصحف را در اختیار دیگران قرار ندادند این بود که حضرت می خواستند تا علاوه بر حفظ وحدت، صلابت و استواری قرآن محفوظ بماند.</w:t>
      </w:r>
      <w:r w:rsidRPr="008C0907">
        <w:rPr>
          <w:rFonts w:ascii="Nassim" w:eastAsia="Times New Roman" w:hAnsi="Nassim" w:cs="B Lotus"/>
          <w:b/>
          <w:bCs/>
          <w:color w:val="000000"/>
          <w:sz w:val="28"/>
          <w:szCs w:val="28"/>
          <w:rtl/>
        </w:rPr>
        <w:br/>
        <w:t xml:space="preserve">به هر حال از مردمی که بلافاصله پس از رحلت پیامبر اکرم (ص)، پیمان خود در غدیر را که بیش از سه ماه از آن نگذشته بود شکستند و علی (ع) را خانه نشین کردند، نمی توان انتظار داشت که به قرآنی که وی جمع آوری نموده بود عمل کرده و آن را حفظ نمایند و حضرت نیز فرد لایقی را به غیر از امام پس از خویش پیدا نکرد تا این امانت را به او بسپارد لذاست که ائمه تنها حافظان این میراث گرانقدر گردیدند. پس این مصحف به عنوان میراثی نزد </w:t>
      </w:r>
      <w:r w:rsidRPr="008C0907">
        <w:rPr>
          <w:rFonts w:ascii="Nassim" w:eastAsia="Times New Roman" w:hAnsi="Nassim" w:cs="B Lotus"/>
          <w:b/>
          <w:bCs/>
          <w:color w:val="000000"/>
          <w:sz w:val="28"/>
          <w:szCs w:val="28"/>
          <w:rtl/>
        </w:rPr>
        <w:lastRenderedPageBreak/>
        <w:t>امامان بوده و از امامی به امام دیگر رسیده است و اکنون نیز نزد امام زمان عجل الله تعالی فرجه الشریف می باشد.(بحار ، ج 89، ص 42)</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فصل چهارم</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دوران خلافت آنحضرت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دارايی حضرت</w:t>
      </w:r>
      <w:r w:rsidRPr="008C0907">
        <w:rPr>
          <w:rFonts w:ascii="Nassim" w:eastAsia="Times New Roman" w:hAnsi="Nassim" w:cs="B Lotus"/>
          <w:b/>
          <w:bCs/>
          <w:color w:val="000000"/>
          <w:sz w:val="28"/>
          <w:szCs w:val="28"/>
          <w:rtl/>
        </w:rPr>
        <w:br/>
        <w:t>پرسش. وضعيت امیرالمومنین از لحاظ مالی چگونه بود؟</w:t>
      </w:r>
      <w:r w:rsidRPr="008C0907">
        <w:rPr>
          <w:rFonts w:ascii="Nassim" w:eastAsia="Times New Roman" w:hAnsi="Nassim" w:cs="B Lotus"/>
          <w:b/>
          <w:bCs/>
          <w:color w:val="000000"/>
          <w:sz w:val="28"/>
          <w:szCs w:val="28"/>
          <w:rtl/>
        </w:rPr>
        <w:br/>
        <w:t>برای پاسخ به این پرسش باید زندگی امیرمومنان را به سه قسمت تقسیم کرد:</w:t>
      </w:r>
      <w:r w:rsidRPr="008C0907">
        <w:rPr>
          <w:rFonts w:ascii="Nassim" w:eastAsia="Times New Roman" w:hAnsi="Nassim" w:cs="B Lotus"/>
          <w:b/>
          <w:bCs/>
          <w:color w:val="000000"/>
          <w:sz w:val="28"/>
          <w:szCs w:val="28"/>
          <w:rtl/>
        </w:rPr>
        <w:br/>
        <w:t>الف) دوران کودکی. ب) دوران جوانی. ج) دوران میانسالی.</w:t>
      </w:r>
      <w:r w:rsidRPr="008C0907">
        <w:rPr>
          <w:rFonts w:ascii="Nassim" w:eastAsia="Times New Roman" w:hAnsi="Nassim" w:cs="B Lotus"/>
          <w:b/>
          <w:bCs/>
          <w:color w:val="000000"/>
          <w:sz w:val="28"/>
          <w:szCs w:val="28"/>
          <w:rtl/>
        </w:rPr>
        <w:br/>
        <w:t>الف) دوران کودکی.</w:t>
      </w:r>
      <w:r w:rsidRPr="008C0907">
        <w:rPr>
          <w:rFonts w:ascii="Nassim" w:eastAsia="Times New Roman" w:hAnsi="Nassim" w:cs="B Lotus"/>
          <w:b/>
          <w:bCs/>
          <w:color w:val="000000"/>
          <w:sz w:val="28"/>
          <w:szCs w:val="28"/>
          <w:rtl/>
        </w:rPr>
        <w:br/>
        <w:t>ابوطالب، پدر امیرالمومنین علی (ع) از بزرگان قبیله قریش بود اما از لحاظ مالی تنگدست بود لذا پیامبر به عنوان کمک به ایشان حضرت علی(ع) را از همان کودکی از ابوطالب گرفت و نزد خود نگاه داشت. بنابر این با توجه به آنکه پدر امیرمومنان از افراد متمول نبود خود حضرت نیز در آن سنین از خانواده‌ای ثروتمند به شمار نمی‌آمد.</w:t>
      </w:r>
      <w:r w:rsidRPr="008C0907">
        <w:rPr>
          <w:rFonts w:ascii="Nassim" w:eastAsia="Times New Roman" w:hAnsi="Nassim" w:cs="B Lotus"/>
          <w:b/>
          <w:bCs/>
          <w:color w:val="000000"/>
          <w:sz w:val="28"/>
          <w:szCs w:val="28"/>
          <w:rtl/>
        </w:rPr>
        <w:br/>
        <w:t>ب) دوران جوانی.</w:t>
      </w:r>
      <w:r w:rsidRPr="008C0907">
        <w:rPr>
          <w:rFonts w:ascii="Nassim" w:eastAsia="Times New Roman" w:hAnsi="Nassim" w:cs="B Lotus"/>
          <w:b/>
          <w:bCs/>
          <w:color w:val="000000"/>
          <w:sz w:val="28"/>
          <w:szCs w:val="28"/>
          <w:rtl/>
        </w:rPr>
        <w:br/>
        <w:t>این دوران، مصادف با ایام رسالت پیامبر خدا(ص) بود. حضرت در این ایام تمام وقت خویش را در اختیار پیامبر بود. شغل ایشان در این ایام، کار کشاورزی(در رواياتى آمده كه پيامبر خدا(ص) و امیرالمومنین على(ع) كشاورزى مى‏كردند و باغ داشتند. به عنوان مثال ر.ک: حر عاملی، وسايل‏الشيعه، جلد 12 ، صفحه 22 حديث دوم، چهارم و پنجم از باب 9؛ حر عاملی، وسايل‏الشيعه، كتاب التجاره، ابواب مقدمات. در باب 10، حديث سوم آمده است: ما فى الاعمال شى‏ءٌ اَحبُّ الى‏اللّه‏ من الزراعه و ما بَعَثَ‏اللّه‏ُ نبيّاً الاّ زرّاعاً الاّ ادريس فانّه كان خيّاطاً چيزى براى خدا محبوب‏تر از كشاورزى نيست و خداوند جز ادريس كه خياط بود، همه پيامبران را كشاورز مبعوث ساخته است) محدودی بود که فقط با آن امرار معاش می‌نمود و باقی ایام خود را وقف پیشبرد اسلام و انجام اوامر پیامبر خدا(ص) می‌کرد.( وضع عمومی مسلمانانی که از مکه به مدینه مهاجرت کرده بودند به حدی خراب بود که برخی حتی توان سیر کردن شکم خویش را نداشتند از این رو تمام توان پیامبر و غالب اموال ایشان و امیرالمومنین صرف تامین جزیی از زندگی این عده می‌شد ) با پیشرفت اسلام و گسترش سرزمین‌هایی که توسط مسلمانان فتح می‌شد وضع عمومی مسلمانان (از جمله امیرالمومنین علی علیه السلام) بهبود پیدا کرد.</w:t>
      </w:r>
      <w:r w:rsidRPr="008C0907">
        <w:rPr>
          <w:rFonts w:ascii="Nassim" w:eastAsia="Times New Roman" w:hAnsi="Nassim" w:cs="B Lotus"/>
          <w:b/>
          <w:bCs/>
          <w:color w:val="000000"/>
          <w:sz w:val="28"/>
          <w:szCs w:val="28"/>
          <w:rtl/>
        </w:rPr>
        <w:br/>
        <w:t>ج) دوران میانسالی.</w:t>
      </w:r>
      <w:r w:rsidRPr="008C0907">
        <w:rPr>
          <w:rFonts w:ascii="Nassim" w:eastAsia="Times New Roman" w:hAnsi="Nassim" w:cs="B Lotus"/>
          <w:b/>
          <w:bCs/>
          <w:color w:val="000000"/>
          <w:sz w:val="28"/>
          <w:szCs w:val="28"/>
          <w:rtl/>
        </w:rPr>
        <w:br/>
        <w:t xml:space="preserve">رحلت پیامبر خدا (ص) و غصب خلافت توسط ابوبکر و پس از آن عمر و عثمان حضرت را مجبور به خانه‌نشینی کرد. حضرت در این ایام تمام وقت خویش را صرف کار به خصوص امور کشاورزی می‌نمودند. آب گرانمایه ترین و یکی از پرارزش‌ترین دارایی‌ها در بیابان‌های سوزان شبه جزیره عربستان به شمار می‌آمد. حضرت (با توجه به </w:t>
      </w:r>
      <w:r w:rsidRPr="008C0907">
        <w:rPr>
          <w:rFonts w:ascii="Nassim" w:eastAsia="Times New Roman" w:hAnsi="Nassim" w:cs="B Lotus"/>
          <w:b/>
          <w:bCs/>
          <w:color w:val="000000"/>
          <w:sz w:val="28"/>
          <w:szCs w:val="28"/>
          <w:rtl/>
        </w:rPr>
        <w:lastRenderedPageBreak/>
        <w:t>فراغت بدست آمده برای ایشان) اقدام به حفر چاه‌های آب بسیاری نمود که تعدادی از آن‌ها با گذشت زمان بسیار هنوز نیز مورد استفاده قرار می‌گیرند و به نام «آبار علی(ع)» یعنی چاهای‌ آب امیرالمومنین علی (ع) در عربستان مشهورند. علاوه بر حفر چاه حضرت زمین‌های کشاورزی و باغ‌های بسیاری را ایجاد نمود. این کارها سود بسیاری را نصیب حضرت می‌نمود. اما با این حال این ثروت بسیار باعث آن نشد که حضرت دست از زندگی ساده خویش برداشته و رو به زندگی تجملاتی آورد.</w:t>
      </w:r>
      <w:r w:rsidRPr="008C0907">
        <w:rPr>
          <w:rFonts w:ascii="Nassim" w:eastAsia="Times New Roman" w:hAnsi="Nassim" w:cs="B Lotus"/>
          <w:b/>
          <w:bCs/>
          <w:color w:val="000000"/>
          <w:sz w:val="28"/>
          <w:szCs w:val="28"/>
          <w:rtl/>
        </w:rPr>
        <w:br/>
        <w:t>این داستان طلحه و زبیر مشهور است که روزی از کنار امیرالمومنین گذشتند و با یکدیگر می‌گفتند که امیرالمومنین از اموال دنیا چیزی در دست ندارد. حضرت به کارگزاران خود دستور داد درآمد آن سال را تبدیل به سکه ‌های نقره کرده در اتاقی جمع کنند. سپس حضرت آن دو را دعوت نموده و در حضور آنان در اتاق را گشود. موجی از سکه‌ها به روی زمین ریخت. حضرت فرمود تمام این اموال بخشی از درآمد یکسال من است . آن‌گاه به اطرافیان خود دستور داد تمام آن اموال را بین مستمندان و در راه خدا هزینه کنند.</w:t>
      </w:r>
      <w:r w:rsidRPr="008C0907">
        <w:rPr>
          <w:rFonts w:ascii="Nassim" w:eastAsia="Times New Roman" w:hAnsi="Nassim" w:cs="B Lotus"/>
          <w:b/>
          <w:bCs/>
          <w:color w:val="000000"/>
          <w:sz w:val="28"/>
          <w:szCs w:val="28"/>
          <w:rtl/>
        </w:rPr>
        <w:br/>
        <w:t>داستان‌های متعددی از ساده زیستی حضرت (در عین بی‌نیازی و ثروت فراوان) در تاریخ نقل شده است. حتی حضرت زمانی که حکومت مسلمین را نیز به دست گرفت از این شیوه دست برنداشت.( پس از آن که حضرت از مدینه به کوفه نقل مکان فرمود زمین‌ها در اختیار برخی گذاشت تا بر روی آن‌ها کار کنند. سود حاصل از این زمین‌ها نیز خرج مستمندان و اموری از این قبیل می‌شد )به عنوان نمونه به این داستان توجه بفرمایید:</w:t>
      </w:r>
      <w:r w:rsidRPr="008C0907">
        <w:rPr>
          <w:rFonts w:ascii="Nassim" w:eastAsia="Times New Roman" w:hAnsi="Nassim" w:cs="B Lotus"/>
          <w:b/>
          <w:bCs/>
          <w:color w:val="000000"/>
          <w:sz w:val="28"/>
          <w:szCs w:val="28"/>
          <w:rtl/>
        </w:rPr>
        <w:br/>
        <w:t>سوید بن غفله نیز می‌گوید: در اواخر عمر امیرالمومنین علی (ع) و زمان حکومت و قدرت ایشان در کوفه بر وی وارد شدم در حالی که جلوی آن حضرت ظرف شیری بود که بوی ترشیدگی آن به مشام می‌رسید و در دست وی نان خشکیده‌ای دیدم که پوسته‌های درشت جو بر سطح آن آشکار بود. حضرت آن نان را می‌شکست و گاهی از زانوی خود برای شکستن آن کمک می‌گرفت. فضه را دیدم که ناظر بر کارهای او بود. گفتم: ای فضه از خدا در مورد این شیخ ترس ندارید؟ کاش آرد او را غربال می‌کردید. فضه در پاسخ گفت: می‌ترسم که او ثواب ببرد و ما گناهکار شویم. از ما تعهد گرفته است که تا با او هستیم آرد او را غربال نکنیم. علی(ع) به او فرمود: چه می‌گوید؟ فضه پاسخ داد: از خودش بپرسید. من آن‌چه را که به فضه گفته بودم عرض کردم که کاش آرد را غربال می‌کردند. حضرت گریست و فرمود: پدر و مادرم فدای آن کسی(پیامبرخدا(ص)) که سه روز پیاپی از نان گندم سیر نخورد تا از دنیا جدا شد و هرگز آرد خود را غربال نکرد.( ثقفی کوفی، الغارات، ج1، ص87 و ج2،ص706)</w:t>
      </w:r>
      <w:r w:rsidRPr="008C0907">
        <w:rPr>
          <w:rFonts w:ascii="Nassim" w:eastAsia="Times New Roman" w:hAnsi="Nassim" w:cs="B Lotus"/>
          <w:b/>
          <w:bCs/>
          <w:color w:val="000000"/>
          <w:sz w:val="28"/>
          <w:szCs w:val="28"/>
          <w:rtl/>
        </w:rPr>
        <w:br/>
        <w:t>همچنین در روايتی آمده است كه امیرالمومنین على(ع) با دسترنج خود يك هزار برده خريد و آزاد كرد.</w:t>
      </w:r>
      <w:r w:rsidRPr="008C0907">
        <w:rPr>
          <w:rFonts w:ascii="Nassim" w:eastAsia="Times New Roman" w:hAnsi="Nassim" w:cs="B Lotus"/>
          <w:b/>
          <w:bCs/>
          <w:color w:val="000000"/>
          <w:sz w:val="28"/>
          <w:szCs w:val="28"/>
          <w:rtl/>
        </w:rPr>
        <w:br/>
        <w:t>خلاصه آن‌که: منابع در آمد حضرت زمین‌ها و باغ های کشاورزی بود که حضرت با دست خود و در ایام خانه‌نشینی و غصب خلافت، ساخته بود. همچنین اموالی نیز به عنوان غنائم (که از فتح امپراطوری‌های ایران و روم به دست می‌آمد) به ایشان می‌رسید.</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اکثر اموال فوق در راه خدا مصرف می‌شد و خود حضرت زندگی بسیار ساده‌ای داشنتد. به گونه‌ای که پس از گذشت قرن‌ها، هنوز نیز ساده زیستی ایشان زبان‌زد بسیاری از انسانهای آزاده جهان است.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برخورد با حکومت</w:t>
      </w:r>
      <w:r w:rsidRPr="008C0907">
        <w:rPr>
          <w:rFonts w:ascii="Nassim" w:eastAsia="Times New Roman" w:hAnsi="Nassim" w:cs="B Lotus"/>
          <w:b/>
          <w:bCs/>
          <w:color w:val="000000"/>
          <w:sz w:val="28"/>
          <w:szCs w:val="28"/>
          <w:rtl/>
        </w:rPr>
        <w:br/>
        <w:t>پرسش. برخورد علي(ع) با مسأله حكومت چگونه بود؟</w:t>
      </w:r>
      <w:r w:rsidRPr="008C0907">
        <w:rPr>
          <w:rFonts w:ascii="Nassim" w:eastAsia="Times New Roman" w:hAnsi="Nassim" w:cs="B Lotus"/>
          <w:b/>
          <w:bCs/>
          <w:color w:val="000000"/>
          <w:sz w:val="28"/>
          <w:szCs w:val="28"/>
          <w:rtl/>
        </w:rPr>
        <w:br/>
        <w:t>در چشم‏انداز اسلام، زعامت امت و رهبرى جامعه چيزى نيست كه خود بخود ارزشى داشته باشد تا انسان براى رسيدن به آن تلاش كند يا خواب شيرينش را تلخ گرداند، يا هنگام از دست دادنش آب گوارا از گلويش پايين نرود و همانند «طَعام ذى غُصّه»( اقتباس از آيه 13 سوره مزّمل) در گلوگاه زندگيش گير كند. بلكه ارزش زعامت و حکومت به اين است كه مقدمه برای مطلوب و مقصودى ديگر قرار گيرد. ابن عباس مى‏گويد: هنگام عزيمت براى نبرد با ناكثان بى‏بصيرت بصره در منطقه «ذى قار» بر علی بن ابیطالب وارد شدم ديدم كه امير عالم اسلام (ع) كفشش را وصله مى‏زند. مرا كه ديد، خطابم كرد و فرمود: پسر عباس اين كفش به چند مى‏ارزد؟ نگاهى به آن انداختم و گفتم: به هيچ. فرمود: پسر عباس به ذات ذوالجلال سوگند كه همين كفش بى‏ارزش از حكومت بر شما براى من باارزش‏تر است چون آن كفش با همان وضع، مشكل شخصى على (ع) را حلّ مى‏كرد و پايش را از خس و خاشاك حفظ مى‏نمود. در حالى كه حكومت هيچ گرهى از گره‏هاى شخصى آن حضرت را نمى‏گشود.</w:t>
      </w:r>
      <w:r w:rsidRPr="008C0907">
        <w:rPr>
          <w:rFonts w:ascii="Nassim" w:eastAsia="Times New Roman" w:hAnsi="Nassim" w:cs="B Lotus"/>
          <w:b/>
          <w:bCs/>
          <w:color w:val="000000"/>
          <w:sz w:val="28"/>
          <w:szCs w:val="28"/>
          <w:rtl/>
        </w:rPr>
        <w:br/>
        <w:t>آن‏گاه فرمود: حكومت بر شما در يك صورت برايم ارزش دارد و آن، زمانى است كه بتوانم با ابزار حكومت گره از كار درمندى بگشايم يعنى حقى را برپا دارم يا باطلى را از بين ببرم و مبطلى را بر جايش نشانم «وَالله لِهى أحبّ إِلىَّ مِن إمرتكم، إلّا أَن آُقيم حَقّاً أَو أَدفع باطِلًا»( نهج البلاغه، خطبه 33، بند 2)</w:t>
      </w:r>
      <w:r w:rsidRPr="008C0907">
        <w:rPr>
          <w:rFonts w:ascii="Nassim" w:eastAsia="Times New Roman" w:hAnsi="Nassim" w:cs="B Lotus"/>
          <w:b/>
          <w:bCs/>
          <w:color w:val="000000"/>
          <w:sz w:val="28"/>
          <w:szCs w:val="28"/>
          <w:rtl/>
        </w:rPr>
        <w:br/>
        <w:t>برداشتن بار سنگين حكومت وظيفه است، نه براى فخر و مباهات وسيله. از اين‏رو انسان عاقل هوشمند تا زمانى كه اين‏بار به طور معين به دوشش نيايد و سنگينى آن بر گرده‏اش فشار نياورد، به سراغش نمى‏رود، حتى اگر بتواند از آن فرار مى‏كند.</w:t>
      </w:r>
      <w:r w:rsidRPr="008C0907">
        <w:rPr>
          <w:rFonts w:ascii="Nassim" w:eastAsia="Times New Roman" w:hAnsi="Nassim" w:cs="B Lotus"/>
          <w:b/>
          <w:bCs/>
          <w:color w:val="000000"/>
          <w:sz w:val="28"/>
          <w:szCs w:val="28"/>
          <w:rtl/>
        </w:rPr>
        <w:br/>
        <w:t>اميرالمؤمنين (ع) مى‏فرمايد: پس از قتل عثمان مردم براى بيعت به خانه من هجوم آوردند و از هر طرف مرا تحت فشار قرار دادند، چيزى نمانده بود كه نور چشمان رسول خدا (ص) يعنى حسن و حسينم زيردست و پا له شوند، عباى مرا پاره كردند و همانند گلّه گرگ‏زده دورم را گرفتند. قسم به شكافنده دانه و آفريننده انسان كه اگر اين اجتماع، حجّت را بر من تمام نكرده بود و اگر خداوند از علما پيمان نگرفته بود كه بر شكمبارگى ظالم و تهيدستى و گرسنگى مظلوم صبر نكنند، افسار خلافت را بر پشت آن مى‏افكندم و از آن صرف‏نظر مى‏كردم(نهج البلاغه، خطبه 3، شقشقیه)</w:t>
      </w:r>
      <w:r w:rsidRPr="008C0907">
        <w:rPr>
          <w:rFonts w:ascii="Nassim" w:eastAsia="Times New Roman" w:hAnsi="Nassim" w:cs="B Lotus"/>
          <w:b/>
          <w:bCs/>
          <w:color w:val="000000"/>
          <w:sz w:val="28"/>
          <w:szCs w:val="28"/>
          <w:rtl/>
        </w:rPr>
        <w:br/>
        <w:t>ولى آن‏گاه كه زعامت به سراغ حضرت على (ع) آمد و تحمّل آن بر او تعيّن پيدا كرد، براى حفظ آن تلاش كرد و حتى جنگ ويرانگر را نيز پذيرا شد و گامهاى اول حكومتش را با نبرد با ناكثان برداشت و قبل از فراغت از جنگ با قاسطان به پيكار با مارقان برخاست «فَلما نَهضتُ بالأمر نَكثتْ طائفه ومَرقَتْ اخرى وقَسط آخرون»( همان)</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على (ع) درباره رهبرى خودشان مى‏فرمايند: من سنگ آسياى حكومت بودم كه بدون من توان چرخيدن نداشت. عده‏اى پيراهن خلافت را به تن كردند در حاليكه قواره‏اش بر اندامشان گشاد بود. با اين كه هر كس اين ناموزونى را به وضوح و روشنى حس مى‏كرد، حاضر نشدند آن را به اهلش واگذارند. به حق مسلّم من تجاوز كردند و آن را به تاراج بردند و بر پيكرش چوب حراج زدند، در نتيجه يك ربع قرن خانه نشينم كردند و با گوى حكومت چوگان بازى كردند. در حالى كه چنگالهاى غصب بر حق من پنجه انداخته و دندانهاى طمع برای لقمه لقمه كردن آن تيغ تيز كرده بود، استخوان در گلو و خار در چشم صبر كردم «فَصبرت وفى العَين قَذى وفى الحَلق شَجى، أرى تُراثى نهباً»( نهج البلاغه، خطبه 3، شقشقيه؛ به نقل از حماسه و عرفان، آيه الله جوادى آملى)</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امتناء از قبول حکومت</w:t>
      </w:r>
      <w:r w:rsidRPr="008C0907">
        <w:rPr>
          <w:rFonts w:ascii="Nassim" w:eastAsia="Times New Roman" w:hAnsi="Nassim" w:cs="B Lotus"/>
          <w:b/>
          <w:bCs/>
          <w:color w:val="000000"/>
          <w:sz w:val="28"/>
          <w:szCs w:val="28"/>
          <w:rtl/>
        </w:rPr>
        <w:br/>
        <w:t>پرسش. چرا بعد از قتل عثمان و حضور مردم براي بيعت با حضرت علي(علیه السلام) ايشان ابتدا از قبول حكومت سرباز زدند؟</w:t>
      </w:r>
      <w:r w:rsidRPr="008C0907">
        <w:rPr>
          <w:rFonts w:ascii="Nassim" w:eastAsia="Times New Roman" w:hAnsi="Nassim" w:cs="B Lotus"/>
          <w:b/>
          <w:bCs/>
          <w:color w:val="000000"/>
          <w:sz w:val="28"/>
          <w:szCs w:val="28"/>
          <w:rtl/>
        </w:rPr>
        <w:br/>
        <w:t>پس از كشته شدن عثمان، مهاجر و انصار و كساني كه عليه عثمان قيام كرده بودند، به عدالت علي عليه السلام روآوردند. نقل شده(طبري، محمد بن جرير، تاريخ طبري، ج6، ص68) اصحاب پيامبر صلي الله عليه وآله و تمام طبقات مردم به خانة علي عليه السلام هجوم آوردند و اطراف خانه او را احاطه كرده و مي‌گفتند : يا اباالحسن عثمان كشته شد و ما به پيشوا نيازمنديم و امروز هيچ فردي را شايسته‌تر از تو نمي‌دانيم، تو پيش‌قدم‌‌ترين مردم در اسلام و نزديك‌ترين افراد به پيامبر خدا هستي، اميرمؤمنان در حالي كه از مردم كناره‌گيري كرده بود در جواب آنان فرمود: من نيازي به شما و حكومت شما ندارم هر كه را اختيار كرديد من به او رضايت مي‌دهم(ابن اثير، الكامل ، چاپ بيروت، ج 3، ص199). علي عليه السلام از پذيرفتن دعوت آنان امتناع فرمود و علت آن را بازگو كرد تا عده اي افكار باطل را در خيال خود نپرورانند و متوجه شوند كه امام آينده پراضطراب را با چشم دوربين خود مي‌بيند. حضرت مي فرمود: مردم مرا رها كنيد و شخص ديگري براي اين كار جستجو كنيد چرا كه ما جرياني چند چهره و رنگارنگ در پيش روي داريم، كه با آن قلب ها را توان ايستادن و انديشه ها را امكان به جاي ماندن نيست.( نهج البلاغه، خطبه91)</w:t>
      </w:r>
      <w:r w:rsidRPr="008C0907">
        <w:rPr>
          <w:rFonts w:ascii="Nassim" w:eastAsia="Times New Roman" w:hAnsi="Nassim" w:cs="B Lotus"/>
          <w:b/>
          <w:bCs/>
          <w:color w:val="000000"/>
          <w:sz w:val="28"/>
          <w:szCs w:val="28"/>
          <w:rtl/>
        </w:rPr>
        <w:br/>
        <w:t>امام عليه السلام مي‌داند كه انحراف‌هاي زمان خلفای قبلی در اعماق فكر برخي ريشه دوانده و عده‌يي به آن منوال خو‌گرفته‌اند و سران جمعيت به خصوص فرمانداران عثمان و خاندان بني اميه كه بيت المال را غارت كرده‌اند براي رسيدن به هواهاي نفساني خود و حفظ منافع نامشروع خويش به زودي در مقابل او قيام مي‌كنند و عده‌اي با آنان هم‌دست مي‌شوند و در راه حكومت مشكلاتي ايجاد مي‌كنند. مردمي كه به روش عثمان عادت كرده‌اند توانايي تحمل عدل علي‌ عليه السلام را ندارند ، از اين جهت مي‌فرمود:</w:t>
      </w:r>
      <w:r w:rsidRPr="008C0907">
        <w:rPr>
          <w:rFonts w:ascii="Nassim" w:eastAsia="Times New Roman" w:hAnsi="Nassim" w:cs="B Lotus"/>
          <w:b/>
          <w:bCs/>
          <w:color w:val="000000"/>
          <w:sz w:val="28"/>
          <w:szCs w:val="28"/>
          <w:rtl/>
        </w:rPr>
        <w:br/>
        <w:t xml:space="preserve">همانا ابرهاي تاريك آسمان را پوشانده و راه راست و روشن تغيير پيدا كرده؟ بدانيد اگر من دعوت شما را بپذيرم شما را به راهي كه مي‌دانم وا مي‌دارم و به گفته اين و آن و ملامت ملامت كنندگان گوش نخواهم داد. اگر مرا رها </w:t>
      </w:r>
      <w:r w:rsidRPr="008C0907">
        <w:rPr>
          <w:rFonts w:ascii="Nassim" w:eastAsia="Times New Roman" w:hAnsi="Nassim" w:cs="B Lotus"/>
          <w:b/>
          <w:bCs/>
          <w:color w:val="000000"/>
          <w:sz w:val="28"/>
          <w:szCs w:val="28"/>
          <w:rtl/>
        </w:rPr>
        <w:lastRenderedPageBreak/>
        <w:t>كنيد من مانند يكي از شما خواهم بود بلكه شايد نسبت به كسي كه زمام امر خود را به دست او بسپاريد فرمانبردار‌ترين و شنوا‌ترين شما باشم ( همان).</w:t>
      </w:r>
      <w:r w:rsidRPr="008C0907">
        <w:rPr>
          <w:rFonts w:ascii="Nassim" w:eastAsia="Times New Roman" w:hAnsi="Nassim" w:cs="B Lotus"/>
          <w:b/>
          <w:bCs/>
          <w:color w:val="000000"/>
          <w:sz w:val="28"/>
          <w:szCs w:val="28"/>
          <w:rtl/>
        </w:rPr>
        <w:br/>
        <w:t>علي عليه السلام با اين بيان وضع حكومت خود را براي آنان به طور فشرده و اختصار بيان فرمود و با امتناع نخستين خود روحيه مردم را براي پذيرش حكومت عدل آماده نمود و به مردم اعلام كرد در صورتي حكومت را قبول مي كند كه مفاسد زمان خلفای سابق را ريشه‌كن نمايد و كسي حق اعتراض و ملامت نداشته باشد. مردم از هر طرف براي بيعت به جانب او هجوم مي آوردند به‌طوري كه خود آن حضرت چگونگي روي آوردن آنان را چنين بيان مي‌فرمود: ناگهان مردم مانند موهاي زيادي كه اطراف گردن حيوان را احاطه كرده است با فشردگي و ازدحام، مرا احاطه كرده‌اند، به طوري كه حسن و حسينم در زير گام‌هاي مردم واقع شدند و شانه‌هايم در اثر ازدحام مردم آسيب ديد. مردم مانند گله‌ي گوسفند كه بدون شبان قرار گرفته باشند رو‌آوردند ( همان، خطبه3و 53و220).</w:t>
      </w:r>
      <w:r w:rsidRPr="008C0907">
        <w:rPr>
          <w:rFonts w:ascii="Nassim" w:eastAsia="Times New Roman" w:hAnsi="Nassim" w:cs="B Lotus"/>
          <w:b/>
          <w:bCs/>
          <w:color w:val="000000"/>
          <w:sz w:val="28"/>
          <w:szCs w:val="28"/>
          <w:rtl/>
        </w:rPr>
        <w:br/>
        <w:t>ولي باز امام عليه السلام از پذيرفتن حكومت بدون قيد و شرط امتناع نمود و فرمود: تا صبح فردا به شما مهلت مي‌دهم برويد فكر كنيد اگر حاضريد در مقابل حكومت من تسليم باشيد و اعمال خلفا‌ء گذشته را به رخ من نكشيد و از من تقليد و پيروي كنيد و زبان اعتراض نداشته باشيد، با اين شرط در مسجد (مركز عمومي مسلمانان) اجتماع كنيد وگرنه هر كه را مي‌خواهيد انتخاب كنيد، فردا در مسجد اجتماع كردند امير مومنان آمد و بالاي منبر رفت و فرمود: اي گروه مردمان ديروز ما از يكديگر جدا شديم در حالي كه من از حكومت بر شما كراهت داشتم ولي شما امنتناع كرديد و اسرار ورزيديد كه به جز من كسي حكومت شما را به دست نگيرد، من در صورتي زمام امور را به عهده مي گيرم كه اختيار اموال شما به دست من باشد و من با اين اختيار نمي‌خواهم به سود خود استفاده كنم . اگر مي‌خواهيد من بر شما حكومت كنم وگرنه هيچ مسووليتي از شما را بر عهده نمي‌گيرم.( طبري، محمد بن جرير، الرسل و الملوك، ج6، ص3067)</w:t>
      </w:r>
      <w:r w:rsidRPr="008C0907">
        <w:rPr>
          <w:rFonts w:ascii="Nassim" w:eastAsia="Times New Roman" w:hAnsi="Nassim" w:cs="B Lotus"/>
          <w:b/>
          <w:bCs/>
          <w:color w:val="000000"/>
          <w:sz w:val="28"/>
          <w:szCs w:val="28"/>
          <w:rtl/>
        </w:rPr>
        <w:br/>
        <w:t>هدف علي عليه السلام از اين شرط، اين بود كه هر مال كه بي‌جا در زمان خلفای قبل به خانه‌هاي مردم رفته برگردد و كسي حق اعتراض نداشته باشد. بنا به نقلي(تاربخ طبري ،ج6، ص 3069) هنگامي كه طلحه و زبير براي بيعت آمدند اميرمومنان فرمود: اگر دوست داريد با من بيعت كنيد وگرنه من با شما بيعت كنم. ولي آنان گفتند : ما با شما بيعت مي‌كنيم آنگا ه با حضرت بيعت كردند، به هر حال طوري با آن حضرت بيعت شد كه با هيچ يك از خلفاء اين گونه بيعت عمومي و همگاني انجام نگرفته بود.</w:t>
      </w:r>
      <w:r w:rsidRPr="008C0907">
        <w:rPr>
          <w:rFonts w:ascii="Nassim" w:eastAsia="Times New Roman" w:hAnsi="Nassim" w:cs="B Lotus"/>
          <w:b/>
          <w:bCs/>
          <w:color w:val="000000"/>
          <w:sz w:val="28"/>
          <w:szCs w:val="28"/>
          <w:rtl/>
        </w:rPr>
        <w:br/>
        <w:t xml:space="preserve">علي عليه السلام براي استحكام پايه‌هاي حكومت خود، مردم را كاملاً آزاد گذاشت و به آنان وقت فكر كردن داد و سپس در مركز عمومي براي بيعت حاضر شد تا راه عذرها را به روي تمام مردم ببندد. مردم نيز با آزادي كامل و سرور و شادماني فوق العاده‌اي به حكومت او روي آوردند . به طوري كه حتي يكي از دشمنان حضرت درباره‌ي بيعت علي عليه السلام مي‌گويد: مسلمانان آن طور كه به خلافت علي عليه السلام رو آوردند درباره‌ي خلافت عثمان اطمينان خاطر نداشتند، حكومت علي با رضايت و سرور دلها و اطمينان قلبها و اميدواري مردم و آيند‌ه‌ا‌ي درخشان </w:t>
      </w:r>
      <w:r w:rsidRPr="008C0907">
        <w:rPr>
          <w:rFonts w:ascii="Nassim" w:eastAsia="Times New Roman" w:hAnsi="Nassim" w:cs="B Lotus"/>
          <w:b/>
          <w:bCs/>
          <w:color w:val="000000"/>
          <w:sz w:val="28"/>
          <w:szCs w:val="28"/>
          <w:rtl/>
        </w:rPr>
        <w:lastRenderedPageBreak/>
        <w:t>مواجه گرديد ولي مردم وقتي با عثمان بيعت مي‌كردند با ترس و كدورت و اضطراب و ترديد با وي بيعت كردند و درباره‌ي وي هماهنگي نداشتند.. (طه‌حسين ، الفتنه الكبري، ج2 ، ص112)</w:t>
      </w:r>
      <w:r w:rsidRPr="008C0907">
        <w:rPr>
          <w:rFonts w:ascii="Nassim" w:eastAsia="Times New Roman" w:hAnsi="Nassim" w:cs="B Lotus"/>
          <w:b/>
          <w:bCs/>
          <w:color w:val="000000"/>
          <w:sz w:val="28"/>
          <w:szCs w:val="28"/>
          <w:rtl/>
        </w:rPr>
        <w:br/>
        <w:t>علي عليه السلام از باب انجام وظيفه و اداي تكليف خلافت را قبول كرد ، چنان‌كه خودشان فرمودند: «لولا حضور الحاضر و قيام الحجه بوجود الناصر...».</w:t>
      </w:r>
      <w:r w:rsidRPr="008C0907">
        <w:rPr>
          <w:rFonts w:ascii="Nassim" w:eastAsia="Times New Roman" w:hAnsi="Nassim" w:cs="B Lotus"/>
          <w:b/>
          <w:bCs/>
          <w:color w:val="000000"/>
          <w:sz w:val="28"/>
          <w:szCs w:val="28"/>
          <w:rtl/>
        </w:rPr>
        <w:br/>
        <w:t>اگر حضور مردم نبود و با وجود ياري آنها حجت بر من تمام نشده بود خلافت را نمي پذيرفتم اين سخن نشان دهنده اين است كه اگر چه ولايت علي(ع) از جانب پيامبر(ص) يعني نص تعيين شده بود اما با عدم حضور ياوران و مردم در صحنه و عدم حمايت آنها امكان تشكيل حكومت وجود نداشت. آن حضرت حضور مردم و اعلام آمادگي آنها را از اركان اساسي تشكيل حكومت مي دانست. و عدم بيعت اوليه به دليل اتمام حجت بر آنها بود.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استقبال ايرانيان</w:t>
      </w:r>
      <w:r w:rsidRPr="008C0907">
        <w:rPr>
          <w:rFonts w:ascii="Nassim" w:eastAsia="Times New Roman" w:hAnsi="Nassim" w:cs="B Lotus"/>
          <w:b/>
          <w:bCs/>
          <w:color w:val="000000"/>
          <w:sz w:val="28"/>
          <w:szCs w:val="28"/>
          <w:rtl/>
        </w:rPr>
        <w:br/>
        <w:t>پرسش. آيا امام علي عليه السلام از نحوه استقبال ايرانيان انتقاد كردند؟ اگر اینطور است پس چرا ما هم امروزه از بزرگانمان استقبال می کنیم؟</w:t>
      </w:r>
      <w:r w:rsidRPr="008C0907">
        <w:rPr>
          <w:rFonts w:ascii="Nassim" w:eastAsia="Times New Roman" w:hAnsi="Nassim" w:cs="B Lotus"/>
          <w:b/>
          <w:bCs/>
          <w:color w:val="000000"/>
          <w:sz w:val="28"/>
          <w:szCs w:val="28"/>
          <w:rtl/>
        </w:rPr>
        <w:br/>
        <w:t>در روایتی درباره نحوه برخورد امیرالمومنین با ایرانیانی که به استقبال آن حضرت آمده بودند آمده است که:</w:t>
      </w:r>
      <w:r w:rsidRPr="008C0907">
        <w:rPr>
          <w:rFonts w:ascii="Nassim" w:eastAsia="Times New Roman" w:hAnsi="Nassim" w:cs="B Lotus"/>
          <w:b/>
          <w:bCs/>
          <w:color w:val="000000"/>
          <w:sz w:val="28"/>
          <w:szCs w:val="28"/>
          <w:rtl/>
        </w:rPr>
        <w:br/>
        <w:t>مردم شهر انبار از حرکت امام‏ و عبور وي از آنجا آگاه شدند و به استقبال آن حضرت شتافتند و ميان آنان و امام (ع) در اين استقبال گفتگوهايي انجام گرفت.</w:t>
      </w:r>
      <w:r w:rsidRPr="008C0907">
        <w:rPr>
          <w:rFonts w:ascii="Nassim" w:eastAsia="Times New Roman" w:hAnsi="Nassim" w:cs="B Lotus"/>
          <w:b/>
          <w:bCs/>
          <w:color w:val="000000"/>
          <w:sz w:val="28"/>
          <w:szCs w:val="28"/>
          <w:rtl/>
        </w:rPr>
        <w:br/>
        <w:t>آنان وقتي با امام (ع) روبرو شدند از اسبهاي خود فرود آمدند و در مقابل او به جست و خيز و خضوع و تذلل پرداختند.</w:t>
      </w:r>
      <w:r w:rsidRPr="008C0907">
        <w:rPr>
          <w:rFonts w:ascii="Nassim" w:eastAsia="Times New Roman" w:hAnsi="Nassim" w:cs="B Lotus"/>
          <w:b/>
          <w:bCs/>
          <w:color w:val="000000"/>
          <w:sz w:val="28"/>
          <w:szCs w:val="28"/>
          <w:rtl/>
        </w:rPr>
        <w:br/>
        <w:t>امام فرمود: اين چه کاري است که انجام مي‏دهيد و اين چهار پايان را براي چه آورده‏ايد؟</w:t>
      </w:r>
      <w:r w:rsidRPr="008C0907">
        <w:rPr>
          <w:rFonts w:ascii="Nassim" w:eastAsia="Times New Roman" w:hAnsi="Nassim" w:cs="B Lotus"/>
          <w:b/>
          <w:bCs/>
          <w:color w:val="000000"/>
          <w:sz w:val="28"/>
          <w:szCs w:val="28"/>
          <w:rtl/>
        </w:rPr>
        <w:br/>
        <w:t>گفتند: اين روش ما در تعظيم بزرگان (از عهد شاهان ايران) بوده است و اين چهار پايان هديه‏اي از ما به شماست، و ما براي شما و ديگر سپاهيان، غذا و براي مرکبها و چهارپايانتان علف فراهم کرده‏ايم.</w:t>
      </w:r>
      <w:r w:rsidRPr="008C0907">
        <w:rPr>
          <w:rFonts w:ascii="Nassim" w:eastAsia="Times New Roman" w:hAnsi="Nassim" w:cs="B Lotus"/>
          <w:b/>
          <w:bCs/>
          <w:color w:val="000000"/>
          <w:sz w:val="28"/>
          <w:szCs w:val="28"/>
          <w:rtl/>
        </w:rPr>
        <w:br/>
        <w:t>امام فرمود: آنچه را که خوي خود در تعظيم بزرگان مي‏انگاريد، به خدا سوگند، آن عمل به نفع آنان نيست و شما با اين کار خود را به زحمت و مشقت مي‏افکنيد.ديگر به اين کار بازنگرديد. چهار پاياني را که همراه خود آورده‏ايد، اگر راضي باشيد، از شما مي‏پذيرم مشروط بر اينکه از خراج و ماليات حساب شود. غذايي که براي ما فراهم کرده‏ايد به يک شرط مي‏پذيرم و آن اينکه بهاي آن را بپردازيم.</w:t>
      </w:r>
      <w:r w:rsidRPr="008C0907">
        <w:rPr>
          <w:rFonts w:ascii="Nassim" w:eastAsia="Times New Roman" w:hAnsi="Nassim" w:cs="B Lotus"/>
          <w:b/>
          <w:bCs/>
          <w:color w:val="000000"/>
          <w:sz w:val="28"/>
          <w:szCs w:val="28"/>
          <w:rtl/>
        </w:rPr>
        <w:br/>
        <w:t>مردم انبار گفتند: شما بپذيريد، ما قيمت مي‏کنيم و آن گاه بهاي آن را مي‏گيريم.</w:t>
      </w:r>
      <w:r w:rsidRPr="008C0907">
        <w:rPr>
          <w:rFonts w:ascii="Nassim" w:eastAsia="Times New Roman" w:hAnsi="Nassim" w:cs="B Lotus"/>
          <w:b/>
          <w:bCs/>
          <w:color w:val="000000"/>
          <w:sz w:val="28"/>
          <w:szCs w:val="28"/>
          <w:rtl/>
        </w:rPr>
        <w:br/>
        <w:t>امام فرمود: در اين صورت کمتر از قيمت واقعي تقويم مي‏کنيد.</w:t>
      </w:r>
      <w:r w:rsidRPr="008C0907">
        <w:rPr>
          <w:rFonts w:ascii="Nassim" w:eastAsia="Times New Roman" w:hAnsi="Nassim" w:cs="B Lotus"/>
          <w:b/>
          <w:bCs/>
          <w:color w:val="000000"/>
          <w:sz w:val="28"/>
          <w:szCs w:val="28"/>
          <w:rtl/>
        </w:rPr>
        <w:br/>
        <w:t>مردم انبار گفتند: اماما، ما در ميان مردم عرب دوستان و آشناياني داريم. آيا ما را از هديه کردن به آنان و آنان را از پذيرفتن هديه‏ي ما باز مي‏داريد؟</w:t>
      </w:r>
      <w:r w:rsidRPr="008C0907">
        <w:rPr>
          <w:rFonts w:ascii="Nassim" w:eastAsia="Times New Roman" w:hAnsi="Nassim" w:cs="B Lotus"/>
          <w:b/>
          <w:bCs/>
          <w:color w:val="000000"/>
          <w:sz w:val="28"/>
          <w:szCs w:val="28"/>
          <w:rtl/>
        </w:rPr>
        <w:br/>
        <w:t xml:space="preserve">امام فرمود: همه‏ي اعراب دوستان شما هستند، ولي هر کس شايسته نيست که هداياي سنگين شما را بپذيرد، و اگر </w:t>
      </w:r>
      <w:r w:rsidRPr="008C0907">
        <w:rPr>
          <w:rFonts w:ascii="Nassim" w:eastAsia="Times New Roman" w:hAnsi="Nassim" w:cs="B Lotus"/>
          <w:b/>
          <w:bCs/>
          <w:color w:val="000000"/>
          <w:sz w:val="28"/>
          <w:szCs w:val="28"/>
          <w:rtl/>
        </w:rPr>
        <w:lastRenderedPageBreak/>
        <w:t>کسي بر شما خشم کرد ما را آگاه سازيد.مردم انبار گفتند: اماما، هديه‏ي ما را بپذير. ما دوست داريم که هديه‏ي ما را بپذيري.</w:t>
      </w:r>
      <w:r w:rsidRPr="008C0907">
        <w:rPr>
          <w:rFonts w:ascii="Nassim" w:eastAsia="Times New Roman" w:hAnsi="Nassim" w:cs="B Lotus"/>
          <w:b/>
          <w:bCs/>
          <w:color w:val="000000"/>
          <w:sz w:val="28"/>
          <w:szCs w:val="28"/>
          <w:rtl/>
        </w:rPr>
        <w:br/>
        <w:t>امام فرمود: واي بر شما. ما از هدایای شما بي نيازيم, اين جمله را گفت و راه خود را در پيش گرفت و عدل الهي را براي کساني که ساليان درازي در زير ستم شاهان عجم بودند و پيوسته دسترنج آنان پيشکش فرمانروايان بود، به آنان يادآور شد.(نهج البلاغه, باب الحکم, شماره 36؛ وقعه صفین, ص 114؛ شرح نهج البلاغه ابن ابی الحدید, ج 3, ص 203)</w:t>
      </w:r>
      <w:r w:rsidRPr="008C0907">
        <w:rPr>
          <w:rFonts w:ascii="Nassim" w:eastAsia="Times New Roman" w:hAnsi="Nassim" w:cs="B Lotus"/>
          <w:b/>
          <w:bCs/>
          <w:color w:val="000000"/>
          <w:sz w:val="28"/>
          <w:szCs w:val="28"/>
          <w:rtl/>
        </w:rPr>
        <w:br/>
        <w:t>در این رابطه باید گفت:</w:t>
      </w:r>
      <w:r w:rsidRPr="008C0907">
        <w:rPr>
          <w:rFonts w:ascii="Nassim" w:eastAsia="Times New Roman" w:hAnsi="Nassim" w:cs="B Lotus"/>
          <w:b/>
          <w:bCs/>
          <w:color w:val="000000"/>
          <w:sz w:val="28"/>
          <w:szCs w:val="28"/>
          <w:rtl/>
        </w:rPr>
        <w:br/>
        <w:t>اولا نحوه استقبال این افراد به گونه ای بوده که آنان به جهت اظهار ذلت و حقارت در مقابل حضرت دست به این کار زده اند همانگونه که در مقابل پادشاهان خود به این کار دست می زندند لذا حضرت آنان را از اینگونه رفتارها برحذر داشت.</w:t>
      </w:r>
      <w:r w:rsidRPr="008C0907">
        <w:rPr>
          <w:rFonts w:ascii="Nassim" w:eastAsia="Times New Roman" w:hAnsi="Nassim" w:cs="B Lotus"/>
          <w:b/>
          <w:bCs/>
          <w:color w:val="000000"/>
          <w:sz w:val="28"/>
          <w:szCs w:val="28"/>
          <w:rtl/>
        </w:rPr>
        <w:br/>
        <w:t>ثانیا با دقت به سیر وقایعی که در این منطقه رخ داده بود بهتر به علت اینگونه خضوع و خشوع مردم انبار پی خواهیم برد. در تاریخ آمده که مردم شهر انبار مردمی بودند که سالها در زیر سلطه و حکومت ظالمانه شاهان ساسانی به سر می بردند و بعد از اسلام هم در زمان حکومت امیرالمومنین علی علیه السلام مورد تهاجم وحشیانه مزدوران معاویه قرارگرفته و در سختی شدیدی به سر می بردند.</w:t>
      </w:r>
      <w:r w:rsidRPr="008C0907">
        <w:rPr>
          <w:rFonts w:ascii="Nassim" w:eastAsia="Times New Roman" w:hAnsi="Nassim" w:cs="B Lotus"/>
          <w:b/>
          <w:bCs/>
          <w:color w:val="000000"/>
          <w:sz w:val="28"/>
          <w:szCs w:val="28"/>
          <w:rtl/>
        </w:rPr>
        <w:br/>
        <w:t>امام علیه السلام بعد از رخ دادن این وقایع تصمیم گرفت که خود شخصا به آن مناطق رفته و به داد این مظلومان برسد. مردم شهر انبار با دیدن حضرت باور نمی کردند که خلیفه مسلمین خود شخصا این راه طولانی را طی کرده و به کمک آنان آمده است لذا به همان حالت و رسم شاهانه از حضرت استقبال کردند و با هدایای فراوان به پیشواز آنحضرت شتافتند اما امیرالمومنین نه تنها هدایای آنان را قبول نکرد بلکه یاران خود را هم از گرفتن هدایا منع کرد تا عزت و بزرگی را به آنان برگردانده و به آنان بفهماند که بین آنان و دیگر مسلمانان هیچ فرقی نیست و همه از یک اندازه احترام و حمایت برخوردارند.</w:t>
      </w:r>
      <w:r w:rsidRPr="008C0907">
        <w:rPr>
          <w:rFonts w:ascii="Nassim" w:eastAsia="Times New Roman" w:hAnsi="Nassim" w:cs="B Lotus"/>
          <w:b/>
          <w:bCs/>
          <w:color w:val="000000"/>
          <w:sz w:val="28"/>
          <w:szCs w:val="28"/>
          <w:rtl/>
        </w:rPr>
        <w:br/>
        <w:t>ثالثا امام (ع) در حقيقت با اين عمل جلوي هرگونه تجاوز و سوء استفاده ای را که امکان داشت از ناحيه‏ي سپاه بوجود آيد و تحت عنوان هديه مورد سوء استفاده قرار گيرد، را گرفت.</w:t>
      </w:r>
      <w:r w:rsidRPr="008C0907">
        <w:rPr>
          <w:rFonts w:ascii="Nassim" w:eastAsia="Times New Roman" w:hAnsi="Nassim" w:cs="B Lotus"/>
          <w:b/>
          <w:bCs/>
          <w:color w:val="000000"/>
          <w:sz w:val="28"/>
          <w:szCs w:val="28"/>
          <w:rtl/>
        </w:rPr>
        <w:br/>
        <w:t>رابعا در مورد استقبال هايي كه در مقابل بعضي سران در مملكت ما انجام مي شود : اين استقبال ها براي رضاي خدا وتحت امر وي طبق آيه 120 سوره توبه است که در آن خداوند مي فرمايد :</w:t>
      </w:r>
      <w:r w:rsidRPr="008C0907">
        <w:rPr>
          <w:rFonts w:ascii="Nassim" w:eastAsia="Times New Roman" w:hAnsi="Nassim" w:cs="B Lotus"/>
          <w:b/>
          <w:bCs/>
          <w:color w:val="000000"/>
          <w:sz w:val="28"/>
          <w:szCs w:val="28"/>
          <w:rtl/>
        </w:rPr>
        <w:br/>
        <w:t>ولا يَطَئُونَ مَوطِئاً يَغِيظُ الکُفَّارَ وَلَا يَنَالُونَ مِن عَدُوٍّ نَيلاً إلّا کُتِبَ لَهُم بِهِ عَمَلٌ صَالِحٌ إنَّّ اللهَ لَا يُضِيعُ أجرَ المُحسِنِينَ</w:t>
      </w:r>
      <w:r w:rsidRPr="008C0907">
        <w:rPr>
          <w:rFonts w:ascii="Nassim" w:eastAsia="Times New Roman" w:hAnsi="Nassim" w:cs="B Lotus"/>
          <w:b/>
          <w:bCs/>
          <w:color w:val="000000"/>
          <w:sz w:val="28"/>
          <w:szCs w:val="28"/>
          <w:rtl/>
        </w:rPr>
        <w:br/>
        <w:t>هيچ قدمي بر نمي دارند که در آن غضب کفار باشد وهيچ حمله اي به ايشان نمي کنند(در هر جهت چه سياسي چه ديني وچه نظامي)، مگر اينکه به سبب آن براي ايشان عمل صالحي نوشته خواهد شد . خداوند اجر محسنين را ضايع نمي سازد .</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اميرمومنان از اينکه شخص براي احترام وجلب رضاي امير چنين کاري کنند نهي فرمودند. اما هدف اصلي از اين تجمع ها يک نوع رفراندوم غير رسمي و رأي گيري غير دولتي است که مردم با حضور خود علاقه خود را به نظام ثابت کرده و به دشمنان ضربه مي زنند. مردم ما با حضور در اینگونه استقبالها به جهانیان می فهمانند که در همه حال حامی نظام مقدس جمهوری اسلامی هستند و این امر را با حضور پرشور خود نشان می دهند.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جنگهای دوران حکومت</w:t>
      </w:r>
      <w:r w:rsidRPr="008C0907">
        <w:rPr>
          <w:rFonts w:ascii="Nassim" w:eastAsia="Times New Roman" w:hAnsi="Nassim" w:cs="B Lotus"/>
          <w:b/>
          <w:bCs/>
          <w:color w:val="000000"/>
          <w:sz w:val="28"/>
          <w:szCs w:val="28"/>
          <w:rtl/>
        </w:rPr>
        <w:br/>
        <w:t>پرسش. حضرت علي (ع) در دوران خلافتش با چه كساني به پيكار برخاست؟</w:t>
      </w:r>
      <w:r w:rsidRPr="008C0907">
        <w:rPr>
          <w:rFonts w:ascii="Nassim" w:eastAsia="Times New Roman" w:hAnsi="Nassim" w:cs="B Lotus"/>
          <w:b/>
          <w:bCs/>
          <w:color w:val="000000"/>
          <w:sz w:val="28"/>
          <w:szCs w:val="28"/>
          <w:rtl/>
        </w:rPr>
        <w:br/>
        <w:t>على در دوران خلافتش سه دسته را از خود طرد كرد و با آنان به پيكار برخاست: اصحاب جمل كه خود، آنان را «ناكثين» ناميد و اصحاب صفّين كه آنها را «قاسطين» خواند و اصحاب نهروان، يعنى خوارج كه خود، آنها را «مارقين» مى‏خواند: «فَلَمّا نَهَضْتُ بِالامْرِ نَكَثَتْ طائِفَةٌ وَمَرَقَتْ اخْرى وَقَسَطَ اخَرونَ، پس چون به امر خلافت قيام كردم، طايفه‏اى نقض بيعت كردند، جمعيتى از دين بيرون رفتند، جمعيتى از اول سركشى و طغيان كردند». (مجموعه آثار شهيد مطهرى ج 14 جاذبه و دافعه على (ع) صفحه 292)</w:t>
      </w:r>
      <w:r w:rsidRPr="008C0907">
        <w:rPr>
          <w:rFonts w:ascii="Nassim" w:eastAsia="Times New Roman" w:hAnsi="Nassim" w:cs="B Lotus"/>
          <w:b/>
          <w:bCs/>
          <w:color w:val="000000"/>
          <w:sz w:val="28"/>
          <w:szCs w:val="28"/>
          <w:rtl/>
        </w:rPr>
        <w:br/>
        <w:t>ناكثين از لحاظ روحيه، پول‏پرستان بودند صاحبان مطامع و طرفدار تبعيض. سخنان على (ع) درباره عدل و مساوات بيشتر متوجه اين جمعيت است.</w:t>
      </w:r>
      <w:r w:rsidRPr="008C0907">
        <w:rPr>
          <w:rFonts w:ascii="Nassim" w:eastAsia="Times New Roman" w:hAnsi="Nassim" w:cs="B Lotus"/>
          <w:b/>
          <w:bCs/>
          <w:color w:val="000000"/>
          <w:sz w:val="28"/>
          <w:szCs w:val="28"/>
          <w:rtl/>
        </w:rPr>
        <w:br/>
        <w:t>اما روح قاسطين روح سياست و تقلب و نفاق بود. آنها مى‏كوشيدند تا زمام حكومت را در دست گيرند و بنيان حكومت و زمامدارى على را در هم فرو ريزند. عده‏اى پيشنهاد كردند با آنها كنار آيد و تا حدودى مطامعشان را تأمين كند. او نمى‏پذيرفت، زيرا كه ایشان اهل اينگونه رفتارها نبود. او آمده بود كه با ظلم مبارزه كند نه آنكه ظلم را امضا كند. و از طرفى معاويه و اعوان او با اساس حكومت على مخالف بودند. آنها مى‏خواستند كه خود مسند خلافت اسلامى را اشغال كنند، و در حقيقت جنگ حضرت على با آنها جنگ با نفاق و دورويى بود.</w:t>
      </w:r>
      <w:r w:rsidRPr="008C0907">
        <w:rPr>
          <w:rFonts w:ascii="Nassim" w:eastAsia="Times New Roman" w:hAnsi="Nassim" w:cs="B Lotus"/>
          <w:b/>
          <w:bCs/>
          <w:color w:val="000000"/>
          <w:sz w:val="28"/>
          <w:szCs w:val="28"/>
          <w:rtl/>
        </w:rPr>
        <w:br/>
        <w:t>دسته سوم كه مارقين هستند روحشان روح عصبيتهاى ناروا و خشكه مقدسى‏ها و جهالتهاى خطرناك بود. (مجموعه آثار شهيد مطهرى ج 14 جاذبه و دافعه على (ع) صفحه 292 الى 293)</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باز نگرداندن فدک</w:t>
      </w:r>
      <w:r w:rsidRPr="008C0907">
        <w:rPr>
          <w:rFonts w:ascii="Nassim" w:eastAsia="Times New Roman" w:hAnsi="Nassim" w:cs="B Lotus"/>
          <w:b/>
          <w:bCs/>
          <w:color w:val="000000"/>
          <w:sz w:val="28"/>
          <w:szCs w:val="28"/>
          <w:rtl/>
        </w:rPr>
        <w:br/>
        <w:t>پرسش. چرا حضرت علي بعد از به دست گرفتن حكومت فدك را بر نگرداند؟</w:t>
      </w:r>
      <w:r w:rsidRPr="008C0907">
        <w:rPr>
          <w:rFonts w:ascii="Nassim" w:eastAsia="Times New Roman" w:hAnsi="Nassim" w:cs="B Lotus"/>
          <w:b/>
          <w:bCs/>
          <w:color w:val="000000"/>
          <w:sz w:val="28"/>
          <w:szCs w:val="28"/>
          <w:rtl/>
        </w:rPr>
        <w:br/>
        <w:t>اینکه چرا حضرت علی علیه السلام بعد از به دست گرفتن حکومت، فدک را برنگرداند دلایل زیادی دارد که با دقت به شرائطی که حضرت با آن روبرو بود به زوایایی از آن می توان رسید. شاید مهمترین دلیل وجود جو ناسالمي بود که توسط خلفاي پيشين فراهم شده بود و در جامعه بسياري از بدعت ها جاي سنت ها را گرفته و بسياري از حقايق اسلامي دستخوش تغيير شده بود به طوري که امام شافعي در کتاب الام از وهب بن کيسان نقل مي کند : كلّ سنن رسول اللّه قد غيّرت حتى الصلاه. (كتاب الام:1/208). يعني تمام سنت و شريعت پيامبر گرامي حتي نماز هم تغيير يافته است.</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امام مالک از جدش نقل مي کند که گفته: ما أعرف شيئاً مما أدركت الناس إلا النداء بالصلاه. (الموطّأ: 1/93 وشرحه: 1/122). از مردم جز دعوت به نماز ، چيزي را نمي بينم .</w:t>
      </w:r>
      <w:r w:rsidRPr="008C0907">
        <w:rPr>
          <w:rFonts w:ascii="Nassim" w:eastAsia="Times New Roman" w:hAnsi="Nassim" w:cs="B Lotus"/>
          <w:b/>
          <w:bCs/>
          <w:color w:val="000000"/>
          <w:sz w:val="28"/>
          <w:szCs w:val="28"/>
          <w:rtl/>
        </w:rPr>
        <w:br/>
        <w:t>حسن بصري از علما وفقهاي بزرگ اهل سنت مي گويد: لو خرج عليكم أصحاب رسول اللّه ما عَرَفوا منكم إلاّ قبلكتم. (جامع بيان العلم: 2/244). اگر صحابه پيامبر به ميان شما بيايد از اسلام شما جزاين که به طرف قبله مي ايستيد چيز ديگري مشاهده نخواهد کرد.</w:t>
      </w:r>
      <w:r w:rsidRPr="008C0907">
        <w:rPr>
          <w:rFonts w:ascii="Nassim" w:eastAsia="Times New Roman" w:hAnsi="Nassim" w:cs="B Lotus"/>
          <w:b/>
          <w:bCs/>
          <w:color w:val="000000"/>
          <w:sz w:val="28"/>
          <w:szCs w:val="28"/>
          <w:rtl/>
        </w:rPr>
        <w:br/>
        <w:t>از همين رو است طبق روايت بخاري در صحيح خود از عمران بن حصين صحابي پيامبر, که در بصره وقتي پشت سر علي بن ابي طالب عليه السلام نماز مي خواند، مي گويد: نماز علي ياد آور نمازي است که با پيامبر گرامي به جاي مي آورديم. (صحيح البخاري: (161 ح784) ، 1/200ط. دار الفكر ـ بيروت. باب إتمام التكبير في الركوع من كتاب الأذان؛ مشابه اين روايت را از مطرف بن عبد اللّه نیز نقل مي کند: صحيح البخاري: (162 ح 786) ، 1/191 ، باب إتمام التكبير في السجود؛ همچنین در صحيح مسلم نیز شبیه به همین روایت ذکر شده است: صحيح مسلم: 2/8 طبعه دارالفكر ـ بيروت ، (1/ 169 ح 393) باب إثبات التكبير من كتاب الصلاه).</w:t>
      </w:r>
      <w:r w:rsidRPr="008C0907">
        <w:rPr>
          <w:rFonts w:ascii="Nassim" w:eastAsia="Times New Roman" w:hAnsi="Nassim" w:cs="B Lotus"/>
          <w:b/>
          <w:bCs/>
          <w:color w:val="000000"/>
          <w:sz w:val="28"/>
          <w:szCs w:val="28"/>
          <w:rtl/>
        </w:rPr>
        <w:br/>
        <w:t>باتوجه به نکات ياد شده معلوم مي شود که در اثر انحراف جامعه اسلامي از مسير خود و کنار گذاشتن خليفه و جانشين بحق پيامبر گرامي (ص) و روي کار آمدن کساني که صلاحيت نداشتند، چه مشکلاتي بر سر شريعت اسلام آمده بود. در این شرایط علي (ع) احساس نمود که اگر چنان که بخواهد ناهمواري هاي گذشته را اصلاح نمايد و بدعت ها را برگرداند جامعه آن روز تاب تحمل آن را ندارند.</w:t>
      </w:r>
      <w:r w:rsidRPr="008C0907">
        <w:rPr>
          <w:rFonts w:ascii="Nassim" w:eastAsia="Times New Roman" w:hAnsi="Nassim" w:cs="B Lotus"/>
          <w:b/>
          <w:bCs/>
          <w:color w:val="000000"/>
          <w:sz w:val="28"/>
          <w:szCs w:val="28"/>
          <w:rtl/>
        </w:rPr>
        <w:br/>
        <w:t>به عنوان نمونه: نماز تراويح که توسط خليفه دوم تاسيس شد و بنا به نقل بخاري عمر با صراحت گفت: نعم البدعه؛ چه بدعت خوبي است. (صحيح بخاري ج 1 ص 342) . در تاریخ ثبت شده که حضرت علي عليه السلام در زمان حکومت خويش به امام حسن علیه السلام دستور داد که مردم را از خواندن اين نماز مستحبي به جماعت ، جلوگيري کند ولي مردم همه فرياد در آوردند : وا عُمَراه، وا عُمَراه!!!</w:t>
      </w:r>
      <w:r w:rsidRPr="008C0907">
        <w:rPr>
          <w:rFonts w:ascii="Nassim" w:eastAsia="Times New Roman" w:hAnsi="Nassim" w:cs="B Lotus"/>
          <w:b/>
          <w:bCs/>
          <w:color w:val="000000"/>
          <w:sz w:val="28"/>
          <w:szCs w:val="28"/>
          <w:rtl/>
        </w:rPr>
        <w:br/>
        <w:t>حال با وجود چنین جو خراب و مسمومی چگونه می توان انتظار داشت که حضرت بتواند شریعت درست پیامبر را احیا کند و آنچه توسط خلفای قبل، غصب شده بود مانند فدک را پس بگیرد.</w:t>
      </w:r>
      <w:r w:rsidRPr="008C0907">
        <w:rPr>
          <w:rFonts w:ascii="Nassim" w:eastAsia="Times New Roman" w:hAnsi="Nassim" w:cs="B Lotus"/>
          <w:b/>
          <w:bCs/>
          <w:color w:val="000000"/>
          <w:sz w:val="28"/>
          <w:szCs w:val="28"/>
          <w:rtl/>
        </w:rPr>
        <w:br/>
        <w:t xml:space="preserve">همچنین از دیگر علل پس نگرفتن فدك توسط حضرت علي عليه السلام بعداز رسيدن به حكومت این بود که در آن زمان که هنوز لشکر کشی‌های اعراب به مناطق مختلف و امپراطوری‌های ایران و روم آغاز نشده بود، فدک، سرزمینی حاصل خیز (در میان بیابان‌های بی انتهای عربستان) و گوهری گران‌بها و منبع درآمدی قابل توجه بود که اساس ومنبع بخشی از در آمد اولیه حکومت غاصبان آن به شمار می‌آمد و وجود آن در دست اهل بیت پیامبر می‌توانست باعث جذب نیرو و تامین منابع مالی آن و خطری برای حکومت آنان باشد. اما با شروع فتوحات و سرازیر شدن غنایم حاصل از دو امپراطوری‌ بزرگ روی زمین دیگر درآمد فدک ناچیز می‌نمود. غیر از آن که امام علی(ع) در این ایام با دست خویش به زراعت و کاشت نخلستان‌هایی پرداخت که یادآور ثروت و زیبایی فدک </w:t>
      </w:r>
      <w:r w:rsidRPr="008C0907">
        <w:rPr>
          <w:rFonts w:ascii="Nassim" w:eastAsia="Times New Roman" w:hAnsi="Nassim" w:cs="B Lotus"/>
          <w:b/>
          <w:bCs/>
          <w:color w:val="000000"/>
          <w:sz w:val="28"/>
          <w:szCs w:val="28"/>
          <w:rtl/>
        </w:rPr>
        <w:lastRenderedPageBreak/>
        <w:t>بودند.</w:t>
      </w:r>
      <w:r w:rsidRPr="008C0907">
        <w:rPr>
          <w:rFonts w:ascii="Nassim" w:eastAsia="Times New Roman" w:hAnsi="Nassim" w:cs="B Lotus"/>
          <w:b/>
          <w:bCs/>
          <w:color w:val="000000"/>
          <w:sz w:val="28"/>
          <w:szCs w:val="28"/>
          <w:rtl/>
        </w:rPr>
        <w:br/>
        <w:t>علاوه بر موارد فوق، دلیل اصلی را خود حضرت در نهج‌البلاغه به آن اشاره کرده و در نامه ای به عثمان‌بن‌حنیف می‌فرماید: آری، از میان آنچه آسمان بر آن سایه افکنده، تنها فدک در اختیار ما بود، که آن هم گروهی بر آن بخل و حسادت ورزیدند، گروه دیگری آن را سخاوتمندانه رها کردند (و از دست ما خارج شد) و خدا بهترین حاکم است. سپس می‌فرماید: مرا با فدک و غیرفدک چه کار! در حالی‌که جایگاه فردای هر کس قبر اوست که در تاریکی آن آثارش محو و اخبارش ناپدید می‌شود.</w:t>
      </w:r>
      <w:r w:rsidRPr="008C0907">
        <w:rPr>
          <w:rFonts w:ascii="Nassim" w:eastAsia="Times New Roman" w:hAnsi="Nassim" w:cs="B Lotus"/>
          <w:b/>
          <w:bCs/>
          <w:color w:val="000000"/>
          <w:sz w:val="28"/>
          <w:szCs w:val="28"/>
          <w:rtl/>
        </w:rPr>
        <w:br/>
        <w:t>از کلمات حضرت سه مطلب به دست می آید: 1- مالک اصلی فدک (حضرت زهرا) و غاصبان آن ( ابابکر و عمر) از دنیا رفتند و حضرت از تملک مجدد آن خودداری کردند تا در پای میزان الهی خود خداوند به آن رسیدگی کند. 2- اشتغال حضرت به امور پر درد سر و پایان ناپذیر حکومتی. 3- اصرار ایشان بر ساده زیستی خود و کارگزارانشان از دیگر عواملی بود که باعث شد حضرت دست از فدک بردارد و حساب را به خدا وا گذار کرد تا برخی نگویند: چون به قدرت رسید چنگ به اموال بیت المال زده و برای خود مزارع و نخلستان‌‌ها را انتخاب می‌کند. (ر.ک: نهج البلاغه، ترجمه: محمد دشتی، نامه45، بند7 و8 ، ص553، قم، پارسیان، 1385)</w:t>
      </w:r>
      <w:r w:rsidRPr="008C0907">
        <w:rPr>
          <w:rFonts w:ascii="Nassim" w:eastAsia="Times New Roman" w:hAnsi="Nassim" w:cs="B Lotus"/>
          <w:b/>
          <w:bCs/>
          <w:color w:val="000000"/>
          <w:sz w:val="28"/>
          <w:szCs w:val="28"/>
          <w:rtl/>
        </w:rPr>
        <w:br/>
        <w:t>نتیجه: حضرت به دنبال پس گرفتن فدک نرفت تا کرامت و بزرگ‌منشی اهل‌بیت را به همگان نشان بدهد، امام با این کار خود می‌خواهد به من و شما بیاموزد که اهل‌بیت به دنبال هدایت مردم‌اند و در این راه از حقوق شخصی خود صرف‌نظر می‌کنند و با گذشت برخورد می‌کنند. تازه آنجا که برای مزرعة غصب شدة فدک فریاد می‌زنند، آن هم برای مردم است که ماهیت غصب‌کنندگان خلافت را بشناسند، نه غیر آن!</w:t>
      </w:r>
      <w:r w:rsidRPr="008C0907">
        <w:rPr>
          <w:rFonts w:ascii="Nassim" w:eastAsia="Times New Roman" w:hAnsi="Nassim" w:cs="B Lotus"/>
          <w:b/>
          <w:bCs/>
          <w:color w:val="000000"/>
          <w:sz w:val="28"/>
          <w:szCs w:val="28"/>
          <w:rtl/>
        </w:rPr>
        <w:br/>
        <w:t>و اینجا من وشما هستیم که باید بیاموزیم، در مسیر بازگرفتن حق، آنجا که مصالح عمومی در خطر است ـ و غاصب زیاده‌خواه‌ می‌شود ـ ذره‌ای گذشت نکنیم و آنجا که حق شخصی و فردی در میان است، اگر می‌توانیم گذشت کنیم. به‌ویژه آنجا که پای برادر مؤمن ما در میان باشد. این‌گونه است که مقام معظم رهبری نیز، بارها و بارها در برابر کسانی که به ولایت فقیه اهانت کرده‌اند یا آن را انکار کرده‌اند، فرموده‌اند: از حق شخصی خود صرف‌نظر می‌کنم، اما از حق مردم نه.</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رد درخواست طلحه و زبیر</w:t>
      </w:r>
      <w:r w:rsidRPr="008C0907">
        <w:rPr>
          <w:rFonts w:ascii="Nassim" w:eastAsia="Times New Roman" w:hAnsi="Nassim" w:cs="B Lotus"/>
          <w:b/>
          <w:bCs/>
          <w:color w:val="000000"/>
          <w:sz w:val="28"/>
          <w:szCs w:val="28"/>
          <w:rtl/>
        </w:rPr>
        <w:br/>
        <w:t>چرا حضرت علي(ع) درخواست طلحه و زبير و عايشه را قبول نکرد و در جنگ جمل باآن‌ها به مقابله پرداخت؟</w:t>
      </w:r>
      <w:r w:rsidRPr="008C0907">
        <w:rPr>
          <w:rFonts w:ascii="Nassim" w:eastAsia="Times New Roman" w:hAnsi="Nassim" w:cs="B Lotus"/>
          <w:b/>
          <w:bCs/>
          <w:color w:val="000000"/>
          <w:sz w:val="28"/>
          <w:szCs w:val="28"/>
          <w:rtl/>
        </w:rPr>
        <w:br/>
        <w:t xml:space="preserve">طلحه و زبيراز دير‌زمان آرزوي حكومت را در سر مي‌پروراندند، ولي چون افكار عمومي علي- عليه السلام- را شايستة اين مقام مي‌دانستند، از اين‌رو آن دو از مقام خلافت منصرف شده و به بيعت با علي- عليه السلام- مبادرت كردند، و در امر بيعت از همه سبقت گرفتند تا با اين كار توجه دستگاه خلافت را به خود جلب نمايند و از پست و مقام بيشتري بهره‌مند بشوند. اما علي- عليه السلام- با روح عدالتي كه داشتند، بر خلاف توقع و انتظاري كه آن‌ دو داشتند، آنان را با ساير افراد مسلمان برابر قرار داد و كوچكترين امتيازي براي آن دو قايل نگرديد. تا اين‌كه به طور </w:t>
      </w:r>
      <w:r w:rsidRPr="008C0907">
        <w:rPr>
          <w:rFonts w:ascii="Nassim" w:eastAsia="Times New Roman" w:hAnsi="Nassim" w:cs="B Lotus"/>
          <w:b/>
          <w:bCs/>
          <w:color w:val="000000"/>
          <w:sz w:val="28"/>
          <w:szCs w:val="28"/>
          <w:rtl/>
        </w:rPr>
        <w:lastRenderedPageBreak/>
        <w:t>صريح زبان به شكايت گشودند. يعقوبي مي‌گويد:« آن‌ها گفتند، يا علي ما بعد از رسول خدا از هر پست و مقامي محروم گشتيم، اينك كه خلافت در دست توست انتظار داريم كه ما را در امر خلافت شريك و سهيم خود سازي و پست‌هاي حساس حكومتي را در اختيار ما بگذاري.( يعقوبي، تاريخ يعقوبي، ج2، ص126. )</w:t>
      </w:r>
      <w:r w:rsidRPr="008C0907">
        <w:rPr>
          <w:rFonts w:ascii="Nassim" w:eastAsia="Times New Roman" w:hAnsi="Nassim" w:cs="B Lotus"/>
          <w:b/>
          <w:bCs/>
          <w:color w:val="000000"/>
          <w:sz w:val="28"/>
          <w:szCs w:val="28"/>
          <w:rtl/>
        </w:rPr>
        <w:br/>
        <w:t>دومين درخواست آنها دريافت سهم بيشتري از بيت‌المال بود. چون علي- عليه السّلام- بيت‌المال را به طور مساوي تقسيم مي كرد و براي كسي امتيازي قايل نمي شد. ابن‌ابي‌الحديد، در اين‌باره مي‌گويد:« علي بر خلاف عمروعثمان همة مسلمانان را يكسان قرار داد كه طلحه و زبير به علي ـ عليه السّلام ـ اعتراض كردند و خواستار روش عمروعثمان در تقسيم بيت‌المال شدند».( ابن‌ابي‌الحديد، شرح نهج‌البلاغه، ج7، ص39)</w:t>
      </w:r>
      <w:r w:rsidRPr="008C0907">
        <w:rPr>
          <w:rFonts w:ascii="Nassim" w:eastAsia="Times New Roman" w:hAnsi="Nassim" w:cs="B Lotus"/>
          <w:b/>
          <w:bCs/>
          <w:color w:val="000000"/>
          <w:sz w:val="28"/>
          <w:szCs w:val="28"/>
          <w:rtl/>
        </w:rPr>
        <w:br/>
        <w:t xml:space="preserve">با توجه به منابع تاريخي اين درخواست خلاف قرآن و سنت پيامبر- صلي الله عليه و آله- وحتي روش ابوبكر مي‌باشد. از سوي ديگر خداوند در قرآن ملاك برتري افراد بر يكديگر را تقوي دانسته و مي‌فرمايد:« ان اكرمكم عند الله اتقاكم»( حجرات/13. ).و هم‌چنين پيامبر را دعوت به مساوات نموده است، وسنت پيامبر- صلي الله عليه و آله- بر اين روش استوار بود بطوري‌كه غلام سياه حبشي وعرب ثروتمند قريشي وسلمان فارسي عجمي، در چشم پيامبر- صلي الله عليه و آله- يكسان بود و روش ابوبكر هم در تقسيم بيت‌المال همان روش پيامبر و به طور مساوات بود. طلحه و زبيربا ديدن اين اوضاع نا اميد شدند چنانچه طلحه مي گفت:« ما لنا من هذا‌الامر الا كلحسه الكلب انفه» يعني بهرة ما از اين كار به اندازة بهره‌اي است كه سگ از ليسيدن دماغش مي‌برد. وما از خلافت علي شكمي سير نكرديم(تاريخ طبري، ج5، ص53)،براي همين بعد از چند روزي از علي- عليه السلام- درخواست رفتن به عمره را كردند و چون به راه افتادند علي- عليه السلام- فرمودند:« و الله ما ارادا العمرة و لكنهما ارادا العدوه» يعني قسم به خدا قصد عمره ندارند و قصد بيعت شكني دارند(تاريخ يعقوبي،ترجمة محمد آيتي، ج2، ص127).پس علي- عليه السلام- بهتر از هر كس طلحه و زبير را مي‌شناخت و به مقاصد آن‌ها آگاه بود. آن حضرت در علت جنگيدن خود با طلحه و زبير چنين مي‌گويند:« من با طلحه و زبير براي اين جنگيدم كه آنان بيعت مرا شكستند و مردان پاك و بندگان بي‌گناه خدا را به قتل رسانيدند. چگونه است كه عده‌ايي خود سرانه و از راه ظلم وتعدّي، خون مردم بي‌گناه را بريزند و پيشوا و بزرگ آنان به مقام دفاع نيايد؟ روشي كه من با طلحه و زبير در پيش گرفتم اختصاص به من ندارد زيرا اگر آنان اين‌گونه پيمان شكني و آشوب‌گري و خونريزي را در دوران ابوبكر و عمر به راه مي‌انداختند ايشان نيز در مقام دفاع برمي‌آمدند و با آنان مي‌جنگيدند. آنان طمع و آرزوي امارت را در سر داشتند ولي چون من حرصي به اين مقام در آنان احساس نمودم اين بود كه از تفويض امارت بصره و يمن به آنان خوداري نمودم، از طرف ديگر عشق به ثروت و فزون‌طلبي در دل آنان موج مي‌زد، آنان بر مال و ثروت مسلمانان چشم دوخته بودند كه مي‌خواستند مسلمانان را به صورت بردگان و غلامان و زنانشان را بصورت كنيزان درآورند وثروتشان را به يغما ببرند و همة اين‌ها از راه تجربه بر من ثابت و مسلم گرديد و مرا بر اين واداشت كه با آنان بجنگم و دستشان را از مال وجان مسلمانان كوتاه كنم. مسلمانان را از فساد و شر آنان آسوده و رها سازم»( متقي هندي، كنزل‌المال ج6، </w:t>
      </w:r>
      <w:r w:rsidRPr="008C0907">
        <w:rPr>
          <w:rFonts w:ascii="Nassim" w:eastAsia="Times New Roman" w:hAnsi="Nassim" w:cs="B Lotus"/>
          <w:b/>
          <w:bCs/>
          <w:color w:val="000000"/>
          <w:sz w:val="28"/>
          <w:szCs w:val="28"/>
          <w:rtl/>
        </w:rPr>
        <w:lastRenderedPageBreak/>
        <w:t>ص83 ، ابن‌ابي‌الحديد، شرح نهج‌البلاغه، ج1، ص63 )‌. از طرف ديگر آنها بودند كه آتش جنگ را شعله‌ور ساختند و علي را به جنگي ناخواسته مجبور نمودند. اما درمورد عايشه كه گفته مي شود كه حرمت او حفظ نشده است ادعاي بدون دليل مي‌باشد،چون يعقوبي، طبري ، ابن خلدون، ابن‌ابي‌الحديد، شيخ مفيد و ديگران قايل به حرمت و احترام و تكريم علي ويارانش نسبت به عايشه بعد از جنگ جمل هستند. طبري مي‌گويد: علي بهترين وسايل سفر در اختيار عايشه گذاشت و دوازده هزار درهم به او بخشيد و سي مرد و بيست زن ديندار همراه او فرستاد چون عايشه به مدينه رسيد به او گفتند سفر چگونه بود او گفت: خوب بود و علي در حق من كرم فراوان كرد.( تاريخ طبري، ترجمة ابولقاسم پاينده، چ سوم، ج اول، ص718. ) ابن خلدون مي‌نويسد«علي با عظمت هر چه تمامتر او را بدرقه كرد و حسن و حسين او را تا يك روز همراهي كردند»( تاريخ ابن خلدون، ترجمة آيتي، ج1، ص593). ابن‌ابي‌الحديد شارح معتزلي نهج‌البلاغه مي‌نويسد«علي بعد از جنگ جمل گفت: آزادي كه عايشه به من رسانيده دربارة هيچ‌كس چنين آزادي روا نمي‌داشت ولي با اين حال من او را همانند گذشته مورد احترام خود قرار مي‌دهم و اعمال نيك و بد او را به خدا مي‌سپارم»( ابن‌ابي‌الحديد، شرح نهج‌البلاغه، ج1، ص63. ). پس طبق گزارشات معتبر تاريخي از طرف علي و ياران او نسبت به عايشه هيچ بي احترامي و هتك حرمتي صورت نگرفته است، بلكه اين عايشه بود كه حرمت خدا ورسولش و نيز خود را از بين برد و از دستورات صريح خدا و پيامبر سرپيچي كرد و گام در راهي گذاشت كه نبايد مي‌گذاشت. او براي اين كار خود هيچ دليل و مدركي از قرآن و سنت پيامبر- صلي الله عليه و آله- ندارد. بلكه قرآن كريم بطور صريح مي فرمايد:</w:t>
      </w:r>
      <w:r w:rsidRPr="008C0907">
        <w:rPr>
          <w:rFonts w:ascii="Nassim" w:eastAsia="Times New Roman" w:hAnsi="Nassim" w:cs="B Lotus"/>
          <w:b/>
          <w:bCs/>
          <w:color w:val="000000"/>
          <w:sz w:val="28"/>
          <w:szCs w:val="28"/>
          <w:rtl/>
        </w:rPr>
        <w:br/>
        <w:t>«و قرن في بيوتكن و لا تبرّجن تبرّج الجهليّه الاولي». يعني «اي زنان پيامبر تا دم مرگ ملازم خانة خود باشيد و مانند زنان جاهليت خود را به هركسي نشان ندهيد.» آيا اين دستور صريح قرآن براي عايشه كافي نبود، او وقتي مي‌خواست زنان ديگر پيامبر را هم شريك جرم خود بكند و آن‌ها را با خود همراه سازد، ام‌السلمه او را از اين كار نهي مي‌كند و سخنان پيامبر ياد‌آوري كرده و مي‌گويد: اي عايشه خداوند تو را از بيابان‌گردي ممنوع ساخته است. از فرمان وي پا فراتر نگذار. خداوند به احترام پيامبر خود،درميان تو و مردم حجاب وپرده‌اي افكنده است با دريدن آن پرده احترام رسول خدا را در هم مشكن، خدا گوشة خانه را براي تو پسنديده است آن‌را به بيابان‌گردي مبدل منما»( ابن‌ابي‌الحديد، شرح نهج ‌البلاغه، ج2، ص79 و تاريخ يعقوبي و نقش عايشه در اسلام، ص47، ج2. )</w:t>
      </w:r>
      <w:r w:rsidRPr="008C0907">
        <w:rPr>
          <w:rFonts w:ascii="Nassim" w:eastAsia="Times New Roman" w:hAnsi="Nassim" w:cs="B Lotus"/>
          <w:b/>
          <w:bCs/>
          <w:color w:val="000000"/>
          <w:sz w:val="28"/>
          <w:szCs w:val="28"/>
          <w:rtl/>
        </w:rPr>
        <w:br/>
        <w:t xml:space="preserve">ولي با همة اين تاكيدها و با علم به عمل خلاف خود، پاي در فتنه و جنگي گذاشت كه جزء گناه و بي‌حرمتي براي او هيچ سودي نداشت. علي- عليه السلام- در نامة خود خطاب به عايشه مي‌گويد:«و تو اي عايشه پاي خود را از خانة خود بيرون نهاده‌اي، و در اين كار با خدا و پيامبرش نافرماني مي‌كني، اي عايشه زنان را با بسيج وسپاه و خودنمايي در ميان ميدان رزم چه كار؟تو را با ايجاد جنگ و ريختن خون‌هاي بي‌گناه چه‌كار؟ تو را به خون خواهي عثمان چه‌كار؟ ازخدا بترس و به خانة خود باز گرد و پردة عفاف و حرمت بر خويش بيفكن»( محمود ابوريه، </w:t>
      </w:r>
      <w:r w:rsidRPr="008C0907">
        <w:rPr>
          <w:rFonts w:ascii="Nassim" w:eastAsia="Times New Roman" w:hAnsi="Nassim" w:cs="B Lotus"/>
          <w:b/>
          <w:bCs/>
          <w:color w:val="000000"/>
          <w:sz w:val="28"/>
          <w:szCs w:val="28"/>
          <w:rtl/>
        </w:rPr>
        <w:lastRenderedPageBreak/>
        <w:t>مقدمةكتاب نقش عايشه در اسلام ، ص 9، ج2.). همة دلسوزان واقعي پيامبر- صلي الله عليه وآله- مانند علي، عمار، ام‌سلمه....خيلي تلاش كردند كه حرمت پيامبر و عايشه حفظ شود. اما افسوس كه عايشه اين را نپذيرفت.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مراقبت از عايشه</w:t>
      </w:r>
      <w:r w:rsidRPr="008C0907">
        <w:rPr>
          <w:rFonts w:ascii="Nassim" w:eastAsia="Times New Roman" w:hAnsi="Nassim" w:cs="B Lotus"/>
          <w:b/>
          <w:bCs/>
          <w:color w:val="000000"/>
          <w:sz w:val="28"/>
          <w:szCs w:val="28"/>
          <w:rtl/>
        </w:rPr>
        <w:br/>
        <w:t>پرسش. علت مراقبت حضرت علی علیه السلام از عایشه بعد از جنگ جمل چه بود؟</w:t>
      </w:r>
      <w:r w:rsidRPr="008C0907">
        <w:rPr>
          <w:rFonts w:ascii="Nassim" w:eastAsia="Times New Roman" w:hAnsi="Nassim" w:cs="B Lotus"/>
          <w:b/>
          <w:bCs/>
          <w:color w:val="000000"/>
          <w:sz w:val="28"/>
          <w:szCs w:val="28"/>
          <w:rtl/>
        </w:rPr>
        <w:br/>
        <w:t>علت این امر را در چند امر می توان خلاصه کرد:</w:t>
      </w:r>
      <w:r w:rsidRPr="008C0907">
        <w:rPr>
          <w:rFonts w:ascii="Nassim" w:eastAsia="Times New Roman" w:hAnsi="Nassim" w:cs="B Lotus"/>
          <w:b/>
          <w:bCs/>
          <w:color w:val="000000"/>
          <w:sz w:val="28"/>
          <w:szCs w:val="28"/>
          <w:rtl/>
        </w:rPr>
        <w:br/>
        <w:t>1-عایشه همانند سایر همسران رسول خدا به دلیل نسبتش با رسول اکرم صلی الله علیه و آله در میان مسلمانان از احترام خاصی برخوردار بود.</w:t>
      </w:r>
      <w:r w:rsidRPr="008C0907">
        <w:rPr>
          <w:rFonts w:ascii="Nassim" w:eastAsia="Times New Roman" w:hAnsi="Nassim" w:cs="B Lotus"/>
          <w:b/>
          <w:bCs/>
          <w:color w:val="000000"/>
          <w:sz w:val="28"/>
          <w:szCs w:val="28"/>
          <w:rtl/>
        </w:rPr>
        <w:br/>
        <w:t>2-علاوه بر آن که وی از هر فرصتی برای صدمه زدن به امیرمومنان علی (ع) استفاده می‌کرد و چه بسا اگر حضرت با وی با احترام رفتار نکرده و وی را به صورتی شایسته به مدینه باز نمی‌گرداند اسباب ناسازگاری ، تهمت، و شاید آشوبی دیگر را به پا می‌کرد. تاریخ خود بزرگترین شاهد بر وجود چنین احتمالاتی از سوی وی می‌باشد همانگونه که وی سوار بر استری دستور تیر باران کردن بدن امام مجتبی(ع) را داد . »(مناقب ابن شهرآشوب, ج 4, ص 44؛ تاریخ ابن عساکر, ج 13, ص 297 ) لذا امام علی علیه السلام پس از جنگ صفین مقدمات سفر محترمانه وی را از بصره به مدینه فراهم ساخت و به محمدبن ابی‌بکر دستور داد خواهرش را همراهی کند و او را به مدینه برساند. امام به همه یاران اهل مدینه خود که مشتاق بودند به مدینه بازگردند، اجازه داد عایشه را تا مدینه همراهی کنند و به این نیز اکتفا نکرد و چهل تن از زنان محترم و سرشناس بصره را همراه او راهی مدینه کرد.</w:t>
      </w:r>
      <w:r w:rsidRPr="008C0907">
        <w:rPr>
          <w:rFonts w:ascii="Nassim" w:eastAsia="Times New Roman" w:hAnsi="Nassim" w:cs="B Lotus"/>
          <w:b/>
          <w:bCs/>
          <w:color w:val="000000"/>
          <w:sz w:val="28"/>
          <w:szCs w:val="28"/>
          <w:rtl/>
        </w:rPr>
        <w:br/>
        <w:t>3-علی رغم تمام این خدمات و گذشت‌ها که خود عایشه اقرار بر آن ها داشت زمانی که به مدینه رسید باب گله مندی از امیر مومنان را باز کرد و گفت: وی همسر رسول خدا را همراه مردانی نا محرم به سوی مدینه فرستاد. اما پس از آن که متوجه شد همراهان و محافظانش زنانی در لباس مرد بوده اند شرمنده شده برای جلوگیری از فضاحت بیشتر گفت: : «خدا فرزند ابوطالب را پاداش نیک دهد که حرمت رسول خدا را درباره‌ی من رعایت کرد.»</w:t>
      </w:r>
      <w:r w:rsidRPr="008C0907">
        <w:rPr>
          <w:rFonts w:ascii="Nassim" w:eastAsia="Times New Roman" w:hAnsi="Nassim" w:cs="B Lotus"/>
          <w:b/>
          <w:bCs/>
          <w:color w:val="000000"/>
          <w:sz w:val="28"/>
          <w:szCs w:val="28"/>
          <w:rtl/>
        </w:rPr>
        <w:br/>
        <w:t>جهت مطالعه و کسب اطلاعات بیشتر در این زمینه می‌توانید به کتاب الجمل شیخ مفید که یکی از قدیمی‌ترین و معتبرترین منابع تاریخی است مراجعه و از جزئیات جنگ جمل و وقایع پس از آن آگاهی یابید.(الجمل، شیخ مفید، م 413، قم ، مکتبه الداوری)</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نکشتن عمرو عاص</w:t>
      </w:r>
      <w:r w:rsidRPr="008C0907">
        <w:rPr>
          <w:rFonts w:ascii="Nassim" w:eastAsia="Times New Roman" w:hAnsi="Nassim" w:cs="B Lotus"/>
          <w:b/>
          <w:bCs/>
          <w:color w:val="000000"/>
          <w:sz w:val="28"/>
          <w:szCs w:val="28"/>
          <w:rtl/>
        </w:rPr>
        <w:br/>
        <w:t>پرسش. چرا حضرت علي ( ع ) در جنگ صفين از كشتن عمروعاص صرف نظر كرد تا نتيجه جنگ به حكميت رسيد؟</w:t>
      </w:r>
      <w:r w:rsidRPr="008C0907">
        <w:rPr>
          <w:rFonts w:ascii="Nassim" w:eastAsia="Times New Roman" w:hAnsi="Nassim" w:cs="B Lotus"/>
          <w:b/>
          <w:bCs/>
          <w:color w:val="000000"/>
          <w:sz w:val="28"/>
          <w:szCs w:val="28"/>
          <w:rtl/>
        </w:rPr>
        <w:br/>
        <w:t>در اين رابطه دو نکته را بايد در نظر گرفت:</w:t>
      </w:r>
      <w:r w:rsidRPr="008C0907">
        <w:rPr>
          <w:rFonts w:ascii="Nassim" w:eastAsia="Times New Roman" w:hAnsi="Nassim" w:cs="B Lotus"/>
          <w:b/>
          <w:bCs/>
          <w:color w:val="000000"/>
          <w:sz w:val="28"/>
          <w:szCs w:val="28"/>
          <w:rtl/>
        </w:rPr>
        <w:br/>
        <w:t>1-اصل تقدم ارزش ها: به طور كلى در طول تاريخ دو روى كرد همواره با يكديگر در تضاد و چالش بوده است: اخلاق سودپرستانه و منفعت طلبانه و اخلاق ارزش گرا.</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اخلاق منفعت طلبانه، اهميتى براى اصول و ارزش ها قايل نيست و در رسيدن به اهداف خود، هر وسيله اى را استخدام مى كند و به عبارت ديگر به عقلانيت ابزارى روى آورده است. چنين روى كردى بسيار خطرناك است و بشريت را به سمت نابودى ارزش هاى اخلاقى سوق مى دهد. بنابراين اگر در مواردى با استفاده از آن، مى توان به نتايجى گذرا دست يافت ولى در دراز مدت به انهدام ارزش ها و فضايل اخلاقى مى انجامد و فرهنگ و تمدن بشرى را سخت آلوده و آسيب پذير مى سازد. چيزى كه پيامبران و اولياى الهى هماره از آن پاسدارى نموده و درموارد بسيارى، طعم تلخ شكست ظاهرى را چشيده اندة اما با اين شكست، پيروزى مهم ترين را كسب نموده و تعاليمى آموزنده و جاويدان به يادگارنهاده اند. پيامبر اكرم (ص) و حضرت على (ع) دو نمونه برجسته از اين روى كرد مى باشند و شاگردان مكتب ايشان نيز چنين بوده اند مثلًا وقتى عبيدالله بن زياد به كوفه آمد يكى از دوستان مسلم بن عقيل به نام هانى بن عروه كه از رجال مشهور شهر بود، عبيدالله را به ميهمانى دعوت نمود و به مسلم خبرداد كه مى تواند در خانه او مخفى شود و عبيدالله را به قتل برساند ليكن مسلم از انجام اين عمل سرباز زد و گفت: اين نوعى حقه و حيله در برابر مهمان است كه از نظر اسلام شيوه اى مطرود مى باشد. نمونه هايى از اين گونه موارد در تاريخ بسيار نقل شده است و اينها خود بهترين گواه بر عظمت اخلاقى بنى هاشم است و اين در حالى است كه اگر كسى از امويان چنين فرصتى مى يافت، لحظه اى در حذف رقيب درنگ نمى كرد زيرا عقلانيت ابزارى به هيچ ارزشى اصالت نمى دهد. به نظر ما اين حركت اميرالمومنين (ع) عالى ترين درس انسانيت، شرافت، نجابت و حيا است وعظمت آن اگر بيشتر از شجاعت آن حضرت نباشد كمتر از آن نيست اما صدافسوس اهميت ارزش ها حتى در ميان مدعيان آن نيز رنگ باخته است و آنان درست با عينك عقلانيت ابزارى به تحليل پديده هاى تاريخى مى پردازند. آرى اين خود برگ زرين ديگرى از دفتر افتخارات حضرت على (ع) است كه در اوج قدرت و توانايى با بدترين دشمن خود اين گونه برخورد مى كند و درس وفادارى به ارزش ها را به جهانيان مى آموزد.</w:t>
      </w:r>
      <w:r w:rsidRPr="008C0907">
        <w:rPr>
          <w:rFonts w:ascii="Nassim" w:eastAsia="Times New Roman" w:hAnsi="Nassim" w:cs="B Lotus"/>
          <w:b/>
          <w:bCs/>
          <w:color w:val="000000"/>
          <w:sz w:val="28"/>
          <w:szCs w:val="28"/>
          <w:rtl/>
        </w:rPr>
        <w:br/>
        <w:t>2-دقت در تحليل رويدادها: اين سخن كه اشكال كنندگان چنين فرض كرده اند كه همه مسايل و مشكلات در گرو وجود شخصى به نام عمر و عاص است، بسيار سطحى انديشى در تحليل مسايل تاريخى است. به راستى چه دليلى وجود دارد كه اگر عمر و عاص كشته مى شد، همه فتنه ها مى خوابيد و هيچ يك از حوادث و رويدادهاى تلخ و ناگوار بعدى پديد نمى آمد؟ اين برداشت نوعى قهرمان سازى خيالى است. البته نقش وجود عمر و عاص در دستگاه معاويه حايز اهميت بود ليكن هر چه بوده، او نيز يك عنصر در يك مجموعه پيچيده و سازمان يافته و داراى قدرت نظامى بزرگ بوده است. درمقابل نيز بعضی از سربازان و لشكريان فریب خورده و ظاهر اندیش امام على (ع) بزرگ ترين بلاى جان برای آن حضرت بوده اند، حتى اگر از علم امامت آن حضرت هم صرف نظر كنيم، با نگرش وبررسى حوادث تاريخى مى بينيم كه هيچ دليلى وجود ندارد كه كشته شدن عمر و عاص و يا حتى معاويه به منزله خاموش شدن تمام فتنه ها بوده باشد بلکه امر بسیار پیچیده تر و سخت تر از اینگونه تفکرات بوده است.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lastRenderedPageBreak/>
        <w:t>قبول نظر ابو موسی اشعری</w:t>
      </w:r>
      <w:r w:rsidRPr="008C0907">
        <w:rPr>
          <w:rFonts w:ascii="Nassim" w:eastAsia="Times New Roman" w:hAnsi="Nassim" w:cs="B Lotus"/>
          <w:b/>
          <w:bCs/>
          <w:color w:val="000000"/>
          <w:sz w:val="28"/>
          <w:szCs w:val="28"/>
          <w:rtl/>
        </w:rPr>
        <w:br/>
        <w:t>- چرا حضرت علي(ع) راي ابوموسي اشعري را بر حكم خدا و نظر مردم ترجيح داد؟</w:t>
      </w:r>
      <w:r w:rsidRPr="008C0907">
        <w:rPr>
          <w:rFonts w:ascii="Nassim" w:eastAsia="Times New Roman" w:hAnsi="Nassim" w:cs="B Lotus"/>
          <w:b/>
          <w:bCs/>
          <w:color w:val="000000"/>
          <w:sz w:val="28"/>
          <w:szCs w:val="28"/>
          <w:rtl/>
        </w:rPr>
        <w:br/>
        <w:t>اينكه ادعا شده است علي -عليه السلام- راي ابوموسي را بر حكم خدا و نظر مردم ترجيح داده است قابل قبول نيست زيرا:</w:t>
      </w:r>
      <w:r w:rsidRPr="008C0907">
        <w:rPr>
          <w:rFonts w:ascii="Nassim" w:eastAsia="Times New Roman" w:hAnsi="Nassim" w:cs="B Lotus"/>
          <w:b/>
          <w:bCs/>
          <w:color w:val="000000"/>
          <w:sz w:val="28"/>
          <w:szCs w:val="28"/>
          <w:rtl/>
        </w:rPr>
        <w:br/>
        <w:t>اولاً: علي -عليه السلام- با اصل پذيرش حكميت موافق نبود و وقتي كه شاميان قرآنها را بر سر نيزه كردند و مسئله تحكيم قرآن را پيش كشيدند فرمود: «دعوت آنان كلمه حقي است كه ارادة باطل از آن شده است، آنان قرآن را از اين جهت بالا نبرده اند كه آن را بشناسند و به آن عمل كنند، بلكه عمل آنها مكر و خدعه است».( نهج البلاغه، خطبة 221)</w:t>
      </w:r>
      <w:r w:rsidRPr="008C0907">
        <w:rPr>
          <w:rFonts w:ascii="Nassim" w:eastAsia="Times New Roman" w:hAnsi="Nassim" w:cs="B Lotus"/>
          <w:b/>
          <w:bCs/>
          <w:color w:val="000000"/>
          <w:sz w:val="28"/>
          <w:szCs w:val="28"/>
          <w:rtl/>
        </w:rPr>
        <w:br/>
        <w:t>و وقتي مواجه با 20 هزار نفر از سپاه خود شد كه دور خيمه ايشان را محاصره نمودند و تهديد كردند «كه اگر حكميت را نپذيري و جنگ را خاتمه ندهي تو را خواهيم كشت.»( طبري، محمد بن جرير، تاريخ الامم و الملوك، بيروت، روائع التراث العربي، بي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تا، ج 5، ص 48، ابن ابي الحديد، شرح نهج البلاغه، قم، مكتبة آية الله نجفي، 1404 ق، ج 2، ص 216. ) به خاطر مصلحت مهمتري مجبور به پذيرش حكميت شد.</w:t>
      </w:r>
      <w:r w:rsidRPr="008C0907">
        <w:rPr>
          <w:rFonts w:ascii="Nassim" w:eastAsia="Times New Roman" w:hAnsi="Nassim" w:cs="B Lotus"/>
          <w:b/>
          <w:bCs/>
          <w:color w:val="000000"/>
          <w:sz w:val="28"/>
          <w:szCs w:val="28"/>
          <w:rtl/>
        </w:rPr>
        <w:br/>
        <w:t>و ثانياً پس از پذيرش حكميت در انتخاب ابوموسي به عنوان نماينده سپاهيان خود موافق نبود و او را شايسته براي اين كار نمي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 xml:space="preserve">دانست و </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فرمود: «او مورد قبول من نيست او كسي است كه از من جدا شد و مردم را از آمدن به طرف من بازداشت و سپس گريخت و از شهر خارج شد تا پس از چند ماه كه من به او امان دادم.»( منقري، نصربن مزاحم، وقعة صفين، قم، مكتبة آية الله نجفي، چاپ دوم، 1403 ق، ص 499)</w:t>
      </w:r>
      <w:r w:rsidRPr="008C0907">
        <w:rPr>
          <w:rFonts w:ascii="Nassim" w:eastAsia="Times New Roman" w:hAnsi="Nassim" w:cs="B Lotus"/>
          <w:b/>
          <w:bCs/>
          <w:color w:val="000000"/>
          <w:sz w:val="28"/>
          <w:szCs w:val="28"/>
          <w:rtl/>
        </w:rPr>
        <w:br/>
        <w:t>علي -عليه السلام- فرد لايق براي اين مسئوليت را ابن عباس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دانست، اما اشعث بن قيس و عده</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اي ديگر كه بعداً در گروه خوارج قرار گرفتند، با انتخاب امام مخالفت نمودند و اصرار بر انتخاب ابوموسي داشتند. امام -عليه السلام- به آنها فرمود: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ترسم (ابوموسي) فريب بخورد، زيرا عمروعاص در انجام مقاصدش از خدا نمي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ترسد و هر چه هواي نفسش بخواهد انجام خواهد داد. اما اشعث گفت: به خدا سوگند كه اگر يكي از دو حكم يمني باشد و بر خلاف ميل ما حكم بدهند براي ما بهتر است تا اينكه هر دو قريشي باشند و بر طبق ميل ما رأي بدهند علي -عليه السلام- فرمود حال كه اصرار بر انتخاب ابوموسي داريد هر كاري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خواهيد بكنيد.( همان، ص 500، ابن ابي الحديد، همان، ج 2، ص 229. )</w:t>
      </w:r>
      <w:r w:rsidRPr="008C0907">
        <w:rPr>
          <w:rFonts w:ascii="Nassim" w:eastAsia="Times New Roman" w:hAnsi="Nassim" w:cs="B Lotus"/>
          <w:b/>
          <w:bCs/>
          <w:color w:val="000000"/>
          <w:sz w:val="28"/>
          <w:szCs w:val="28"/>
          <w:rtl/>
        </w:rPr>
        <w:br/>
        <w:t>بنابراين علي -عليه السلام- مجبور به پذيرش ابوموسي به عنوان حكم شد نه اينكه او را لايق براي اين مسئوليت بداند.</w:t>
      </w:r>
      <w:r w:rsidRPr="008C0907">
        <w:rPr>
          <w:rFonts w:ascii="Nassim" w:eastAsia="Times New Roman" w:hAnsi="Nassim" w:cs="B Lotus"/>
          <w:b/>
          <w:bCs/>
          <w:color w:val="000000"/>
          <w:sz w:val="28"/>
          <w:szCs w:val="28"/>
          <w:rtl/>
        </w:rPr>
        <w:br/>
        <w:t xml:space="preserve">و ثالثاً: علي -عليه السلام- رأي ابوموسي را بر حُكم خدا و نظر مردم ترجيح نداد بلكه پذيرش رأي حكمين را مشروط بر اين قرار داد كه مطابق كتاب خدا و سنت رسول خدا (صلي الله عليه و آله و سلم) عمل كنند چنانكه در متن قرار داد حكميت هم به اين مطلب اشاره شده است كه: دو داور متعهد هستند كه قرآن را پيشواي خود قرار </w:t>
      </w:r>
      <w:r w:rsidRPr="008C0907">
        <w:rPr>
          <w:rFonts w:ascii="Nassim" w:eastAsia="Times New Roman" w:hAnsi="Nassim" w:cs="B Lotus"/>
          <w:b/>
          <w:bCs/>
          <w:color w:val="000000"/>
          <w:sz w:val="28"/>
          <w:szCs w:val="28"/>
          <w:rtl/>
        </w:rPr>
        <w:lastRenderedPageBreak/>
        <w:t>دهند و از آن تخلّف نورزند و هر چه در قرآن نيافتند به سنت جامع رسول خدا (صلي الله عليه و آله و سلم) ارجاع دهند و به عمد برخلاف آن كاري نكنند و از هواي نفس پيروي نكنند و در اموري كه مشتبه است وارد نشوند... و در صورتي كه مطابق حكم خدا يا سنت وسول خدا (صلي الله عليه و آله و سلم) عمل نكنند امت از داوري آنان بيزار خواهد بود و هيچ عهد و پيماني بر آندو نخواهد بود.( همان، ص 505ـ 504، ابن ابي الحديد، همان، ص 235 ـ 234)</w:t>
      </w:r>
      <w:r w:rsidRPr="008C0907">
        <w:rPr>
          <w:rFonts w:ascii="Nassim" w:eastAsia="Times New Roman" w:hAnsi="Nassim" w:cs="B Lotus"/>
          <w:b/>
          <w:bCs/>
          <w:color w:val="000000"/>
          <w:sz w:val="28"/>
          <w:szCs w:val="28"/>
          <w:rtl/>
        </w:rPr>
        <w:br/>
        <w:t>و وقتي آندو بر خلاف حكم خدا و سنت رسول خدا (صلي الله عليه و آله و سلم) و مطابق هواي نفس خود عمل كردند، امام -عليه السلام- رأي آندو را نپذيرفت و فرمود: «من در خصوص آندو مرد فرمان</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هايي را به شما دادم ولي شما نپذيرفتيد تا اينكه آندو از هواي نفس خود پيروي كردند و به چيزي فرمان دادند، كه براي آن حجت و سنت آشكاري نداشتند، آنان در كار خودشان اختلاف كردند و خداوند نيز هيچ كدام از آن دو را هدايت نكرد و خدا و رسول خدا (صلي الله عليه و آله و سلم) و صالحان از كار آنان دوري جستند».( دينوري، ابن قتيبه، الامامة و السياسة، قم، منشورات الشريف الرضي، 1363 ش، ج 1، ص 143، ابن ابي الحديد، همان، ج 2، ص 259.)</w:t>
      </w:r>
      <w:r w:rsidRPr="008C0907">
        <w:rPr>
          <w:rFonts w:ascii="Nassim" w:eastAsia="Times New Roman" w:hAnsi="Nassim" w:cs="B Lotus"/>
          <w:b/>
          <w:bCs/>
          <w:color w:val="000000"/>
          <w:sz w:val="28"/>
          <w:szCs w:val="28"/>
          <w:rtl/>
        </w:rPr>
        <w:br/>
        <w:t>و بر اين اساس علي -عليه السلام- مجدداً آماده مقابله با شاميان شد و دستور آماده باش را به ياران خود صادر فرمود.( دينوري، بن قتيبه، همان، ج 1، ص 143. )</w:t>
      </w:r>
      <w:r w:rsidRPr="008C0907">
        <w:rPr>
          <w:rFonts w:ascii="Nassim" w:eastAsia="Times New Roman" w:hAnsi="Nassim" w:cs="B Lotus"/>
          <w:b/>
          <w:bCs/>
          <w:color w:val="000000"/>
          <w:sz w:val="28"/>
          <w:szCs w:val="28"/>
          <w:rtl/>
        </w:rPr>
        <w:br/>
        <w:t>علاوه بر اين ابوموسي بعد از صدور رأي آنچناني مورد لعن علي -عليه السلام- هم قرار گرفت و علي -عليه السلام- چون نماز صبح و مغرب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گزارد و از سلام نماز فارغ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شد عرضه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داشت، پروردگارا! معاويه و عمروعاص و ابوموسي و حبيب بن مسلمه... را لعنت فرماي.( نصربن مزاحم، پيشين، ص 552، ابن ابي الحديد، پيشين، ج 2، ص 206.)</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خوارج</w:t>
      </w:r>
      <w:r w:rsidRPr="008C0907">
        <w:rPr>
          <w:rFonts w:ascii="Nassim" w:eastAsia="Times New Roman" w:hAnsi="Nassim" w:cs="B Lotus"/>
          <w:b/>
          <w:bCs/>
          <w:color w:val="000000"/>
          <w:sz w:val="28"/>
          <w:szCs w:val="28"/>
          <w:rtl/>
        </w:rPr>
        <w:br/>
        <w:t>پرسش. خوارج که بودند و چگونه به وجود آمدند؟</w:t>
      </w:r>
      <w:r w:rsidRPr="008C0907">
        <w:rPr>
          <w:rFonts w:ascii="Nassim" w:eastAsia="Times New Roman" w:hAnsi="Nassim" w:cs="B Lotus"/>
          <w:b/>
          <w:bCs/>
          <w:color w:val="000000"/>
          <w:sz w:val="28"/>
          <w:szCs w:val="28"/>
          <w:rtl/>
        </w:rPr>
        <w:br/>
        <w:t>از دل جنگ صفّين, دسته اى برآمدند كه در تاريخ به خوارج يا حروريّه شهرت يافتند. اينان پس از جريان حكميّت در جنگ صفین سربرآوردند و در اعتراض به امام على(ع) گفتند: «حكّمت الرجال فى دين الله والله تعالى يقول, ان الحكم الا للّه.» ( استيعاب, ج217/3) تو در دين خدا مردان را داور نهادى, درحالى كه خداوند مى گويد: تنها حكم از آن خداست.</w:t>
      </w:r>
      <w:r w:rsidRPr="008C0907">
        <w:rPr>
          <w:rFonts w:ascii="Nassim" w:eastAsia="Times New Roman" w:hAnsi="Nassim" w:cs="B Lotus"/>
          <w:b/>
          <w:bCs/>
          <w:color w:val="000000"/>
          <w:sz w:val="28"/>
          <w:szCs w:val="28"/>
          <w:rtl/>
        </w:rPr>
        <w:br/>
        <w:t xml:space="preserve">جمع ناسازگاران, خرده گيران و فتنه انگيزان افزون شد و در ميان مسلمانان تفرقه و فتنه افكندند و چيزى نگذشت كه پرچم مخالفت برافراشتند و به هنگام بازگشت از صفّين در حروراء ماندند و به خون ريزى و راهزنى پرداختند. هر چند امام(ع) با آنان به گفت وگو نشست، حق را برايشان بيان كرد, و نيز عده زيادى را بازگرداند و به سوى خود كشيد; امّا گروهى ديگر ثابت قدم به نهروان رفتند و عبداللّه بن خبّاب بن ارت را كشتند. بدين سبب گفته اند: آنان نظر عبداللّه را درباره امام على(ع) پرسيدند, او گفت: على اميرالمؤمنين و امام المسلمين است. از اين پاسخ به </w:t>
      </w:r>
      <w:r w:rsidRPr="008C0907">
        <w:rPr>
          <w:rFonts w:ascii="Nassim" w:eastAsia="Times New Roman" w:hAnsi="Nassim" w:cs="B Lotus"/>
          <w:b/>
          <w:bCs/>
          <w:color w:val="000000"/>
          <w:sz w:val="28"/>
          <w:szCs w:val="28"/>
          <w:rtl/>
        </w:rPr>
        <w:lastRenderedPageBreak/>
        <w:t>خشم آمده, او و همسرش را, كه باردار بود, به وضع فجیعی به قتل رساندند. همچنين در طول راه به هر كسى بر مى خوردند, رأى او را درباره حكميّت سؤال مى كردند, اگر با آنها موافق نبود, او را مى كشتند. (اخبار الطوال, ص206).</w:t>
      </w:r>
      <w:r w:rsidRPr="008C0907">
        <w:rPr>
          <w:rFonts w:ascii="Nassim" w:eastAsia="Times New Roman" w:hAnsi="Nassim" w:cs="B Lotus"/>
          <w:b/>
          <w:bCs/>
          <w:color w:val="000000"/>
          <w:sz w:val="28"/>
          <w:szCs w:val="28"/>
          <w:rtl/>
        </w:rPr>
        <w:br/>
        <w:t>بدين سبب امام در سال 38 ق به سوى آنان لشكر كشيد. بيشترشان از جمله ذوالثديه كه رهبرى آنان را به عهده داشت, كشته شدند. (طبقات ج3/24).</w:t>
      </w:r>
      <w:r w:rsidRPr="008C0907">
        <w:rPr>
          <w:rFonts w:ascii="Nassim" w:eastAsia="Times New Roman" w:hAnsi="Nassim" w:cs="B Lotus"/>
          <w:b/>
          <w:bCs/>
          <w:color w:val="000000"/>
          <w:sz w:val="28"/>
          <w:szCs w:val="28"/>
          <w:rtl/>
        </w:rPr>
        <w:br/>
        <w:t>بدون شک بهترین بیان را امیرالمؤمنین علی علیه السلام درمورد خوارج دارند ایشان خوارج را اینگونه معرفی مي‏فرمايد: «جُفاهٌ طَغامٌ وَعَبيدٌ اَقْزامٌ، جُمِعوُا مِنْ كُلِّ اَوْبٍ وَ تُلُقِّطوُا مِنْ كًلِّ شَوْبٍ، مِمَّنْ يَنْبَغي اَنْ يُفَقَّهَ وَيُؤَدَّبَ وَيُعَلَّمَ وَ يُدَرَّبَ وَ يُولَّي عَلَْيْهِ وَ يؤْخَذَ عَلّي يَدَيْهِ، لَيْسوا مِنَ الْمُهاجِرينَ وَالْاَنْصارِ وَلامِنَ الَّذينَ تَبَوَّؤُاالدّارَ وَالايمانَ (نهج البلاغه صبحي صالح ، خطبه 238) مردمي خشن، فاقد انديشة عالي و احساسات لطيف؛ مردمي پست، برده صفت، اوباش كه از هر گوشه‏اي جمع شده‏اند و از هر ناحيه‏اي فراهم آمده‏اند. اينها كساني هستند كه بايد اول تعليمات ببينند. آداب اسلامي به آنها تعليم داده شود، در فرهنگ و ثقافت اسلامي خبرويّت پيدا كنند. بايد بر اينها قيّم حكومت كند و مچ دستشان گرفته شود نه اينكه آزاد بگردند و شمشيرها را در دست نگه دارند و راجع به ماهيت اسلام اظهار نظر كنند. اينها نه از مهاجرين‏اند كه از خانه‏هاي خود به خاطر اسلام مهاجرت كردند و نه از انصار كه مهاجرين را در جوار خود پذيرفتند».</w:t>
      </w:r>
      <w:r w:rsidRPr="008C0907">
        <w:rPr>
          <w:rFonts w:ascii="Nassim" w:eastAsia="Times New Roman" w:hAnsi="Nassim" w:cs="B Lotus"/>
          <w:b/>
          <w:bCs/>
          <w:color w:val="000000"/>
          <w:sz w:val="28"/>
          <w:szCs w:val="28"/>
          <w:rtl/>
        </w:rPr>
        <w:br/>
        <w:t xml:space="preserve">پيدايش طبقة جاهل مسلك مقدس مآب كه خوارج جزئي از آنها بودند، براي اسلام گران تمام شد. اينها اسلام را به سوي رهبانيت و انزوا كشاندند، بازار تظاهر و ريا را رايج كردند. اينها چون آن هنر را نداشتند كه شمشير پولادين بر روي صاحبان قدرت بكشند، شمشير زبان را بر روي صاحبان فضيلت كشيدند؛ بازار تكفير و نسبت بي ديني به هر صاحب فضيلت را رايج ساختند. به هر حال يكي از بارزترين مميّزات خوارج جهالت و ناداني شان بود. از مظاهر جهالتشان، عدم تفكيك ميان ظاهر؛ يعني خط و جلد قرآن و معني قرآن بود. لذا فريب نيرنگ سادة معاويه و عمروعاص را خوردند. در اين مردم جهالت و عبادت توأم بود. حضرت علي علیه السلام مي‏خواست با جهالت آنها بجنگد. اما چگونه ممكن بود جنبة زهد و تقوا و عبادت اينها را از جنبة جهالتشان تفكيك كرد، بلكه عبادتشان عين جهالت بود. عبادت توأم با جهالت از نظر علي علیه السلام ـ كه اسلام شناس درجة اول است ـ ارزشي نداشت. لهذا آنها را كوبيد و وجهة زهد و تقوا و عبادتشان نتوانست سپري در مقابل علي علیه السلام قرار گيرد. خطر جهالت اين گونه افراد و جمعيتها بيشتر از اين ناحيه است كه ابزار و آلت دست زيركها قرار مي‏گيرند و سد راه مصالح عالية اسلامي واقع مي‏شوند. چقدر عالي و لطيف حضرت علی علیه السلام اين وضع را بيان مي‏كند، مي‏فرمايد: «ثُمَّ اَنْتُمْ شِرارُ النّاسِ وَمَنْ رَمي بِهِ الشَّيْطانُ مَرامِيَهُ وَضَرَبَ بِهِ تيهَهُ (نهج‏البلاغه, خطبة 125) همانا بدترين مردم هستيد. شما تيرهايي هستيد در دست شيطان كه از وجود پليد شما براي زدن نشانة خود استفاده مي‏كند و به </w:t>
      </w:r>
      <w:r w:rsidRPr="008C0907">
        <w:rPr>
          <w:rFonts w:ascii="Nassim" w:eastAsia="Times New Roman" w:hAnsi="Nassim" w:cs="B Lotus"/>
          <w:b/>
          <w:bCs/>
          <w:color w:val="000000"/>
          <w:sz w:val="28"/>
          <w:szCs w:val="28"/>
          <w:rtl/>
        </w:rPr>
        <w:lastRenderedPageBreak/>
        <w:t>وسيلة شما مردم را در حيرت و ترديد و گمراهي مي‏افكند». (مجموعه آثار شهيد مطهري ج14 ـ جاذبه و دافعه علي(ع) صفحه322).</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جايگاه جوانان در حکومت حضرت</w:t>
      </w:r>
      <w:r w:rsidRPr="008C0907">
        <w:rPr>
          <w:rFonts w:ascii="Nassim" w:eastAsia="Times New Roman" w:hAnsi="Nassim" w:cs="B Lotus"/>
          <w:b/>
          <w:bCs/>
          <w:color w:val="000000"/>
          <w:sz w:val="28"/>
          <w:szCs w:val="28"/>
          <w:rtl/>
        </w:rPr>
        <w:br/>
        <w:t>پرسش. جايگاه جوانان در حكومت امیرالمومنین علي ( عليه السّلام ) چگونه بود؟</w:t>
      </w:r>
      <w:r w:rsidRPr="008C0907">
        <w:rPr>
          <w:rFonts w:ascii="Nassim" w:eastAsia="Times New Roman" w:hAnsi="Nassim" w:cs="B Lotus"/>
          <w:b/>
          <w:bCs/>
          <w:color w:val="000000"/>
          <w:sz w:val="28"/>
          <w:szCs w:val="28"/>
          <w:rtl/>
        </w:rPr>
        <w:br/>
        <w:t>نگرش علي عليه السّلام نسبت به جوانان نگرشی عالمانه بوده و دورة جواني را با ارزش</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ترين مقطع عمر بر</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شمردند و در دوران حكومت</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شان هم از جواناني نظير محمد بن ابي بكر, عمروبن ابي سلمه و ديگر جوانان به فراخور تواناييشان در بخش</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هاي مختلف به كار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گرفتند.</w:t>
      </w:r>
      <w:r w:rsidRPr="008C0907">
        <w:rPr>
          <w:rFonts w:ascii="Nassim" w:eastAsia="Times New Roman" w:hAnsi="Nassim" w:cs="B Lotus"/>
          <w:b/>
          <w:bCs/>
          <w:color w:val="000000"/>
          <w:sz w:val="28"/>
          <w:szCs w:val="28"/>
          <w:rtl/>
        </w:rPr>
        <w:br/>
        <w:t>برای روشن شدن بحث ابتدا به نوع نگرش اميرالمؤمنين به جوانان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پردازيم، سپس به اصل سؤال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پردازيم.</w:t>
      </w:r>
      <w:r w:rsidRPr="008C0907">
        <w:rPr>
          <w:rFonts w:ascii="Nassim" w:eastAsia="Times New Roman" w:hAnsi="Nassim" w:cs="B Lotus"/>
          <w:b/>
          <w:bCs/>
          <w:color w:val="000000"/>
          <w:sz w:val="28"/>
          <w:szCs w:val="28"/>
          <w:rtl/>
        </w:rPr>
        <w:br/>
        <w:t>امام عليه السّلام مقطع جواني را از بهترين مقاطع عمر برمي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شمردند، چنانكه فرمود: «شَيْئانِ لايَعْرِفُ فَضْلَهُما اِلاَّ مَن فَقَدَهُما، اَلشّبابُ وَ الْعافِيَةُ.»( غررالحكم و دررالكلم (مجموعه كلمات و حكم علي ـ عليه السّلام ـ) جمع</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آوري، عبدالواحد الآمري تميمي، بيروت، مؤسسة الاعلمي للمطبوعات، ج اول، 1407 ق، ج 1، ص 408) دو چيز است كه ارزش و برتري آن</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ها را نشناسد مگر كسي كه آن</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ها را از دست بدهد، جواني و سلامتي.</w:t>
      </w:r>
      <w:r w:rsidRPr="008C0907">
        <w:rPr>
          <w:rFonts w:ascii="Nassim" w:eastAsia="Times New Roman" w:hAnsi="Nassim" w:cs="B Lotus"/>
          <w:b/>
          <w:bCs/>
          <w:color w:val="000000"/>
          <w:sz w:val="28"/>
          <w:szCs w:val="28"/>
          <w:rtl/>
        </w:rPr>
        <w:br/>
        <w:t>و همين</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طور دورة جواني را دوران شكل</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گيري شخصيت و آمادگي براي پذيرش هر مطلب و ايده و عقيده</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اي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دانستند، چنان</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كه فرمود: «و اِنَّما قَلْبُ الْحَدَثِ كَاالاَرْضِ الْخالِيَهِ ما اُلْقِيَ فيها مِنْ قَبِلَتْهُ.»( نهج البلاغه، نامه 31) همانا قلب جوان همچون زمين خالي (كاشته نشده) است كه هر بذري در آن پاشيده شود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پذيرد.</w:t>
      </w:r>
      <w:r w:rsidRPr="008C0907">
        <w:rPr>
          <w:rFonts w:ascii="Nassim" w:eastAsia="Times New Roman" w:hAnsi="Nassim" w:cs="B Lotus"/>
          <w:b/>
          <w:bCs/>
          <w:color w:val="000000"/>
          <w:sz w:val="28"/>
          <w:szCs w:val="28"/>
          <w:rtl/>
        </w:rPr>
        <w:br/>
        <w:t>و با توجّه به اهميت اين دوران، اين توصيه را داشتند كه بايد فرصت جواني را مغتنم شمرد و چنان</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كه فرمود: «بادِرْ شَبابَكَ‌ قبل هَرَمِكْ و صِحَتِّكَ قَبْلَ سُقْمِكَ.»( غرر الحكم، همان، ج 1. ص 302) پيشي بگيرد (بهره</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جو) از جواني خود قبل از فرا رسيدن پيري و از تندرستي خود قبل از بيماري.</w:t>
      </w:r>
      <w:r w:rsidRPr="008C0907">
        <w:rPr>
          <w:rFonts w:ascii="Nassim" w:eastAsia="Times New Roman" w:hAnsi="Nassim" w:cs="B Lotus"/>
          <w:b/>
          <w:bCs/>
          <w:color w:val="000000"/>
          <w:sz w:val="28"/>
          <w:szCs w:val="28"/>
          <w:rtl/>
        </w:rPr>
        <w:br/>
        <w:t>امّا در رابطه با جايگاه جوانان در حكومت آن حضرت باید گفت: جوانان هم يكي از قشرهايي بودند كه امام ـ عليه السّلام ـ در بخش</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هاي گوناگون از وجودشان استفاده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كرد. براي نمونه به چند مورد اشاره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كنيم:</w:t>
      </w:r>
      <w:r w:rsidRPr="008C0907">
        <w:rPr>
          <w:rFonts w:ascii="Nassim" w:eastAsia="Times New Roman" w:hAnsi="Nassim" w:cs="B Lotus"/>
          <w:b/>
          <w:bCs/>
          <w:color w:val="000000"/>
          <w:sz w:val="28"/>
          <w:szCs w:val="28"/>
          <w:rtl/>
        </w:rPr>
        <w:br/>
        <w:t>محمد بن ابي بكر از جوانان با ايمان و از ياران مخلص علي ـ عليه السّلام ـ بود‌ که به استانداري سرزمين پهناور و استراتژيك مصر برگزيد، و آن قدر اين جوان مورد اعتماد و توجّه امّام ـ عليه السّلام ـ بود كه وقتي محمد بن ابي بكر در مصر به دست ايادي معاويه به شهادت رسيد و خبر شهادت او به علي ـ عليه السّلام ـ رسيد در نامه</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اي به ابن عباس درباره محمد چنين فرمود: «او فرزندي نيكخواه، كارگزاري كوشا، شمشيري برنده و ركني استوار بود.»( نهج البلاغه، نامه 35)</w:t>
      </w:r>
      <w:r w:rsidRPr="008C0907">
        <w:rPr>
          <w:rFonts w:ascii="Nassim" w:eastAsia="Times New Roman" w:hAnsi="Nassim" w:cs="B Lotus"/>
          <w:b/>
          <w:bCs/>
          <w:color w:val="000000"/>
          <w:sz w:val="28"/>
          <w:szCs w:val="28"/>
          <w:rtl/>
        </w:rPr>
        <w:br/>
        <w:t>و هم</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چنين درباره</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اش چنين فرمود: «اندوه ما (به خاطر شهادتش) به قدر شادماني دشمنان است، جز آن</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كه از آنان دشمني كاسته شد و ما دوستي را از كف داديم.»( نهج البلاغه، كلمات قصار، 325)</w:t>
      </w:r>
      <w:r w:rsidRPr="008C0907">
        <w:rPr>
          <w:rFonts w:ascii="Nassim" w:eastAsia="Times New Roman" w:hAnsi="Nassim" w:cs="B Lotus"/>
          <w:b/>
          <w:bCs/>
          <w:color w:val="000000"/>
          <w:sz w:val="28"/>
          <w:szCs w:val="28"/>
          <w:rtl/>
        </w:rPr>
        <w:br/>
        <w:t xml:space="preserve">عمروبن ابي سلمه يكي ديگر از جواناني بود كه علي ـ عليه السّلام ـ او را به امارت بحرين منصوب فرمود و هنگام </w:t>
      </w:r>
      <w:r w:rsidRPr="008C0907">
        <w:rPr>
          <w:rFonts w:ascii="Nassim" w:eastAsia="Times New Roman" w:hAnsi="Nassim" w:cs="B Lotus"/>
          <w:b/>
          <w:bCs/>
          <w:color w:val="000000"/>
          <w:sz w:val="28"/>
          <w:szCs w:val="28"/>
          <w:rtl/>
        </w:rPr>
        <w:lastRenderedPageBreak/>
        <w:t>جنگ صفين او را دعوت به همراهي كرد و در نامه</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اي به او چنين نوشت: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خواهم بر ستمكاران شامي بتازم، دوست دارم كه تو هم با من باشي، زيرا تو از كساني هستي كه در جهاد با دشمن و بر پا نگهداشتن دين به تو پشتگرم توانم شد.»( نهج البلاغه، نامه 42)</w:t>
      </w:r>
      <w:r w:rsidRPr="008C0907">
        <w:rPr>
          <w:rFonts w:ascii="Nassim" w:eastAsia="Times New Roman" w:hAnsi="Nassim" w:cs="B Lotus"/>
          <w:b/>
          <w:bCs/>
          <w:color w:val="000000"/>
          <w:sz w:val="28"/>
          <w:szCs w:val="28"/>
          <w:rtl/>
        </w:rPr>
        <w:br/>
        <w:t>در جنگ</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هاي گذشته پرچم به عنوان نماد استواري و پابرجايي و ايستادگي هر لشكري محسوب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شد، به همين جهت علمداري سپاه به افراد لايق، شجاع، مقاوم و جسور سپرده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شد. در نبرد جمل، علي ـ عليه السّلام ـ پرچم سپاه را به دست فرزند جوانش محمد حنفيه سپرد و به او اينچنين توصيه فرمود: «اگر كوه</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ها به لرزه درآيند تو پايدار بمان. دندان</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ها را به هم بفشار و سرت را به عاريت به خدا بسپار...»( نهج البلاغه، خطبه 11)</w:t>
      </w:r>
      <w:r w:rsidRPr="008C0907">
        <w:rPr>
          <w:rFonts w:ascii="Nassim" w:eastAsia="Times New Roman" w:hAnsi="Nassim" w:cs="B Lotus"/>
          <w:b/>
          <w:bCs/>
          <w:color w:val="000000"/>
          <w:sz w:val="28"/>
          <w:szCs w:val="28"/>
          <w:rtl/>
        </w:rPr>
        <w:br/>
        <w:t>و نمونه</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هاي بسيار ديگري كه حاكي از آن است كه امام ـ عليه السّلام ـ اين قشر از جامه را براي خدمت به مردم در جاهاي گوناگون به كار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گرفتند.</w:t>
      </w:r>
      <w:r w:rsidRPr="008C0907">
        <w:rPr>
          <w:rFonts w:ascii="Nassim" w:eastAsia="Times New Roman" w:hAnsi="Nassim" w:cs="B Lotus"/>
          <w:b/>
          <w:bCs/>
          <w:color w:val="000000"/>
          <w:sz w:val="28"/>
          <w:szCs w:val="28"/>
          <w:rtl/>
        </w:rPr>
        <w:br/>
        <w:t>امّا ذكر اين نكته ضروري است كه امام ـ عليه السّلام ـ براي در خدمت گرفتن افراد در بخش</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هاي مختلف ملاكي به عنوان «جواني» نداشتند بلكه ملاك</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هاي ديگري نظير: ايمان. صداقت، تعهد، امانت</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داري، وفاداري، و در يك كلام «شايستگي» براي سمت</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هاي مختلف در نظر داشتند و جواناني كه اين ملاك</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ها را دارا بودند، با توجّه به اين</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كه علاوه بر دارا بودن آن ملاك</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ها داراي شادابي و توانايي جسماني بودند، امام ـ عليه السّلام ـ از وجودشان استفاده مي</w:t>
      </w:r>
      <w:r w:rsidRPr="008C0907">
        <w:rPr>
          <w:rFonts w:ascii="Nassim" w:eastAsia="Times New Roman" w:hAnsi="Nassim" w:cs="B Lotus"/>
          <w:b/>
          <w:bCs/>
          <w:color w:val="000000"/>
          <w:sz w:val="28"/>
          <w:szCs w:val="28"/>
          <w:cs/>
        </w:rPr>
        <w:t>‎</w:t>
      </w:r>
      <w:r w:rsidRPr="008C0907">
        <w:rPr>
          <w:rFonts w:ascii="Nassim" w:eastAsia="Times New Roman" w:hAnsi="Nassim" w:cs="B Lotus"/>
          <w:b/>
          <w:bCs/>
          <w:color w:val="000000"/>
          <w:sz w:val="28"/>
          <w:szCs w:val="28"/>
          <w:rtl/>
        </w:rPr>
        <w:t>كردند.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عبدالله بن سبا</w:t>
      </w:r>
      <w:r w:rsidRPr="008C0907">
        <w:rPr>
          <w:rFonts w:ascii="Nassim" w:eastAsia="Times New Roman" w:hAnsi="Nassim" w:cs="B Lotus"/>
          <w:b/>
          <w:bCs/>
          <w:color w:val="000000"/>
          <w:sz w:val="28"/>
          <w:szCs w:val="28"/>
          <w:rtl/>
        </w:rPr>
        <w:br/>
        <w:t>پرسش. قضیه عبدالله بن سبا چیست و تا چه حد معتبر است؟</w:t>
      </w:r>
      <w:r w:rsidRPr="008C0907">
        <w:rPr>
          <w:rFonts w:ascii="Nassim" w:eastAsia="Times New Roman" w:hAnsi="Nassim" w:cs="B Lotus"/>
          <w:b/>
          <w:bCs/>
          <w:color w:val="000000"/>
          <w:sz w:val="28"/>
          <w:szCs w:val="28"/>
          <w:rtl/>
        </w:rPr>
        <w:br/>
        <w:t>بيش از هزار سال است كه برخی از مورخان دربارة «ابن سبأ» قلم فرسائي كرده و به او و پيروانش كارهاي شگفت انگيز و بزرگي نسبت مي‌دهند. حال بايد ديد كه « ابن سبأ» كيست و چه كارهايي انجام داده است. این مورخان در مورد ابن سبأ مي‌نويسند:</w:t>
      </w:r>
      <w:r w:rsidRPr="008C0907">
        <w:rPr>
          <w:rFonts w:ascii="Nassim" w:eastAsia="Times New Roman" w:hAnsi="Nassim" w:cs="B Lotus"/>
          <w:b/>
          <w:bCs/>
          <w:color w:val="000000"/>
          <w:sz w:val="28"/>
          <w:szCs w:val="28"/>
          <w:rtl/>
        </w:rPr>
        <w:br/>
        <w:t>او مردي يهودي از اهل صنعاء يمن، در زمان عثمان صورتاً و به حسب ظاهر اسلام آورد، ولي در پنهاني مكر و حيله ميان مسلمانان بكار مي‌برد و در شهرهاي بزرگ اسلامي مانند شام، كوفه، بصره، و مصر گردش كرده، در مجامع مسلمين حاضر مي‌شد و مردم را تبليغ مي‌نمود بر اينكه پيامبر اسلام ـ صلّي الله عليه و آله ـ را نيز مانند عيسي بن مريم رجعتي است. و هم چنان كه هر پيغمبري وصيي داشت، وصي محمد ـ صلّي الله عليه و آله ـ هم علي است و عثمان حق اين وصي را غصب كرده و دربارة وي ستم نموده است، پس بايد قيام كرد و حق را به اهلش بازگردانيد.</w:t>
      </w:r>
      <w:r w:rsidRPr="008C0907">
        <w:rPr>
          <w:rFonts w:ascii="Nassim" w:eastAsia="Times New Roman" w:hAnsi="Nassim" w:cs="B Lotus"/>
          <w:b/>
          <w:bCs/>
          <w:color w:val="000000"/>
          <w:sz w:val="28"/>
          <w:szCs w:val="28"/>
          <w:rtl/>
        </w:rPr>
        <w:br/>
        <w:t xml:space="preserve">این مورخان نام قهرمان اين داستان را «عبدالله بن سبأ» گذاشته و چنين ادعا كردند اين شخص مبلغين خود را به شهرهاي اسلامي فرستاده و دستورشان داد كه به بهانة امر به معروف و نهي از منكر، فرمانداران وقت را بكوبند. در نتيجه عده‌اي زيادي از مسلمانان به وي گرويده و از برنامه او تبعيت كردند، تاجايي كه بعضي از اصحاب عاليقدر </w:t>
      </w:r>
      <w:r w:rsidRPr="008C0907">
        <w:rPr>
          <w:rFonts w:ascii="Nassim" w:eastAsia="Times New Roman" w:hAnsi="Nassim" w:cs="B Lotus"/>
          <w:b/>
          <w:bCs/>
          <w:color w:val="000000"/>
          <w:sz w:val="28"/>
          <w:szCs w:val="28"/>
          <w:rtl/>
        </w:rPr>
        <w:lastRenderedPageBreak/>
        <w:t>رسول خدا و تابعين بزرگوار امثال: ابوذر، عمار بن ياسر و مالك اشتر و ديگران سران مسلمين را از آنها شمرده‌اند و اين افسانه را تا زمان وقوع جنگ جمل كه مسبب اصلي اين جنگ را او مي‌دانند ادامه داده و بعد از آن ديگر از سرنوشت آن سخني به ميان نمي آورند.</w:t>
      </w:r>
      <w:r w:rsidRPr="008C0907">
        <w:rPr>
          <w:rFonts w:ascii="Nassim" w:eastAsia="Times New Roman" w:hAnsi="Nassim" w:cs="B Lotus"/>
          <w:b/>
          <w:bCs/>
          <w:color w:val="000000"/>
          <w:sz w:val="28"/>
          <w:szCs w:val="28"/>
          <w:rtl/>
        </w:rPr>
        <w:br/>
        <w:t>حال بيش از ده قرن است كه برخی از تاريخ نويسان اين افسانه را به صورت تاريخ صحيح مي‌نويسند و هرچه از عمر اين افسانه بيشتر مي‌گذرد شهرت بيشتري پيدا مي‌كند و افراد، با اغراض متفاوتي به اين افسانه رنگ و بوي خاصي داده اند.</w:t>
      </w:r>
      <w:r w:rsidRPr="008C0907">
        <w:rPr>
          <w:rFonts w:ascii="Nassim" w:eastAsia="Times New Roman" w:hAnsi="Nassim" w:cs="B Lotus"/>
          <w:b/>
          <w:bCs/>
          <w:color w:val="000000"/>
          <w:sz w:val="28"/>
          <w:szCs w:val="28"/>
          <w:rtl/>
        </w:rPr>
        <w:br/>
        <w:t>رشيد رضا، از متأخرين در اين مورد چنين مي‌گويد: «شيعه‌گري به نام خليفه چهارم علي رضي الله عنه، آغاز ايجاد تفرقة ديني و سياسي امت محمدي گرديد و اولين كسي كه اصول تشيع را از خود ساخت يك يهودي به نام عبدالله بن سبا بود كه با نيرنگ ميان اين امت تفرقه ايجاد كرد و دين و دنياي آنان را تباه گردانيد».( سيد رشيد رضي، الشيعه و السنه، ص 4 ـ 6 )</w:t>
      </w:r>
      <w:r w:rsidRPr="008C0907">
        <w:rPr>
          <w:rFonts w:ascii="Nassim" w:eastAsia="Times New Roman" w:hAnsi="Nassim" w:cs="B Lotus"/>
          <w:b/>
          <w:bCs/>
          <w:color w:val="000000"/>
          <w:sz w:val="28"/>
          <w:szCs w:val="28"/>
          <w:rtl/>
        </w:rPr>
        <w:br/>
        <w:t>رشيد رضا مدرك اين داستان خيالي را كتاب تاريخ ابن اثير سني مذهب ذكر مي‌كند! و ابن اثير ضمن نقل اين افسانه هيچ اشاره‌اي بر اين كه اين داستان را از چه مصدري آورده نمي‌كند (ابن اثير، الكامل في التاريخ، دار الصادر بيروت، ج 3، ص 95) و افراد ديگري مثل ابن كثير(ابن كثير، البدايه و النهايه، مكتبه ‌المعارف البيروت، ج 7، ص 167 )،‌ ابن خلدون(ابن خلدون، المبتدا و الخبر، دار احياء التراث العربي بيروت، ج 2، ص 425 ) بستاني، احمد امين، حسن ابراهيم، محمد ابراهیمی و نويسندگان ديگر سني مذهب به اين افسانه شهرت عجيبي دادند كه مدرك همة آنها به تاريخ طبري برمي‌گردد و طبري هم اين داستان را از (سيف بن عمر) نقل مي‌كند، كه از نظر رجالي «سيف» مورد تأييد نمي‌باشد. چون سيف نه تنها اين افسانه را ساخته بلكه او افسانه‌هايي ساخته كه قريب به 150 تن از قهرمانان اين افسانه‌ها به هيچ وجه پا به عرصه وجود نگذاشته‌اند و فقط انديشه سيف بن عمر است كه آنها را آفريده است!</w:t>
      </w:r>
      <w:r w:rsidRPr="008C0907">
        <w:rPr>
          <w:rFonts w:ascii="Nassim" w:eastAsia="Times New Roman" w:hAnsi="Nassim" w:cs="B Lotus"/>
          <w:b/>
          <w:bCs/>
          <w:color w:val="000000"/>
          <w:sz w:val="28"/>
          <w:szCs w:val="28"/>
          <w:rtl/>
        </w:rPr>
        <w:br/>
        <w:t>بيشتر علماء رجال در مورد ضعف روايات او تأكيد دارند. يحيي بن معين درباره او گفته است: «حديث او ضعيف و سست است» نسائي گفته «ضعيف است، نه مورد اعتماد است و نه امين...» ابو داود گفته «بي‌ارزش است و بسيار دورغگو...» و بيش از دوازده نفر از بزرگان رجال احاديث او را بسيار ضعيف و خودش را دروغگو ناميدند.</w:t>
      </w:r>
      <w:r w:rsidRPr="008C0907">
        <w:rPr>
          <w:rFonts w:ascii="Nassim" w:eastAsia="Times New Roman" w:hAnsi="Nassim" w:cs="B Lotus"/>
          <w:b/>
          <w:bCs/>
          <w:color w:val="000000"/>
          <w:sz w:val="28"/>
          <w:szCs w:val="28"/>
          <w:rtl/>
        </w:rPr>
        <w:br/>
        <w:t>پس از اين مطالب نتيجه مي‌گيريم كه داستاني كه به عنوان عبدالله بن سبأ علماء نقل مي‌كنند پايه و اساس استواري ندارند و بر مبناي تحقيق پي‌ريزي نگرديده است. زيرا روايات مربوط به اين شخص در اصل به وسيلة سيف بن عمر نقل گرديده و به كتب و مدارك اسلامي راه يافته است كه حال سيف هم معلوم شد به طوري كه او يك فرد مرموز، دروغگو و افسانه سازي بيش نبوده است.</w:t>
      </w:r>
      <w:r w:rsidRPr="008C0907">
        <w:rPr>
          <w:rFonts w:ascii="Nassim" w:eastAsia="Times New Roman" w:hAnsi="Nassim" w:cs="B Lotus"/>
          <w:b/>
          <w:bCs/>
          <w:color w:val="000000"/>
          <w:sz w:val="28"/>
          <w:szCs w:val="28"/>
          <w:rtl/>
        </w:rPr>
        <w:br/>
        <w:t>پس تا اينجا به اين نتيجه رسيديم كه :</w:t>
      </w:r>
      <w:r w:rsidRPr="008C0907">
        <w:rPr>
          <w:rFonts w:ascii="Nassim" w:eastAsia="Times New Roman" w:hAnsi="Nassim" w:cs="B Lotus"/>
          <w:b/>
          <w:bCs/>
          <w:color w:val="000000"/>
          <w:sz w:val="28"/>
          <w:szCs w:val="28"/>
          <w:rtl/>
        </w:rPr>
        <w:br/>
        <w:t xml:space="preserve">از نظر علماي شيعه عبدالله بن سبا يك شخصيت افسانه‌اي است و هيچ ربطي به تشيع ندارد و سازندگان و اشاعه </w:t>
      </w:r>
      <w:r w:rsidRPr="008C0907">
        <w:rPr>
          <w:rFonts w:ascii="Nassim" w:eastAsia="Times New Roman" w:hAnsi="Nassim" w:cs="B Lotus"/>
          <w:b/>
          <w:bCs/>
          <w:color w:val="000000"/>
          <w:sz w:val="28"/>
          <w:szCs w:val="28"/>
          <w:rtl/>
        </w:rPr>
        <w:lastRenderedPageBreak/>
        <w:t>كنندگان اين افسانه طبق فرمايش علامه عسگري انگيزه‌هاي مختلفي داشتند، زيرا:</w:t>
      </w:r>
      <w:r w:rsidRPr="008C0907">
        <w:rPr>
          <w:rFonts w:ascii="Nassim" w:eastAsia="Times New Roman" w:hAnsi="Nassim" w:cs="B Lotus"/>
          <w:b/>
          <w:bCs/>
          <w:color w:val="000000"/>
          <w:sz w:val="28"/>
          <w:szCs w:val="28"/>
          <w:rtl/>
        </w:rPr>
        <w:br/>
        <w:t>1. افسانه عبدالله سبا، انتقاد و ايرادهائي را كه به صحابه پيامبر ـ صلّي الله عليه و آله ـ متوجه مي‌گرديد، پرده پوشي مي‌نمايد، و آنها را پاك و مبرا مي‌سازد.</w:t>
      </w:r>
      <w:r w:rsidRPr="008C0907">
        <w:rPr>
          <w:rFonts w:ascii="Nassim" w:eastAsia="Times New Roman" w:hAnsi="Nassim" w:cs="B Lotus"/>
          <w:b/>
          <w:bCs/>
          <w:color w:val="000000"/>
          <w:sz w:val="28"/>
          <w:szCs w:val="28"/>
          <w:rtl/>
        </w:rPr>
        <w:br/>
        <w:t>2. اين افسانه به مخالفين حكومت خلفا كه شيعيان خاندان عصمت مي‌باشند و در تمام دوران خلفاي عثماني و تا به امروز مخالف حكومت‌هاي عصر خود بوده‌اند نسبت كفر و الحاد داده و آنها را به خارج شدن از دين و آيين معرفي مي‌نمايد و اين جعليات و افسانه‌ها در تمام عصور به ضد شيعه و براي كوبيدن آنها بوده است.( عسكري، سيدمرتضي، عبدالله بن سبأ و ديگر افسانه‌هاي تاريخي، انتشارات كوكب، ج 3، ص 251) لذا همين انگيزه‌ها بوده كه اين افسانه را بوجود آورده و به آن شهرت اجماعي داده است.</w:t>
      </w:r>
      <w:r w:rsidRPr="008C0907">
        <w:rPr>
          <w:rFonts w:ascii="Nassim" w:eastAsia="Times New Roman" w:hAnsi="Nassim" w:cs="B Lotus"/>
          <w:b/>
          <w:bCs/>
          <w:color w:val="000000"/>
          <w:sz w:val="28"/>
          <w:szCs w:val="28"/>
          <w:rtl/>
        </w:rPr>
        <w:br/>
        <w:t>نتیجه:</w:t>
      </w:r>
      <w:r w:rsidRPr="008C0907">
        <w:rPr>
          <w:rFonts w:ascii="Nassim" w:eastAsia="Times New Roman" w:hAnsi="Nassim" w:cs="B Lotus"/>
          <w:b/>
          <w:bCs/>
          <w:color w:val="000000"/>
          <w:sz w:val="28"/>
          <w:szCs w:val="28"/>
          <w:rtl/>
        </w:rPr>
        <w:br/>
        <w:t>زمان به وجود آمدن این افسانه: از ربع اول قرن دوم به بعد بوده است.</w:t>
      </w:r>
      <w:r w:rsidRPr="008C0907">
        <w:rPr>
          <w:rFonts w:ascii="Nassim" w:eastAsia="Times New Roman" w:hAnsi="Nassim" w:cs="B Lotus"/>
          <w:b/>
          <w:bCs/>
          <w:color w:val="000000"/>
          <w:sz w:val="28"/>
          <w:szCs w:val="28"/>
          <w:rtl/>
        </w:rPr>
        <w:br/>
        <w:t>به دستور: حاکمان اموی و سپس عباسی بوده است.</w:t>
      </w:r>
      <w:r w:rsidRPr="008C0907">
        <w:rPr>
          <w:rFonts w:ascii="Nassim" w:eastAsia="Times New Roman" w:hAnsi="Nassim" w:cs="B Lotus"/>
          <w:b/>
          <w:bCs/>
          <w:color w:val="000000"/>
          <w:sz w:val="28"/>
          <w:szCs w:val="28"/>
          <w:rtl/>
        </w:rPr>
        <w:br/>
        <w:t>اقدام کنندگان: افراد خود فروخته و سست ایمان و در عین حال متعصب نسبت به قبایل خود بوده اند.</w:t>
      </w:r>
      <w:r w:rsidRPr="008C0907">
        <w:rPr>
          <w:rFonts w:ascii="Nassim" w:eastAsia="Times New Roman" w:hAnsi="Nassim" w:cs="B Lotus"/>
          <w:b/>
          <w:bCs/>
          <w:color w:val="000000"/>
          <w:sz w:val="28"/>
          <w:szCs w:val="28"/>
          <w:rtl/>
        </w:rPr>
        <w:br/>
        <w:t>با هدف: دور نگاه داشتن مردم از مکتب اهل بیت(ع) و اعتلای نام خلفای اموی و عباسی و قبایل منتسب به آنان انجام شده است.</w:t>
      </w:r>
      <w:r w:rsidRPr="008C0907">
        <w:rPr>
          <w:rFonts w:ascii="Nassim" w:eastAsia="Times New Roman" w:hAnsi="Nassim" w:cs="B Lotus"/>
          <w:b/>
          <w:bCs/>
          <w:color w:val="000000"/>
          <w:sz w:val="28"/>
          <w:szCs w:val="28"/>
          <w:rtl/>
        </w:rPr>
        <w:br/>
        <w:t>به بهای: خیانت به اسلام و تاریخ آن و کتمان حقایق و مشوش ساختن افکار مسلمین و تشویق و تحریک مخالفین اسلام. (برای اطلاع بیشتر ر.ک: علامه مرتضی عسکری، یکصد و پنجاه صحابی ساختگی،تهران، مجمع علمی اسلامی).</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کتابت و نقل حديث</w:t>
      </w:r>
      <w:r w:rsidRPr="008C0907">
        <w:rPr>
          <w:rFonts w:ascii="Nassim" w:eastAsia="Times New Roman" w:hAnsi="Nassim" w:cs="B Lotus"/>
          <w:b/>
          <w:bCs/>
          <w:color w:val="000000"/>
          <w:sz w:val="28"/>
          <w:szCs w:val="28"/>
          <w:rtl/>
        </w:rPr>
        <w:br/>
        <w:t>پرسش. گفته مي شود اولین کسی که منع تدوين و نقل حديث را لغو كرد عمر بن عبدالعزيز بوده است، چرا حضرت علي(ع) در دوران خلافتش به چنين اقدامي دست نزد؟</w:t>
      </w:r>
      <w:r w:rsidRPr="008C0907">
        <w:rPr>
          <w:rFonts w:ascii="Nassim" w:eastAsia="Times New Roman" w:hAnsi="Nassim" w:cs="B Lotus"/>
          <w:b/>
          <w:bCs/>
          <w:color w:val="000000"/>
          <w:sz w:val="28"/>
          <w:szCs w:val="28"/>
          <w:rtl/>
        </w:rPr>
        <w:br/>
        <w:t>باید توجه داشته باشيم كه منع تدوين حديث به شيعه مربوط نيست بلكه به اهل سنت مربوط است و امامان شيعه از همان آغاز به نوشتن حديث تأكيد داشتند و هيچ گاه نگفتند كه حديث ننويسيد بلكه اصرار داشتند كه حديث ها را بنويسند. حضرت على( ع ) نیز از همان اول، هم خودش مى نوشت و هم به شيعيانش دستور مى دادند كه بنويسند و براى همين شيعه از همان اول احادیث را نقل و تدوین می کردند ولى متاسفانه تابعین خلفا و اهل سنت بر اساس دستور خليفه خود، به همان رویه ادامه دادند و این امر در ميان آنان تا نيمه دوم قرن دوم ادامه داشت و پيش از آن نوشتن را حرام مى دانستند و مى گفتند كه عمر بن خطاب از نوشتن حديث نهى كرده است.</w:t>
      </w:r>
      <w:r w:rsidRPr="008C0907">
        <w:rPr>
          <w:rFonts w:ascii="Nassim" w:eastAsia="Times New Roman" w:hAnsi="Nassim" w:cs="B Lotus"/>
          <w:b/>
          <w:bCs/>
          <w:color w:val="000000"/>
          <w:sz w:val="28"/>
          <w:szCs w:val="28"/>
          <w:rtl/>
        </w:rPr>
        <w:br/>
        <w:t xml:space="preserve">پس على( ع )از همان اول تأكيد بر نوشتن حديث داشت و آنان كه شيعه و پيرو او بودند حديث مى نوشتند و آنان كه پيرو او نبودند و پيرو عمر بن خطاب بودند نمى نوشتند. آنها نه تنها در این مورد بلکه در موارد بسيار ديگرى هم </w:t>
      </w:r>
      <w:r w:rsidRPr="008C0907">
        <w:rPr>
          <w:rFonts w:ascii="Nassim" w:eastAsia="Times New Roman" w:hAnsi="Nassim" w:cs="B Lotus"/>
          <w:b/>
          <w:bCs/>
          <w:color w:val="000000"/>
          <w:sz w:val="28"/>
          <w:szCs w:val="28"/>
          <w:rtl/>
        </w:rPr>
        <w:lastRenderedPageBreak/>
        <w:t>به دستورات حضرت على( ع ) عمل نكردند و تا امروز هم كه قرن پانزدهم هجرى قمرى است، پيرو راه و رسم عمر بن خطاب هستند و از دستورات على( ع )پيروى نمى كنند. همانطورى كه آن حضرت وقتى كه دستور داد نماز تراويح را به جماعت نخوانند، قبول نكردند و آن را به جماعت خواندند و در حال حاضر هم به جماعت مى خوانند.</w:t>
      </w:r>
      <w:r w:rsidRPr="008C0907">
        <w:rPr>
          <w:rFonts w:ascii="Nassim" w:eastAsia="Times New Roman" w:hAnsi="Nassim" w:cs="B Lotus"/>
          <w:b/>
          <w:bCs/>
          <w:color w:val="000000"/>
          <w:sz w:val="28"/>
          <w:szCs w:val="28"/>
          <w:rtl/>
        </w:rPr>
        <w:br/>
        <w:t>در اينجا براى نمونه به برخى از احاديث كه دستور به كتابت حديث مى دهد اشاره مى كنيم تا معلوم شود كه حضرت على( ع )و امامان ديگر شيعه، نه تنها از نوشتن منع نكرده اند بلكه به نوشتن احاديث دستور داده اند و بر آن تأكيد نموده اند:</w:t>
      </w:r>
      <w:r w:rsidRPr="008C0907">
        <w:rPr>
          <w:rFonts w:ascii="Nassim" w:eastAsia="Times New Roman" w:hAnsi="Nassim" w:cs="B Lotus"/>
          <w:b/>
          <w:bCs/>
          <w:color w:val="000000"/>
          <w:sz w:val="28"/>
          <w:szCs w:val="28"/>
          <w:rtl/>
        </w:rPr>
        <w:br/>
        <w:t>1)علباء بن احمر نقل مى كند كه على بن ابيطالب( ع ) بر منبر خطبه مى خواند و در ضمن آن چنين گفت: چه كسى علم را به يك درهم خريدار است؟ حارث بن اعور كاغذى به يك درهم خريد و نزد على( ع )آمد و علوم زيادى بر آن نوشت. (مقدمه اى بر تاريخ تدوين حديث، رسول جعفريان، ص 5 به نقل از طبقات الكبرى، ج 6، ص 168؛ كنز العمال، ج 10، ص 156؛ ربيع الابرار، ج 3، ص 294 ؛ تقييد العلم، ص 89 و 90). جالب اینجاست که اين روايت را اهل سنت از على( ع )نقل كرده اند و اين نشان مى دهد كه آن حضرت بر نوشتن حديث تأكيد مى كرد.</w:t>
      </w:r>
      <w:r w:rsidRPr="008C0907">
        <w:rPr>
          <w:rFonts w:ascii="Nassim" w:eastAsia="Times New Roman" w:hAnsi="Nassim" w:cs="B Lotus"/>
          <w:b/>
          <w:bCs/>
          <w:color w:val="000000"/>
          <w:sz w:val="28"/>
          <w:szCs w:val="28"/>
          <w:rtl/>
        </w:rPr>
        <w:br/>
        <w:t>2) حسن بن على عليه السلام به فرزندانش فرمود: شما كودكان امتى هستند كه در آينده از بزرگان آن خواهيد بود، علم را فراگيريد و اگر كسى از شما قادر به حفظ علم نيست، آن را بنويسد و در خانه نگهدارد. (همان، به نقل از بحارالانوار، ج 2، ص 152؛ سنن، دارمى، ج 1، ص 130؛ تقييد العلم، ص 91؛ كنزالعمال، ج 1، ص 193؛ ربيع الابرار، ج 3، ص 326). اين حديث هم از حديث هايى است كه اهل سنت آن را نقل كرده اند و اين حديث هم نشان مى دهد كه امامان شيعه نوشتن حديث را مورد تأكيد قرار داده اند و هيچ وقت از نوشتن حديث منع نكرده اند.</w:t>
      </w:r>
      <w:r w:rsidRPr="008C0907">
        <w:rPr>
          <w:rFonts w:ascii="Nassim" w:eastAsia="Times New Roman" w:hAnsi="Nassim" w:cs="B Lotus"/>
          <w:b/>
          <w:bCs/>
          <w:color w:val="000000"/>
          <w:sz w:val="28"/>
          <w:szCs w:val="28"/>
          <w:rtl/>
        </w:rPr>
        <w:br/>
        <w:t>3) امام صادق( ع )فرمود: بنويس و علمت را بين برادرانت منتشر كن. اگر از دنيا رفتى كتاب هاى تو را فرزندانت به ارث خواهند برد. روزگارى خواهد آمد كه اوضاع زمانه هرج و مرج خواهد بود و مأنوسى جز كتاب براى مردم نخواهد ماند. (بحارالانوار، ج 2، ص 50).</w:t>
      </w:r>
      <w:r w:rsidRPr="008C0907">
        <w:rPr>
          <w:rFonts w:ascii="Nassim" w:eastAsia="Times New Roman" w:hAnsi="Nassim" w:cs="B Lotus"/>
          <w:b/>
          <w:bCs/>
          <w:color w:val="000000"/>
          <w:sz w:val="28"/>
          <w:szCs w:val="28"/>
          <w:rtl/>
        </w:rPr>
        <w:br/>
        <w:t>4) امام صادق( ع ) فرمود: كتابهاى خود را حفظ كنيد، روزى به آنها محتاج خواهيد بود. (همان).</w:t>
      </w:r>
      <w:r w:rsidRPr="008C0907">
        <w:rPr>
          <w:rFonts w:ascii="Nassim" w:eastAsia="Times New Roman" w:hAnsi="Nassim" w:cs="B Lotus"/>
          <w:b/>
          <w:bCs/>
          <w:color w:val="000000"/>
          <w:sz w:val="28"/>
          <w:szCs w:val="28"/>
          <w:rtl/>
        </w:rPr>
        <w:br/>
        <w:t>5) علامه سيد شرف الدين مى نویسد: حضرت على( ع )و شيعيان او از همان ابتدا به مسأله تدوين توجه كردند. اولين چيزى كه على( ع )به آن توجه كرد كتابت كامل قرآن بود كه پس از وفات پيامبر تدوين كرد. پس از تأليف آن كتابى براى حضرت فاطمه زهرا( س )نوشت كه در ميان اولاد آنها به صحيفه فاطمه شهرت داشت. پس از آن كتابى در ديات نوشت كه صحيفه ناميده شد و ابن سعد آن را در آخر كتاب معروف «الجامع» به صورت مستند از على( ع )نقل كرده است. (المراجعات ،ص 305 و 306).</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پس امیرالمومنین و دیگر ائمه هم خود احادیث را می نوشتند و نقل حدیث می نمودند و هم به شیعیانشان سفارش می کردند که اینچنین کنند.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بهره های مردم از حکومت حضرت</w:t>
      </w:r>
      <w:r w:rsidRPr="008C0907">
        <w:rPr>
          <w:rFonts w:ascii="Nassim" w:eastAsia="Times New Roman" w:hAnsi="Nassim" w:cs="B Lotus"/>
          <w:b/>
          <w:bCs/>
          <w:color w:val="000000"/>
          <w:sz w:val="28"/>
          <w:szCs w:val="28"/>
          <w:rtl/>
        </w:rPr>
        <w:br/>
        <w:t>پرسش. مردم چه بهره ای جز جنگ از حکومت پنج ساله حضرت علی (علیه السلام) بردند؟</w:t>
      </w:r>
      <w:r w:rsidRPr="008C0907">
        <w:rPr>
          <w:rFonts w:ascii="Nassim" w:eastAsia="Times New Roman" w:hAnsi="Nassim" w:cs="B Lotus"/>
          <w:b/>
          <w:bCs/>
          <w:color w:val="000000"/>
          <w:sz w:val="28"/>
          <w:szCs w:val="28"/>
          <w:rtl/>
        </w:rPr>
        <w:br/>
        <w:t>اینک گفته شود مردم در زمان امیرالمومنین علی علیه السلام فقط گرفتار جنگ شدند کلامی ناجوانمردانه و به دور از انصاف است زیرا حضرت در تمام جنگهایی که در زمان خلافتش به آن ها مبتلا شد در هیچکدام خود آغاز گر جنگ نبود بلکه این جنگها به او تحمیل شد و ایشان مجبور شدند برای حفظ نظام اسلامی جهاد کنند.</w:t>
      </w:r>
      <w:r w:rsidRPr="008C0907">
        <w:rPr>
          <w:rFonts w:ascii="Nassim" w:eastAsia="Times New Roman" w:hAnsi="Nassim" w:cs="B Lotus"/>
          <w:b/>
          <w:bCs/>
          <w:color w:val="000000"/>
          <w:sz w:val="28"/>
          <w:szCs w:val="28"/>
          <w:rtl/>
        </w:rPr>
        <w:br/>
        <w:t>علی علیه السلام حکومتی را به دست گرفت که در اثر سوء مدیریت و فسادی که توسط خلفای قبل دامنگیر امت اسلامی شده بود دچار هرج و مرج و قانون گریزی و بی نظمی و فساد عجیبی شده بود که سر و سامان دادن به این امور امری طاقت فرسا بود و این امر از بحرانهایی که به جهت عدالت آنحضرت و رفع این امور بر آن بزرگوار وارد شد به روشنی دیده می شود.</w:t>
      </w:r>
      <w:r w:rsidRPr="008C0907">
        <w:rPr>
          <w:rFonts w:ascii="Nassim" w:eastAsia="Times New Roman" w:hAnsi="Nassim" w:cs="B Lotus"/>
          <w:b/>
          <w:bCs/>
          <w:color w:val="000000"/>
          <w:sz w:val="28"/>
          <w:szCs w:val="28"/>
          <w:rtl/>
        </w:rPr>
        <w:br/>
        <w:t>به هر حال على (ع) در خلافت چهار سال و نه ماهه خود اگر چه نتوانست اوضاع درهم ريخته اسلامى را كاملا به حال اولى كه داشت برگرداند ولى از سه جهت عمده موفقيت حاصل كرد:</w:t>
      </w:r>
      <w:r w:rsidRPr="008C0907">
        <w:rPr>
          <w:rFonts w:ascii="Nassim" w:eastAsia="Times New Roman" w:hAnsi="Nassim" w:cs="B Lotus"/>
          <w:b/>
          <w:bCs/>
          <w:color w:val="000000"/>
          <w:sz w:val="28"/>
          <w:szCs w:val="28"/>
          <w:rtl/>
        </w:rPr>
        <w:br/>
        <w:t>1- به واسطه سيرت عادله خود، قيافه جذاب سيرت پيغمبر اكرم (ص) را به مردم، خاصه به نسل جديد نشان داد، وى در برابر شوكت كسرايى و قصيرى معاويه در زى فقرا و مانند يكى از بينواترين مردم زندگى مى‏كرد. وى هرگز دوستان و خويشاوندان و خاندان خود را بر ديگران مقدم نداشت و توانگرى را به گدايى و نيرومندى را به ناتوانى ترجيح نداد.</w:t>
      </w:r>
      <w:r w:rsidRPr="008C0907">
        <w:rPr>
          <w:rFonts w:ascii="Nassim" w:eastAsia="Times New Roman" w:hAnsi="Nassim" w:cs="B Lotus"/>
          <w:b/>
          <w:bCs/>
          <w:color w:val="000000"/>
          <w:sz w:val="28"/>
          <w:szCs w:val="28"/>
          <w:rtl/>
        </w:rPr>
        <w:br/>
        <w:t>2- با آن همه گرفتاريهاى طاقت فرسا و سرگرم كننده، ذخاير گرانبهايى از معارف الهيه و علوم حقه اسلامى را ميان مردم به يادگار گذاشت.</w:t>
      </w:r>
      <w:r w:rsidRPr="008C0907">
        <w:rPr>
          <w:rFonts w:ascii="Nassim" w:eastAsia="Times New Roman" w:hAnsi="Nassim" w:cs="B Lotus"/>
          <w:b/>
          <w:bCs/>
          <w:color w:val="000000"/>
          <w:sz w:val="28"/>
          <w:szCs w:val="28"/>
          <w:rtl/>
        </w:rPr>
        <w:br/>
        <w:t>مخالفين على (ع) مى‏گويند: وى مرد شجاعت بود نه مرد سياست زيرا او مى‏توانست مانند خلفای قبل در آغاز خلافت خود، با عناصر مخالف، موقتاً از در آشتى و صفا در آمده آنان را با مداهنه راضى و خشنود نگهدارد و بدين وسيله خلافت خود را تحكيم كند سپس به قلع و قمعشان بپردازد.</w:t>
      </w:r>
      <w:r w:rsidRPr="008C0907">
        <w:rPr>
          <w:rFonts w:ascii="Nassim" w:eastAsia="Times New Roman" w:hAnsi="Nassim" w:cs="B Lotus"/>
          <w:b/>
          <w:bCs/>
          <w:color w:val="000000"/>
          <w:sz w:val="28"/>
          <w:szCs w:val="28"/>
          <w:rtl/>
        </w:rPr>
        <w:br/>
        <w:t xml:space="preserve">ولى اينان اين نكته را ناديده گرفته‏اند كه خلافت على يك نهضت انقلابى بود و نهضتهاى انقلابى بايد از مداهنه و صورت سازى دور باشد. مشابه اين وضع در زمان بعثت پيغمبراكرم (ص) نيز پيش آمد و كفار و مشركين بارها به آن حضرت پيشنهاد سازش دادند و اينكه آن حضرت به خدايانشان متعرض نشود ايشان نيز كارى با دعوت وى نداشته باشند ولى پيغمبراكرم (ص) نپذيرفت با اينكه مى‏توانست در آن روزهاى سخت، مداهنه و سازش كرده موقعيت خود را تحكيم نمايد، سپس به مخالفت دشمنان قد علم كند. اساساً دعوت اسلامى هرگز اجازه نمى‏دهد كه در راه زنده كردن حقى، حق ديگرى كشته شود يا باطلى را با باطل ديگرى رفع نمايند و آيات زيادى در قرآن كريم </w:t>
      </w:r>
      <w:r w:rsidRPr="008C0907">
        <w:rPr>
          <w:rFonts w:ascii="Nassim" w:eastAsia="Times New Roman" w:hAnsi="Nassim" w:cs="B Lotus"/>
          <w:b/>
          <w:bCs/>
          <w:color w:val="000000"/>
          <w:sz w:val="28"/>
          <w:szCs w:val="28"/>
          <w:rtl/>
        </w:rPr>
        <w:lastRenderedPageBreak/>
        <w:t>در اين باره موجود است.</w:t>
      </w:r>
      <w:r w:rsidRPr="008C0907">
        <w:rPr>
          <w:rFonts w:ascii="Nassim" w:eastAsia="Times New Roman" w:hAnsi="Nassim" w:cs="B Lotus"/>
          <w:b/>
          <w:bCs/>
          <w:color w:val="000000"/>
          <w:sz w:val="28"/>
          <w:szCs w:val="28"/>
          <w:rtl/>
        </w:rPr>
        <w:br/>
        <w:t>گذشته از اينكه مخالفين على در راه پيروزى و رسيدن به هدف خود از هيچ جرم و جنايت و نقص قوانين صريح اسلام (بدون استثنا) فروگذارى نمى‏كردند و هر لكه را به نام اينكه صحابى هستند و مجتهدند، مى‏شستند ولى على (ع) به قوانين اسلام پايبند بود.</w:t>
      </w:r>
      <w:r w:rsidRPr="008C0907">
        <w:rPr>
          <w:rFonts w:ascii="Nassim" w:eastAsia="Times New Roman" w:hAnsi="Nassim" w:cs="B Lotus"/>
          <w:b/>
          <w:bCs/>
          <w:color w:val="000000"/>
          <w:sz w:val="28"/>
          <w:szCs w:val="28"/>
          <w:rtl/>
        </w:rPr>
        <w:br/>
        <w:t>3- گروه انبوهى از رجال دينى و دانشمندان اسلامى را تربيت كرد كه در ميان ايشان جمعى از زهاد و اهل معرفت مانند: اويس قرنى و كميل بن زياد و ميثم تمار و رشيد هجرى، وجود دارند كه در ميان عرفاى اسلامى، مصادر عرفان شناخته شده‏اند و عده‏اى مصادر اوليه علم فقه و كلام و تفسير و قرائت و غير آنها مى‏باشند.</w:t>
      </w:r>
      <w:r w:rsidRPr="008C0907">
        <w:rPr>
          <w:rFonts w:ascii="Nassim" w:eastAsia="Times New Roman" w:hAnsi="Nassim" w:cs="B Lotus"/>
          <w:b/>
          <w:bCs/>
          <w:color w:val="000000"/>
          <w:sz w:val="28"/>
          <w:szCs w:val="28"/>
          <w:rtl/>
        </w:rPr>
        <w:br/>
        <w:t>همچنین از على (ع) در فنون مختلف عقلى و دينى و اجتماعى نزديك به يازده هزار كلمات قصار ضبط شده و معارف اسلام را در سخنرانيهاى خود با بليغترين لهجه و روانترين بيان ايراد نموده وى دستور زبان عربى را وضع كرد و اساس ادبيات عرب را بنياد نهاد. وى اول كسى است در اسلام كه در فلسفه الهى غور كرده به سبك استدلال آزاد و برهان منطقى سخن گفت و مسائلى را كه تا آن روز در ميان فلاسفه جهان، مورد توجه قرار نگرفته بود طرح كرده و در اين باب بحدى عنايت به خرج مى‏داد كه در بحبوحه جنگها به بحث علمى مى‏پرداخت. (شيعه در اسلام ص 44، علامه سيد محمد حسين طباطبائى)</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شرطه الخميس</w:t>
      </w:r>
      <w:r w:rsidRPr="008C0907">
        <w:rPr>
          <w:rFonts w:ascii="Nassim" w:eastAsia="Times New Roman" w:hAnsi="Nassim" w:cs="B Lotus"/>
          <w:b/>
          <w:bCs/>
          <w:color w:val="000000"/>
          <w:sz w:val="28"/>
          <w:szCs w:val="28"/>
          <w:rtl/>
        </w:rPr>
        <w:br/>
        <w:t>پرسش. شرطه الخميس چه كساني بودند؟ تعداد آنان چند نفر بود؟</w:t>
      </w:r>
      <w:r w:rsidRPr="008C0907">
        <w:rPr>
          <w:rFonts w:ascii="Nassim" w:eastAsia="Times New Roman" w:hAnsi="Nassim" w:cs="B Lotus"/>
          <w:b/>
          <w:bCs/>
          <w:color w:val="000000"/>
          <w:sz w:val="28"/>
          <w:szCs w:val="28"/>
          <w:rtl/>
        </w:rPr>
        <w:br/>
        <w:t>براى دستيابى به پاسخى صحيح و قانع كننده، بايد نخست معناى دو واژه ى «شرطه» و «خميس» روشن شود. الف)؟ «شرطه »، از ماده ى« شرط »، به معناى علامت، نشان، ارتش و گروهى از جنجگويان است كه خود را با نشانى ويژه، نشان دار مى كنند. هم چنين اولين گروهى از ارتش كه وارد جنگ مى شود و يا گروهى از ارتش كه هميشه آماده ى جنگ و مهياى مرگ است و خود را با نشانى خاص، جهت شناسايى نشان دار كرده است. «صاحب الشرطه»؛ يعنى، حاكم، سلطان، فرماندار، امير شهر،( لسان العرب، ج 7، ص 84- 82؛ تاج العروس، ج 10، ص 307 ماده ى شرط؛ مجمع البحرين، ج 1، ص 702 و ج 2، ص 499؛ بحارالانوار، ج 25، ص 175؛ دعائم الاسلام، ج 1، ص 373؛ مستدرك الوسايل، ج 11، ص 82؛ طرائف، ج 2، ص 312).« الشرط» نيز به معناى علامت و نشان و« اشتراط »، به معناى علامت و نشانى است كه مردم ميان خود قرار مى دهند.</w:t>
      </w:r>
      <w:r w:rsidRPr="008C0907">
        <w:rPr>
          <w:rFonts w:ascii="Nassim" w:eastAsia="Times New Roman" w:hAnsi="Nassim" w:cs="B Lotus"/>
          <w:b/>
          <w:bCs/>
          <w:color w:val="000000"/>
          <w:sz w:val="28"/>
          <w:szCs w:val="28"/>
          <w:rtl/>
        </w:rPr>
        <w:br/>
        <w:t>ب)« الخميس»؛ يعنى، ارتش،( مجمع البحرين، ج 2، ص 499 و ج 1، ص 702؛ طرائف، ابن طاووس ، ج 2، ص 213؛ بحار، ج 25، ص 571).</w:t>
      </w:r>
      <w:r w:rsidRPr="008C0907">
        <w:rPr>
          <w:rFonts w:ascii="Nassim" w:eastAsia="Times New Roman" w:hAnsi="Nassim" w:cs="B Lotus"/>
          <w:b/>
          <w:bCs/>
          <w:color w:val="000000"/>
          <w:sz w:val="28"/>
          <w:szCs w:val="28"/>
          <w:rtl/>
        </w:rPr>
        <w:br/>
        <w:t>در گذشته ارتش به پنج دسته تقسيم مى شد: ميمنه (جناح راست)، ميسره (جناح چپ)، مقدمه (پيشرو) و ساقه (عقبه) و قلب. به همين جهت، به ارتش« خميس »گفته مى شد. همچنين گويند كه چون خُمس (يك پنجم) غنايم ميان ارتش تقسيم مى شد، آن را«خميس» ناميدند،(همان).</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آنچه که از تاریخ به دست می آید این است که نخستين بار این عنوان در زمان امام على (ع) به کار رفته و مراد از آن گروهى خاص از ياران امام على (ع) بوده است. آنچه مسلم است این است که در زمان پيامبر (ص) يا ديگر خلفا، چنين تشكيلاتى وجود نداشته است. از مستندات تاريخى بر مى آيد كه اولین بار اين گروه در زمان امير مومنان على (ع)، به وجود آمده است. هرچند در بعضى از منابع، سلمان و ابوذر هم از اعضاى «شرطه الخميس» شمرده شده اند،( اختصاص، ص 2؛ بحار، ج 25، ص 671).</w:t>
      </w:r>
      <w:r w:rsidRPr="008C0907">
        <w:rPr>
          <w:rFonts w:ascii="Nassim" w:eastAsia="Times New Roman" w:hAnsi="Nassim" w:cs="B Lotus"/>
          <w:b/>
          <w:bCs/>
          <w:color w:val="000000"/>
          <w:sz w:val="28"/>
          <w:szCs w:val="28"/>
          <w:rtl/>
        </w:rPr>
        <w:br/>
        <w:t>نخستين بار در جنگ جمل، چنين واژه اى از زبان امام على (ع) شنيده شده است. كشى مى گويد: امام على به عبدالله بن يحيى حضرمى، در روز جنگ جمل فرمود: پسر يحيى، بشارت باد تو و پدرت از شرطه الخميس هستيد. پيامبر خدا، از عضويت تو و پدرت در شرطه الخميس خبرم داد. خداوند شما را به زبان پيامبرش، شرطه الخميس ناميد. (رجال كشى، ص 6 ).</w:t>
      </w:r>
      <w:r w:rsidRPr="008C0907">
        <w:rPr>
          <w:rFonts w:ascii="Nassim" w:eastAsia="Times New Roman" w:hAnsi="Nassim" w:cs="B Lotus"/>
          <w:b/>
          <w:bCs/>
          <w:color w:val="000000"/>
          <w:sz w:val="28"/>
          <w:szCs w:val="28"/>
          <w:rtl/>
        </w:rPr>
        <w:br/>
        <w:t>به نقل شيخ مفيد نيز پس از جنگ جمل و پس از سخنرانى امام (ع) در مسجد جامع بصره، گروهى از شرطه الخميس گرد آن حضرت را گرفتند، (الجمل، ص 218 ).</w:t>
      </w:r>
      <w:r w:rsidRPr="008C0907">
        <w:rPr>
          <w:rFonts w:ascii="Nassim" w:eastAsia="Times New Roman" w:hAnsi="Nassim" w:cs="B Lotus"/>
          <w:b/>
          <w:bCs/>
          <w:color w:val="000000"/>
          <w:sz w:val="28"/>
          <w:szCs w:val="28"/>
          <w:rtl/>
        </w:rPr>
        <w:br/>
        <w:t>به نقل كشى، امام على (ع) خطاب به ياران خود فرمود: اكتتبوا فى هذه الشرطه؛ در اين گروه نام بنويسيد. (رجال كشى، ص 5).</w:t>
      </w:r>
      <w:r w:rsidRPr="008C0907">
        <w:rPr>
          <w:rFonts w:ascii="Nassim" w:eastAsia="Times New Roman" w:hAnsi="Nassim" w:cs="B Lotus"/>
          <w:b/>
          <w:bCs/>
          <w:color w:val="000000"/>
          <w:sz w:val="28"/>
          <w:szCs w:val="28"/>
          <w:rtl/>
        </w:rPr>
        <w:br/>
        <w:t>امام على (ع) در گرماگرم جنگ صفين نيز فرمود: يا شرطه الموت صبرا، لا يهولنكم دين ابن حرب فان الحق قد ظهر؛ اى سپاه مرگ پايدارى كنيد و از دين پسر حرب نهراسيد كه حق قطعا پيروز است .( وقعه صفين، ص 583).</w:t>
      </w:r>
      <w:r w:rsidRPr="008C0907">
        <w:rPr>
          <w:rFonts w:ascii="Nassim" w:eastAsia="Times New Roman" w:hAnsi="Nassim" w:cs="B Lotus"/>
          <w:b/>
          <w:bCs/>
          <w:color w:val="000000"/>
          <w:sz w:val="28"/>
          <w:szCs w:val="28"/>
          <w:rtl/>
        </w:rPr>
        <w:br/>
        <w:t>از اصبغ بن نباته (فرمانده شرطه الخميس و يار وفادار امام على علیه السلام) پرسيدند: چرا شرطه الخميس نام گرفتيد؟ گفت: ما كشتن دشمن را ضمانت مى كرديم و آن حضرت پيروزى و بهشت را براى ما ضمانت مى كرد(رجال كشى، ص 5؛ اختصاص مفيد، ص 2). در نقل ديگرى از اصبغ آمده است كه گفت: ما شمشيرهايمان بر شانه هايمان بود، حضرت به هر كس اشاره مى كرد، او را مى كشتيم (رجال كشى، ص 5 و 301).</w:t>
      </w:r>
      <w:r w:rsidRPr="008C0907">
        <w:rPr>
          <w:rFonts w:ascii="Nassim" w:eastAsia="Times New Roman" w:hAnsi="Nassim" w:cs="B Lotus"/>
          <w:b/>
          <w:bCs/>
          <w:color w:val="000000"/>
          <w:sz w:val="28"/>
          <w:szCs w:val="28"/>
          <w:rtl/>
        </w:rPr>
        <w:br/>
        <w:t>از بررسى مجموع گزارش ها، (كافى، ج 1، ص 4، 7، 182، 373- 371؛ من لا يحضر الفقيه، ج 3، ص 25؛ تهذيب الاحكام، ج 6، ص 316؛ وسايل الشيعه، ج 18، ص 204؛ بحارالانوار، ج 25، ص 175 و ج 36، ص 259 و ج 34، ص 60 و ج 36، ص 288 و ج 58، ص 206؛ اعلام الورى، ص 209؛ اختصاص، ص 2؛ وقعه صفين، ص 385؛ دعائم الاسلام، ج 1، ص 373؛ وسايل الشيعه، ج 7، ص 180 و ج 1، ص 423 و ج 6، ص 178 و ص 332 )، بر مى آيد كه شرطه الخميس داراى ويژگى هاى ذيل بوده است:</w:t>
      </w:r>
      <w:r w:rsidRPr="008C0907">
        <w:rPr>
          <w:rFonts w:ascii="Nassim" w:eastAsia="Times New Roman" w:hAnsi="Nassim" w:cs="B Lotus"/>
          <w:b/>
          <w:bCs/>
          <w:color w:val="000000"/>
          <w:sz w:val="28"/>
          <w:szCs w:val="28"/>
          <w:rtl/>
        </w:rPr>
        <w:br/>
        <w:t>1. هميشه مسلح، آماده و همراه امام بودند.</w:t>
      </w:r>
      <w:r w:rsidRPr="008C0907">
        <w:rPr>
          <w:rFonts w:ascii="Nassim" w:eastAsia="Times New Roman" w:hAnsi="Nassim" w:cs="B Lotus"/>
          <w:b/>
          <w:bCs/>
          <w:color w:val="000000"/>
          <w:sz w:val="28"/>
          <w:szCs w:val="28"/>
          <w:rtl/>
        </w:rPr>
        <w:br/>
        <w:t>2. در جنگ ها پيشرو سپاه بودند.</w:t>
      </w:r>
      <w:r w:rsidRPr="008C0907">
        <w:rPr>
          <w:rFonts w:ascii="Nassim" w:eastAsia="Times New Roman" w:hAnsi="Nassim" w:cs="B Lotus"/>
          <w:b/>
          <w:bCs/>
          <w:color w:val="000000"/>
          <w:sz w:val="28"/>
          <w:szCs w:val="28"/>
          <w:rtl/>
        </w:rPr>
        <w:br/>
        <w:t>3. هميشه گوش به فرمان و آماده بودند و در اجراى فرمان امام (ع)، چون و چرا و تعلل نمى كردند.</w:t>
      </w:r>
      <w:r w:rsidRPr="008C0907">
        <w:rPr>
          <w:rFonts w:ascii="Nassim" w:eastAsia="Times New Roman" w:hAnsi="Nassim" w:cs="B Lotus"/>
          <w:b/>
          <w:bCs/>
          <w:color w:val="000000"/>
          <w:sz w:val="28"/>
          <w:szCs w:val="28"/>
          <w:rtl/>
        </w:rPr>
        <w:br/>
        <w:t>4. با آن حضرت بر مرگ خود بيعت كرده بودند (يا پيروزى يا مرگ).</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5. مردانى وارسته، فرهيخته و با تقوا بودند.</w:t>
      </w:r>
      <w:r w:rsidRPr="008C0907">
        <w:rPr>
          <w:rFonts w:ascii="Nassim" w:eastAsia="Times New Roman" w:hAnsi="Nassim" w:cs="B Lotus"/>
          <w:b/>
          <w:bCs/>
          <w:color w:val="000000"/>
          <w:sz w:val="28"/>
          <w:szCs w:val="28"/>
          <w:rtl/>
        </w:rPr>
        <w:br/>
        <w:t>6. از قبايل مختلف بودند.</w:t>
      </w:r>
      <w:r w:rsidRPr="008C0907">
        <w:rPr>
          <w:rFonts w:ascii="Nassim" w:eastAsia="Times New Roman" w:hAnsi="Nassim" w:cs="B Lotus"/>
          <w:b/>
          <w:bCs/>
          <w:color w:val="000000"/>
          <w:sz w:val="28"/>
          <w:szCs w:val="28"/>
          <w:rtl/>
        </w:rPr>
        <w:br/>
        <w:t>7. در غير زمان جنگ نيز آماده و همراه امام بودند و ماموريت هاى مهم و ويژه اى (چون اجراى حدود) به عهده ى آنان بود.</w:t>
      </w:r>
      <w:r w:rsidRPr="008C0907">
        <w:rPr>
          <w:rFonts w:ascii="Nassim" w:eastAsia="Times New Roman" w:hAnsi="Nassim" w:cs="B Lotus"/>
          <w:b/>
          <w:bCs/>
          <w:color w:val="000000"/>
          <w:sz w:val="28"/>
          <w:szCs w:val="28"/>
          <w:rtl/>
        </w:rPr>
        <w:br/>
        <w:t>دانشمندان علم رجال در مدح برخى از ياران امام على (ع)، آنان را با جمله ى: او از شرطه الخميس است ،ياد كرده اند. اين جمله، از عباراتى چون راستگو، معتبر، مطمئن، ثقه، با تقوا و... بالاتر است و تعريف و تمجيد بيشترى در بر دارد. اين تعبير درباره ى اصبغ بن نباته، (رجال برقى، ص 5 )، عثمان بن حنيف، (رجال برقى، ص 4 )و عباد بن نسيب (تاريخ كبير بخارى، ج 6، ص 31) و چند نفردیگر به كار رفته است.</w:t>
      </w:r>
      <w:r w:rsidRPr="008C0907">
        <w:rPr>
          <w:rFonts w:ascii="Nassim" w:eastAsia="Times New Roman" w:hAnsi="Nassim" w:cs="B Lotus"/>
          <w:b/>
          <w:bCs/>
          <w:color w:val="000000"/>
          <w:sz w:val="28"/>
          <w:szCs w:val="28"/>
          <w:rtl/>
        </w:rPr>
        <w:br/>
        <w:t>از گزاره هاى تاريخى بر مى آيد كه هنگام جنگ صفين، اصبغ بن نباته فرمانده شرطه الخميس بود و اين گروه بر مرگ با امام على (ع) بيعت كرده بودند، (تحف العقول، ص 213؛ بحارالانوار، ج 29، ص 511 و ج 71، ص 52؛ وقعه صفين، ص 406 ). برخى قيس بن سعد انصارى يار با وفاى امام على (ع) را نيز فرمانده شرطه الخميس دانسته اند، (رجال كشى، ص 110، ح 177؛ الغدير، ج 2، ص 103 ). همچنين در جريان صلح امام حسن (ع) فرماندهى شرطه الخميس به دست قيس بود، (الغدير، ج 2، ص 103؛ تاريخ طبرى، ج 4، ص 121 ).</w:t>
      </w:r>
      <w:r w:rsidRPr="008C0907">
        <w:rPr>
          <w:rFonts w:ascii="Nassim" w:eastAsia="Times New Roman" w:hAnsi="Nassim" w:cs="B Lotus"/>
          <w:b/>
          <w:bCs/>
          <w:color w:val="000000"/>
          <w:sz w:val="28"/>
          <w:szCs w:val="28"/>
          <w:rtl/>
        </w:rPr>
        <w:br/>
        <w:t>اما در تعداد شرطه الخميس ، روايات مختلفى وجود دارد؛ طبرى آنان را چهل هزار، مزى دوازده هزار، مفيد و كشى آنان را شش هزار تن دانسته اند، (تاريخ طبرى، ج 4، ص 121؛ تهذيب اكمال، ج 6، ص 244؛ اختصاص مفيد، ص 2؛ رجال كشى، ص 6 ). اما با توجه به گلايه هاى امام على (ع) مبنى بر كمبود نيروى وفادار- به ويژه در سال هاى آخر و هنگام حمله هاى معاويه به شهرهاى مرزى و گزارش هاى ديگر- اين شمار زياد معقول و منطقى نيست. به نقل يعقوبى هنگام حمله هاى معاويه امام خطاب به كوفيان فرمود: اى عراقيان دوست داشتم به جاى هر هشت تن از شما يك مرد شامى داشتم،( تاريخ يعقوبى، ج 2، ص 691). در روايتى از امام باقر (ع) آمده است: در سپاه امام على پنجاه تن نبودند كه چنان كه بايد او را بشناسند (رجال كشى، ص 6).</w:t>
      </w:r>
      <w:r w:rsidRPr="008C0907">
        <w:rPr>
          <w:rFonts w:ascii="Nassim" w:eastAsia="Times New Roman" w:hAnsi="Nassim" w:cs="B Lotus"/>
          <w:b/>
          <w:bCs/>
          <w:color w:val="000000"/>
          <w:sz w:val="28"/>
          <w:szCs w:val="28"/>
          <w:rtl/>
        </w:rPr>
        <w:br/>
        <w:t xml:space="preserve">همچنين به نقل از اصبغ بن نباته آمده است: ما در صفين با حضرت على (ع) بيعت كرديم؛ تا آن كه 99 نفر بيعت كردند، حضرت فرمود: كجا است نفر صدمى، پيامبر خدا خبرم داد كه در چنين روزى، صد مرد با من بيعت خواهند كرد؟ دراين هنگام مردى پشمينه پوش با دو شمشير در دست آمد و با آن حضرت بيعت كرد. حضرت فرمود: بر چه با من بيعت مى كنى؟ گفت: بر اين كه جانم را فدايت كنم. فرمود كيستى؟ گفت: اويس قرنى «،( رجال كشى، ص 89). افزون بر اين اگر امام على (ع) شش هزار، دوازده هزار و يا چهل هزار نيروى وفادار و از جان گذشته مى داشت، هيچ گاه در صفين، مجبور به پذيرش آتش بس نمى شد. و پس از اعلام رأى حكمين، به جهت كمبود نيرو، از دست عراقيان نمى ناليد. هم چنين اگر امام حسن (ع) دست كم شش هزار نيروى وفادار مى داشت، ناگزير به صلح نمى بود. بنابراين احتمال معقول تر همان صد نفر است. كه در روايت كشى آمده است. در منابع رجال و </w:t>
      </w:r>
      <w:r w:rsidRPr="008C0907">
        <w:rPr>
          <w:rFonts w:ascii="Nassim" w:eastAsia="Times New Roman" w:hAnsi="Nassim" w:cs="B Lotus"/>
          <w:b/>
          <w:bCs/>
          <w:color w:val="000000"/>
          <w:sz w:val="28"/>
          <w:szCs w:val="28"/>
          <w:rtl/>
        </w:rPr>
        <w:lastRenderedPageBreak/>
        <w:t>تاريخى نام هايى كه به عنوان اعضاى شرطه الخميس آمده، كمتر از صد نفر است.</w:t>
      </w:r>
      <w:r w:rsidRPr="008C0907">
        <w:rPr>
          <w:rFonts w:ascii="Nassim" w:eastAsia="Times New Roman" w:hAnsi="Nassim" w:cs="B Lotus"/>
          <w:b/>
          <w:bCs/>
          <w:color w:val="000000"/>
          <w:sz w:val="28"/>
          <w:szCs w:val="28"/>
          <w:rtl/>
        </w:rPr>
        <w:br/>
        <w:t>اسامى بعضى از اعضاى شرطه الخميس عبارت است از:</w:t>
      </w:r>
      <w:r w:rsidRPr="008C0907">
        <w:rPr>
          <w:rFonts w:ascii="Nassim" w:eastAsia="Times New Roman" w:hAnsi="Nassim" w:cs="B Lotus"/>
          <w:b/>
          <w:bCs/>
          <w:color w:val="000000"/>
          <w:sz w:val="28"/>
          <w:szCs w:val="28"/>
          <w:rtl/>
        </w:rPr>
        <w:br/>
        <w:t>1.سلمان فارسى 2. ابوذر غفارى 3. مقداد 4. عمار بن ياسر 5. ابو ساسان انصارى 6. ابو عمرو انصارى 7. سهل بن حنيف 8. عثمان بن حنيف 9. عمرو بن حمق خزاعى 10. ميثم تمار 11. رشيد هجرى 12. حبيب بن مظاهر اسدى 13. محمد بن ابى بكر 14. مالك اشتر 15. سويد بن غفله جعفى 16. حارث بن عبدالله همدانى 17. ابو عبدالله جدلى 18. حكيم بن سعد حنفى، ابو يحيى 19. عبدالله بن يحيى حضرمى 20. يحيى حضرمى. 21. سليم بن قيس هلالى 22. عبيده ى سلمانى مرادى 23. تميم بن حذيم ناجى 24. قنبر مولى على (ع) 25. ابو فاخته مولى بنى هاشم 26. عبيدالله بن ابى رافع 27. اويس قرنى 28. كميل بن زياد نخعى 29. مزرع مولى على (ع) 30. جندب بن زهير ازدى عامرى 31. جويره بن مسهر عبدى 32. اصبغ بن نباته 33. قيس بن سعد انصارى 34. شريح بن هانى مذحجى 35. عباد بن نسيب قيسى 36. عبدالله بن اسيد كندى 37. وهب بن عبدالله معروف به وهب 38. خلاس بن عمرو 39. عبدالله بن خليفه (عبيدالله بن خليفه) 40. ثعلبه بن يزيد حمانى كوفى 41. مالك بن حبيب 42. بشر بن عمر همدانى 43. حكم بن سعد حنفى يا حكيم بن سعيد حنفى (اختصاص شيخ مفيد، بحارالانوار، ج 25؛ رجال كشى، ج 1، طرائف المقال، ج 2، تهذيب التهذيب، ج 1؛ الحرج و التعديل، ج 6 ) اينها نامهايى است كه در بررسى كتاب هاى تاريخى و رجالى شيعه و سنى درباره ى شرطه الخميس به دست آمده است. اگر شمار آنان شش هزار يا بيشتر مى بود، بايد نام هاى بيشترى در كتاب هاى ياد شده ذكر مى گرديد.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فصل پنجم</w:t>
      </w:r>
      <w:r w:rsidRPr="008C0907">
        <w:rPr>
          <w:rFonts w:ascii="Nassim" w:eastAsia="Times New Roman" w:hAnsi="Nassim" w:cs="B Lotus"/>
          <w:b/>
          <w:bCs/>
          <w:color w:val="000000"/>
          <w:sz w:val="28"/>
          <w:szCs w:val="28"/>
          <w:rtl/>
        </w:rPr>
        <w:br/>
        <w:t>ولایت و جانشینی آنحضرت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احتجاج امير به غدير</w:t>
      </w:r>
      <w:r w:rsidRPr="008C0907">
        <w:rPr>
          <w:rFonts w:ascii="Nassim" w:eastAsia="Times New Roman" w:hAnsi="Nassim" w:cs="B Lotus"/>
          <w:b/>
          <w:bCs/>
          <w:color w:val="000000"/>
          <w:sz w:val="28"/>
          <w:szCs w:val="28"/>
          <w:rtl/>
        </w:rPr>
        <w:br/>
        <w:t>پرسش. آيا اميرالمؤمنين عليه السلام به حديث غدير احتجاج كرده است؟</w:t>
      </w:r>
      <w:r w:rsidRPr="008C0907">
        <w:rPr>
          <w:rFonts w:ascii="Nassim" w:eastAsia="Times New Roman" w:hAnsi="Nassim" w:cs="B Lotus"/>
          <w:b/>
          <w:bCs/>
          <w:color w:val="000000"/>
          <w:sz w:val="28"/>
          <w:szCs w:val="28"/>
          <w:rtl/>
        </w:rPr>
        <w:br/>
        <w:t>امير مؤمنان عليه السلام در موارد بسياري به حديث غدير احتجاج كرده‌اند، ما به طور نمونه با استفاده از منابع شيعه و اهل سنت به بعضي از آن موارد اشاره مي کنيم:</w:t>
      </w:r>
      <w:r w:rsidRPr="008C0907">
        <w:rPr>
          <w:rFonts w:ascii="Nassim" w:eastAsia="Times New Roman" w:hAnsi="Nassim" w:cs="B Lotus"/>
          <w:b/>
          <w:bCs/>
          <w:color w:val="000000"/>
          <w:sz w:val="28"/>
          <w:szCs w:val="28"/>
          <w:rtl/>
        </w:rPr>
        <w:br/>
        <w:t>1 . احمد بن حنبل در مسندش با سند صحيح نقل مي‌كند :</w:t>
      </w:r>
      <w:r w:rsidRPr="008C0907">
        <w:rPr>
          <w:rFonts w:ascii="Nassim" w:eastAsia="Times New Roman" w:hAnsi="Nassim" w:cs="B Lotus"/>
          <w:b/>
          <w:bCs/>
          <w:color w:val="000000"/>
          <w:sz w:val="28"/>
          <w:szCs w:val="28"/>
          <w:rtl/>
        </w:rPr>
        <w:br/>
        <w:t>ابی طفیل می گوید: حضرت على عليه السّلام مردم را در رحبه گرد آورد و فرمود : سوگند مى‏دهم هر مرد مسلمانى كه غدير خم را به خاطر دارد و سخنى را كه در آن روز از رسول خدا صلّى اللّه عليه و آله شنيده است ، از جا برخيزد . سى تن از مردم براى اقامه شهادت بپا خاستند ـ ابو نعيم گفته است كه افراد بسيارى‏ شهادت دادند ـ و اعلام كردند آن هنگام كه رسول خدا صلّى اللّه عليه و آله دست امير المؤمنين على عليه السّلام را به دست مبارك خود گرفت خطاب به مردم فرمود :</w:t>
      </w:r>
      <w:r w:rsidRPr="008C0907">
        <w:rPr>
          <w:rFonts w:ascii="Nassim" w:eastAsia="Times New Roman" w:hAnsi="Nassim" w:cs="B Lotus"/>
          <w:b/>
          <w:bCs/>
          <w:color w:val="000000"/>
          <w:sz w:val="28"/>
          <w:szCs w:val="28"/>
          <w:rtl/>
        </w:rPr>
        <w:br/>
        <w:t xml:space="preserve">آيا مي‌دانيد كه من شايسته‌تر به مؤمنان از خود آنها مى‏باشم ؟ همگى فرمايش رسول خدا صلّى اللّه عليه و آله را </w:t>
      </w:r>
      <w:r w:rsidRPr="008C0907">
        <w:rPr>
          <w:rFonts w:ascii="Nassim" w:eastAsia="Times New Roman" w:hAnsi="Nassim" w:cs="B Lotus"/>
          <w:b/>
          <w:bCs/>
          <w:color w:val="000000"/>
          <w:sz w:val="28"/>
          <w:szCs w:val="28"/>
          <w:rtl/>
        </w:rPr>
        <w:lastRenderedPageBreak/>
        <w:t>تصديق كردند . رسول خدا صلّى اللّه عليه و آله فرمود :</w:t>
      </w:r>
      <w:r w:rsidRPr="008C0907">
        <w:rPr>
          <w:rFonts w:ascii="Nassim" w:eastAsia="Times New Roman" w:hAnsi="Nassim" w:cs="B Lotus"/>
          <w:b/>
          <w:bCs/>
          <w:color w:val="000000"/>
          <w:sz w:val="28"/>
          <w:szCs w:val="28"/>
          <w:rtl/>
        </w:rPr>
        <w:br/>
        <w:t>هر كس من مولاي او هستم ،‌ اين [علي] مولاي او است ، پروردگارا ! دوست على را دوست بدار ، و دشمن على را دشمن بدار .</w:t>
      </w:r>
      <w:r w:rsidRPr="008C0907">
        <w:rPr>
          <w:rFonts w:ascii="Nassim" w:eastAsia="Times New Roman" w:hAnsi="Nassim" w:cs="B Lotus"/>
          <w:b/>
          <w:bCs/>
          <w:color w:val="000000"/>
          <w:sz w:val="28"/>
          <w:szCs w:val="28"/>
          <w:rtl/>
        </w:rPr>
        <w:br/>
        <w:t>ابو طفيل گفت : از ميان جمع در حالى بيرون رفتم كه در خودم احساس ناراحتى مى‏كردم ، و در بازگشت از اجتماع مردم ، به ديدار «زيد بن ارقم» رفتم و به او گفتم : از على چنين و چنان شنيدم و ناراحت شدم ! «زيد» گفت : آنچه را كه شنيدى انكار مكن ! به دليل آن كه، آنچه را كه استماع كرده‏اى من خود از رسول خدا صلّى اللّه عليه و آله شنيده‏ام ! (مسند احمد ، ج 4 ، ص 370 ، ح 19823).</w:t>
      </w:r>
      <w:r w:rsidRPr="008C0907">
        <w:rPr>
          <w:rFonts w:ascii="Nassim" w:eastAsia="Times New Roman" w:hAnsi="Nassim" w:cs="B Lotus"/>
          <w:b/>
          <w:bCs/>
          <w:color w:val="000000"/>
          <w:sz w:val="28"/>
          <w:szCs w:val="28"/>
          <w:rtl/>
        </w:rPr>
        <w:br/>
        <w:t>2 . احمد بن حنبل در جاي ديگر از مسندش مي‌نويسد :</w:t>
      </w:r>
      <w:r w:rsidRPr="008C0907">
        <w:rPr>
          <w:rFonts w:ascii="Nassim" w:eastAsia="Times New Roman" w:hAnsi="Nassim" w:cs="B Lotus"/>
          <w:b/>
          <w:bCs/>
          <w:color w:val="000000"/>
          <w:sz w:val="28"/>
          <w:szCs w:val="28"/>
          <w:rtl/>
        </w:rPr>
        <w:br/>
        <w:t>سعيد بن وهب گويد : حضرت على عليه السّلام در رحبه ، حاضران را سوگند داد كه هر كس در روز غدير خم سخنى در حق من از رسول خدا صلّى اللّه عليه و آله شنيده است از جا برخيزد . در اين هنگام پنج تن و يا شش تن برخاستند و گواهى دادند كه آنان در آن روز از رسول خدا صلّى اللّه عليه و آله در محل غدير شنيدند، خطاب به مردم فرمود: هر كس من مولاي او هستم ، اين علي نيز مولاي اوست. (مسند احمد ، ج 5 ، ص 366 ، ح 23808)</w:t>
      </w:r>
      <w:r w:rsidRPr="008C0907">
        <w:rPr>
          <w:rFonts w:ascii="Nassim" w:eastAsia="Times New Roman" w:hAnsi="Nassim" w:cs="B Lotus"/>
          <w:b/>
          <w:bCs/>
          <w:color w:val="000000"/>
          <w:sz w:val="28"/>
          <w:szCs w:val="28"/>
          <w:rtl/>
        </w:rPr>
        <w:br/>
        <w:t>3 . ابوبكر بزار در بحر الذخار مي‌نويسد :</w:t>
      </w:r>
      <w:r w:rsidRPr="008C0907">
        <w:rPr>
          <w:rFonts w:ascii="Nassim" w:eastAsia="Times New Roman" w:hAnsi="Nassim" w:cs="B Lotus"/>
          <w:b/>
          <w:bCs/>
          <w:color w:val="000000"/>
          <w:sz w:val="28"/>
          <w:szCs w:val="28"/>
          <w:rtl/>
        </w:rPr>
        <w:br/>
        <w:t>ابو اسحاق از عمرو بن ذى مرّ ، سعيد بن وهب و زيد بن يثيع نقل كرده است كه هر سه به اتفاق هم گفتند كه شنيديم حضرت على عليه السّلام سوگند مى‏داد كه هر كسى از شما از پيغمبر اكرم صلّى اللّه عليه و آله در روز غدير خم آن چه را درباره من فرموده ، شنيده است ، شهادت خود را اعلام نمايد . سيزده تن از حاضران از جاي خود برخاستند و گواهى خود را اعلام داشتند كه از آن حضرت صلّى اللّه عليه و آله شنيديم ، فرمود :</w:t>
      </w:r>
      <w:r w:rsidRPr="008C0907">
        <w:rPr>
          <w:rFonts w:ascii="Nassim" w:eastAsia="Times New Roman" w:hAnsi="Nassim" w:cs="B Lotus"/>
          <w:b/>
          <w:bCs/>
          <w:color w:val="000000"/>
          <w:sz w:val="28"/>
          <w:szCs w:val="28"/>
          <w:rtl/>
        </w:rPr>
        <w:br/>
        <w:t>آيا من از جان مؤمنان سزاوارتر از خود آنها نيستم ؟ مردم فرموده آن حضرت را تصديق كردند . در اين هنگام دست على عليه السّلام را گرفت و فرمود :</w:t>
      </w:r>
      <w:r w:rsidRPr="008C0907">
        <w:rPr>
          <w:rFonts w:ascii="Nassim" w:eastAsia="Times New Roman" w:hAnsi="Nassim" w:cs="B Lotus"/>
          <w:b/>
          <w:bCs/>
          <w:color w:val="000000"/>
          <w:sz w:val="28"/>
          <w:szCs w:val="28"/>
          <w:rtl/>
        </w:rPr>
        <w:br/>
        <w:t>«من كنت مولاه فعلىّ مولاه اللهمّ وال من والاه و عاد من عاداه واحبّ من احبّه و ابغض من ابغضه و انصر من نصره و اخذل من خذله» . (البحر الزخار (مسند البزار) ، أبو بكر البزار (متوفاي292 هـ ) ج 3 ، ص 35 ، ح 786 ، ناشر : مؤسسة علوم القرآن , مكتبة العلوم والحكم - بيروت , المدينة - 1409 ، الطبعة : الأولى ، تحقيق : د. محفوظ الرحمن زين الله) .</w:t>
      </w:r>
      <w:r w:rsidRPr="008C0907">
        <w:rPr>
          <w:rFonts w:ascii="Nassim" w:eastAsia="Times New Roman" w:hAnsi="Nassim" w:cs="B Lotus"/>
          <w:b/>
          <w:bCs/>
          <w:color w:val="000000"/>
          <w:sz w:val="28"/>
          <w:szCs w:val="28"/>
          <w:rtl/>
        </w:rPr>
        <w:br/>
        <w:t xml:space="preserve">4. هفت روز پس از رحلت پيامبر صلي اللَّه عليه و آله اميرالمؤمنين عليه‏السلام به مسجد آمدند و خطاب به مردم ضمن سخناني فرمودند: «پيامبر صلي اللَّه عليه و آله به حجه الوداع رفت و سپس به غدير خم آمد و در آنجا شبيه منبري براي او ساخته شد و بر فراز آن رفت و بازوي مرا گرفت و بلند کرد به حدي که سفيدي زير بغلش ديده شد و در آن مجلس با صداي بلند فرمود: «مَنْ کُنْتُ مَوْلاهُ فَعَلِيٌّ مَوْلاهُ...» خداوند در آن روز اين آيه را نازل کرد: «الْيَوْمَ أَکْمَلْتُ لَکُمْ دينَکُمْ وَأَتْمَمْتُ عَلَيْکُمْ نِعْمَتي وَرَضيتُ لَکُمُ الإِسْلامَ ديناً». (اثبات الهداه، محمد بن حسن حر عاملي، ج </w:t>
      </w:r>
      <w:r w:rsidRPr="008C0907">
        <w:rPr>
          <w:rFonts w:ascii="Nassim" w:eastAsia="Times New Roman" w:hAnsi="Nassim" w:cs="B Lotus"/>
          <w:b/>
          <w:bCs/>
          <w:color w:val="000000"/>
          <w:sz w:val="28"/>
          <w:szCs w:val="28"/>
          <w:rtl/>
        </w:rPr>
        <w:lastRenderedPageBreak/>
        <w:t>2، ص 18، ح 72) .</w:t>
      </w:r>
      <w:r w:rsidRPr="008C0907">
        <w:rPr>
          <w:rFonts w:ascii="Nassim" w:eastAsia="Times New Roman" w:hAnsi="Nassim" w:cs="B Lotus"/>
          <w:b/>
          <w:bCs/>
          <w:color w:val="000000"/>
          <w:sz w:val="28"/>
          <w:szCs w:val="28"/>
          <w:rtl/>
        </w:rPr>
        <w:br/>
        <w:t>5. بار اول که اميرالمؤمنين عليه‏السلام را به اجبار براي بيعت آوردند و حضرت امتناع کرد، در آنجا فرمود: «... گمان ندارم پيامبر صلي‏الله‏عليه‏وآله در روز غدير خم براي احدي حجتي و براي گوينده‏اي سخني باقي گذاشته باشد. قسم مي‏دهم کساني را که از پيامبر صلي‏الله‏عليه‏وآله در روز غدير «من کنت مولاه فعلي مولاه...» را شنيدند که برخيزند و شهادت دهند». دوازده نفر از اهل بدر برخاستند و به ماجراي غدير شهادت دادند و ساير مردم هم در اين باره مطالبي گفتند، به طوري که عمر از ترس مجلس را تعطيل کرد!! (بحار الانوار،ج 28،ص 186؛ اثبات الهدي، ج2،‌ص 115) .</w:t>
      </w:r>
      <w:r w:rsidRPr="008C0907">
        <w:rPr>
          <w:rFonts w:ascii="Nassim" w:eastAsia="Times New Roman" w:hAnsi="Nassim" w:cs="B Lotus"/>
          <w:b/>
          <w:bCs/>
          <w:color w:val="000000"/>
          <w:sz w:val="28"/>
          <w:szCs w:val="28"/>
          <w:rtl/>
        </w:rPr>
        <w:br/>
        <w:t>6. بار دوم که حضرت را طناب برگردن و شمشير بالاي سر به اجبار براي بيعت آوردند، عمر گفت: بيعت کن و گرنه تو را مي‏کشيم. حضرت فرمود: «اي مسلمانان، اي مهاجران و انصار، شما را به خدا قسم مي‏دهم آيا از پيامبر صلي الله عليه و آله شنيديد که در روز غدير خم چه مي‏فرمود...»؟ همه تصديق کردند و گفتند: آري به خدا قسم. (بحار الانوار، ج 28، ص 273).</w:t>
      </w:r>
      <w:r w:rsidRPr="008C0907">
        <w:rPr>
          <w:rFonts w:ascii="Nassim" w:eastAsia="Times New Roman" w:hAnsi="Nassim" w:cs="B Lotus"/>
          <w:b/>
          <w:bCs/>
          <w:color w:val="000000"/>
          <w:sz w:val="28"/>
          <w:szCs w:val="28"/>
          <w:rtl/>
        </w:rPr>
        <w:br/>
        <w:t>مرحوم علامه در بحار به موارد متعدد ديگري هم اشاره مي کند که براي آگاهي بيشتر مي توانيد به جلد 28 ، 29 ، 31 ، 38 ، 41 مراجعه بفرماييد.</w:t>
      </w:r>
      <w:r w:rsidRPr="008C0907">
        <w:rPr>
          <w:rFonts w:ascii="Nassim" w:eastAsia="Times New Roman" w:hAnsi="Nassim" w:cs="B Lotus"/>
          <w:b/>
          <w:bCs/>
          <w:color w:val="000000"/>
          <w:sz w:val="28"/>
          <w:szCs w:val="28"/>
          <w:rtl/>
        </w:rPr>
        <w:br/>
        <w:t>7. در ميدان جنگ جمل در بصره، اميرالمؤمنين عليه‏السلام به طلحه فرمود: تو را به خدا قسم مي‏دهم، آيا از پيامبر صلي الله عليه و آله شنيدي که مي‏فرمود: «من کنت مولاه فعلي مولاه». گفت: آري. فرمود: پس چرا به جنگ من آمده‏اي؟ گفت: «در خاطرم نبود و فراموش کرده بودم»! لازم به يادآوري است طلحه پس از اينکه غدير را به ياد آورد باز هم به جنگ ادامه داد تا کشته شد. (الغدير، علامه اميني، ج 1، ص 186) .</w:t>
      </w:r>
      <w:r w:rsidRPr="008C0907">
        <w:rPr>
          <w:rFonts w:ascii="Nassim" w:eastAsia="Times New Roman" w:hAnsi="Nassim" w:cs="B Lotus"/>
          <w:b/>
          <w:bCs/>
          <w:color w:val="000000"/>
          <w:sz w:val="28"/>
          <w:szCs w:val="28"/>
          <w:rtl/>
        </w:rPr>
        <w:br/>
        <w:t>8. در روز جنگ صفين مردي از لشکر معاويه قرآن به دست به ميدان مبارزه آمد در حالي که اين آيه را تلاوت مي‏کرد: «عم يتسائلون عن النبا العظيم...». حضرت شخصا به جنگ او رفتند و ابتدا پرسيدند: آيا نبأ عظيم را که مردم بر سر آن اختلاف دارند مي‏شناسي؟ آن مرد گفت: نه!! فرمود: «به خدا قسم منم نبأ عظيم که بر سر آن اختلاف دارند. بر سر ولايت من نزاع داريد... در روز غدير دانستيد و روز قيامت خواهيد دانست که چه کرديد»؟ (مناقب ابن شهر آشوب، ج 3،ص 80) .</w:t>
      </w:r>
      <w:r w:rsidRPr="008C0907">
        <w:rPr>
          <w:rFonts w:ascii="Nassim" w:eastAsia="Times New Roman" w:hAnsi="Nassim" w:cs="B Lotus"/>
          <w:b/>
          <w:bCs/>
          <w:color w:val="000000"/>
          <w:sz w:val="28"/>
          <w:szCs w:val="28"/>
          <w:rtl/>
        </w:rPr>
        <w:br/>
        <w:t>9. مردي از اميرالمؤمنين عليه‏السلام خواست که ايمان را در حد کاملي برايش بيان کند که نياز به سؤال از ديگري نباشد. حضرت مطالبي فرمودند و از جمله اين بود که کمترين باعث گمراهي نشناختن حجت خداست. آن مرد از حضرت خواست تا حجج الهي را به او معرفي کند. حضرت فرمود: کسي که پيامبر صلي اللَّه عليه و آله او را در غدير خم منصوب کرد و خبر داد که نسبت به آنان از خودشان صاحب اختيارتر است. (کتاب سليم بن قيس، ح 8؛ براي مطالعه بيشتر ر ک: اسرار غدير، محمد باقر انصاري زنجاني، ص 263 به بعد، انتشارات مولود کعبه).</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lastRenderedPageBreak/>
        <w:t>ماجراي غدير اما بيعت با ابوبکر</w:t>
      </w:r>
      <w:r w:rsidRPr="008C0907">
        <w:rPr>
          <w:rFonts w:ascii="Nassim" w:eastAsia="Times New Roman" w:hAnsi="Nassim" w:cs="B Lotus"/>
          <w:b/>
          <w:bCs/>
          <w:color w:val="000000"/>
          <w:sz w:val="28"/>
          <w:szCs w:val="28"/>
          <w:rtl/>
        </w:rPr>
        <w:br/>
        <w:t>پرسش. اگر در غدير خم چندين هزار نفر حضور داشتند ، چرا بعد رسول خدا (ص) با ابوبكر بيعت كردند؟ آيا همه اين افراد ، سخنان رسول خدا را فراموش كردند؟</w:t>
      </w:r>
      <w:r w:rsidRPr="008C0907">
        <w:rPr>
          <w:rFonts w:ascii="Nassim" w:eastAsia="Times New Roman" w:hAnsi="Nassim" w:cs="B Lotus"/>
          <w:b/>
          <w:bCs/>
          <w:color w:val="000000"/>
          <w:sz w:val="28"/>
          <w:szCs w:val="28"/>
          <w:rtl/>
        </w:rPr>
        <w:br/>
        <w:t>براى يافتن سرنخ‏هاى تاريخى اين مشكل بايد موقعيت زمانى اين قطعه از تاريخ و نيز سير جريان‏هاى سياسى و اجتماعى از زمان واقعه تا وفات پيامبر اكرم (ص) به دقت بررسى شود. بر اين اساس، پى‏گيرى بحث در محورهاى زير ضرورت دارد:</w:t>
      </w:r>
      <w:r w:rsidRPr="008C0907">
        <w:rPr>
          <w:rFonts w:ascii="Nassim" w:eastAsia="Times New Roman" w:hAnsi="Nassim" w:cs="B Lotus"/>
          <w:b/>
          <w:bCs/>
          <w:color w:val="000000"/>
          <w:sz w:val="28"/>
          <w:szCs w:val="28"/>
          <w:rtl/>
        </w:rPr>
        <w:br/>
        <w:t>1. قبل از تشكيل دولت مدينه به دست پيامبر اكرم (ص)، مردم شهرهاى بزرگ حجاز و باديه‏ها تحت نظام قبيله‏اى به سر مى‏بردند.</w:t>
      </w:r>
      <w:r w:rsidRPr="008C0907">
        <w:rPr>
          <w:rFonts w:ascii="Nassim" w:eastAsia="Times New Roman" w:hAnsi="Nassim" w:cs="B Lotus"/>
          <w:b/>
          <w:bCs/>
          <w:color w:val="000000"/>
          <w:sz w:val="28"/>
          <w:szCs w:val="28"/>
          <w:rtl/>
        </w:rPr>
        <w:br/>
        <w:t>در اين نظام سرآمد بودن در صفاتى چون سنّ، سخاوت، شجاعت، بردبارى و شرافت معيار گزينش رهبر به شمار مى‏آمد و رهبر قبيله حق نداشت از ميان فرزندان و خويشانش جانشين برگزيند.</w:t>
      </w:r>
      <w:r w:rsidRPr="008C0907">
        <w:rPr>
          <w:rFonts w:ascii="Nassim" w:eastAsia="Times New Roman" w:hAnsi="Nassim" w:cs="B Lotus"/>
          <w:b/>
          <w:bCs/>
          <w:color w:val="000000"/>
          <w:sz w:val="28"/>
          <w:szCs w:val="28"/>
          <w:rtl/>
        </w:rPr>
        <w:br/>
        <w:t>2. پيامبر اكرم (ص) نخستين كسى بود كه در اين سرزمين نهادى به نام دولت پديد آورد و ارزش‏هاى فرا قبيله‏اى ارائه داد.</w:t>
      </w:r>
      <w:r w:rsidRPr="008C0907">
        <w:rPr>
          <w:rFonts w:ascii="Nassim" w:eastAsia="Times New Roman" w:hAnsi="Nassim" w:cs="B Lotus"/>
          <w:b/>
          <w:bCs/>
          <w:color w:val="000000"/>
          <w:sz w:val="28"/>
          <w:szCs w:val="28"/>
          <w:rtl/>
        </w:rPr>
        <w:br/>
        <w:t>آن حضرت (ص) توانست قبايل مختلف شهرها و باديه‏هاى منطقه را تحت يك نظام واحد متمركز سازد. مردم كه وى را پيامبرى آسمانى مى‏دانستند، تشكيل دولت از سوى او را امرى الهى به شمار آوردند و در برابر آن مقاومتى قابل توجّه نشان ندادند.</w:t>
      </w:r>
      <w:r w:rsidRPr="008C0907">
        <w:rPr>
          <w:rFonts w:ascii="Nassim" w:eastAsia="Times New Roman" w:hAnsi="Nassim" w:cs="B Lotus"/>
          <w:b/>
          <w:bCs/>
          <w:color w:val="000000"/>
          <w:sz w:val="28"/>
          <w:szCs w:val="28"/>
          <w:rtl/>
        </w:rPr>
        <w:br/>
        <w:t>3. پيش از فتح مكه اسلام به گونه‏اى روز افزون در ميان مردم شهرها و باديه‏ها گسترش يافت تا جايى كه سال بعد (سال نهم هجرت) عام الوفود (سال هيأت‏ها) نام گرفت، يعنى سالى كه مردم دسته دسته در قالب هيئت‏هاى مختلف نزد پيامبر اكرم (ص) مى‏شتافتند و اسلام خويش را آشكار مى‏ساختند. ناگفته پيدا است، انگيزه همه اين هيأت‏ها معنوى نبود و همه تازه مسلمانان ايمان قلبى نداشتند.</w:t>
      </w:r>
      <w:r w:rsidRPr="008C0907">
        <w:rPr>
          <w:rFonts w:ascii="Nassim" w:eastAsia="Times New Roman" w:hAnsi="Nassim" w:cs="B Lotus"/>
          <w:b/>
          <w:bCs/>
          <w:color w:val="000000"/>
          <w:sz w:val="28"/>
          <w:szCs w:val="28"/>
          <w:rtl/>
        </w:rPr>
        <w:br/>
        <w:t>4. يكى از آموزه‏هاى اسلامى كه پذيرش آن براى مردم دشوار مى‏نمود، مسأله تعيين جانشين بود زيرا:</w:t>
      </w:r>
      <w:r w:rsidRPr="008C0907">
        <w:rPr>
          <w:rFonts w:ascii="Nassim" w:eastAsia="Times New Roman" w:hAnsi="Nassim" w:cs="B Lotus"/>
          <w:b/>
          <w:bCs/>
          <w:color w:val="000000"/>
          <w:sz w:val="28"/>
          <w:szCs w:val="28"/>
          <w:rtl/>
        </w:rPr>
        <w:br/>
        <w:t>الف. مردم فقط پيامبر (ص) را داراى بعد الهى مى‏دانستند و حكومت فرا قبيله‏اى‏اش را مى‏پذيرفتند. در نگاه آنان، جانشين پيامبر از چنين ويژگى‏اى برخوردار نبود.( براى اطلاع بيشتر ر. ك: جعفريان، رسول، تاريخ تحول دولت و خلافت، از بر آمدن اسلام تا برافتادن سفيانيان،ص 27 به بعد).</w:t>
      </w:r>
      <w:r w:rsidRPr="008C0907">
        <w:rPr>
          <w:rFonts w:ascii="Nassim" w:eastAsia="Times New Roman" w:hAnsi="Nassim" w:cs="B Lotus"/>
          <w:b/>
          <w:bCs/>
          <w:color w:val="000000"/>
          <w:sz w:val="28"/>
          <w:szCs w:val="28"/>
          <w:rtl/>
        </w:rPr>
        <w:br/>
        <w:t>ب. هنوز بسيارى از مردم خود را به اطاعت محض از دستورهاى دنيوى آن حضرت مقيّد نمى‏دانستند چنان كه در مواردى چون صلح حديبيه(محمد بن عمر واقدى، المغازى، تحقيق مارسدن جونس، ج 1، ص 606 و 607. در اين كتاب پس از نقل اعتراض عمر از وى چنين نقل كرده است: «[من عمر] چنان در شك افتادم كه از آغاز اسلام خود تا آن هنگام در چنين شكى فرو نرفته بودم ») و تقسيم غنايم حنين(ابن اثير، الكامل فى التاريخ، ج 1، ص 631) واكنش اعتراض‏آميز نشان دادند.</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ج. بسيارى از مردم اطاعت از فرمان‏هاى مربوط به بعد از زندگانى رسول خدا را نمى‏پذيرفتند زيرا هنوز از آموزه‏هاى جاهلى كه به رئيس قبيله اجازه تعيين جانشين نمى‏دهد، دل نبريده بودند و طبيعى بود كه مسأله رياست دولت را از رياست يك قبيله مهم‏تر بدانند.</w:t>
      </w:r>
      <w:r w:rsidRPr="008C0907">
        <w:rPr>
          <w:rFonts w:ascii="Nassim" w:eastAsia="Times New Roman" w:hAnsi="Nassim" w:cs="B Lotus"/>
          <w:b/>
          <w:bCs/>
          <w:color w:val="000000"/>
          <w:sz w:val="28"/>
          <w:szCs w:val="28"/>
          <w:rtl/>
        </w:rPr>
        <w:br/>
        <w:t>د. هنوز بعضى از قريشيان تازه مسلمان چنان مى‏پنداشتند كه پيامبر(ص) در راستاى رقابت قبيله‏اى مسأله نبوت را مطرح كرده است. اين گروه با توجّه به اقبال عمومى مردم به آن حضرت (ص) جرأت مخالفت نداشتند ولى با تعيين جانشين به ويژه از تيره بنى هاشم، لب به اعتراض گشادند و با بهره‏گيرى از پشتوانه فرهنگ قبيله‏اى مردم اعتراض خويش را روشن‏تر بيان كردند.</w:t>
      </w:r>
      <w:r w:rsidRPr="008C0907">
        <w:rPr>
          <w:rFonts w:ascii="Nassim" w:eastAsia="Times New Roman" w:hAnsi="Nassim" w:cs="B Lotus"/>
          <w:b/>
          <w:bCs/>
          <w:color w:val="000000"/>
          <w:sz w:val="28"/>
          <w:szCs w:val="28"/>
          <w:rtl/>
        </w:rPr>
        <w:br/>
        <w:t>ه. در زمان جاهليت تنها اشرافى به مجلس مشورتى قريش (دارالندوه) راه مى‏يافتند كه به چهل سالگى رسيده باشند.( جعفريان، رسول، تاريخ سياسى اسلام ، سيرة رسول خدا، ص 98).</w:t>
      </w:r>
      <w:r w:rsidRPr="008C0907">
        <w:rPr>
          <w:rFonts w:ascii="Nassim" w:eastAsia="Times New Roman" w:hAnsi="Nassim" w:cs="B Lotus"/>
          <w:b/>
          <w:bCs/>
          <w:color w:val="000000"/>
          <w:sz w:val="28"/>
          <w:szCs w:val="28"/>
          <w:rtl/>
        </w:rPr>
        <w:br/>
        <w:t>بر اين بنياد، پذيرش جانشين رسول خدا، به ويژه اگر آن فرد داماد پيامبر (ص) بود و كم‏تر از چهل سال(حضرت على در آن هنگام طبق قول مشهور 33 سال داشت) داشت، بسيار دشوارتر مى‏شد.</w:t>
      </w:r>
      <w:r w:rsidRPr="008C0907">
        <w:rPr>
          <w:rFonts w:ascii="Nassim" w:eastAsia="Times New Roman" w:hAnsi="Nassim" w:cs="B Lotus"/>
          <w:b/>
          <w:bCs/>
          <w:color w:val="000000"/>
          <w:sz w:val="28"/>
          <w:szCs w:val="28"/>
          <w:rtl/>
        </w:rPr>
        <w:br/>
        <w:t>5. دو نكته ديگر، پذيرش جانشينى امام على (ع) را دشوار مى‏ساخت:</w:t>
      </w:r>
      <w:r w:rsidRPr="008C0907">
        <w:rPr>
          <w:rFonts w:ascii="Nassim" w:eastAsia="Times New Roman" w:hAnsi="Nassim" w:cs="B Lotus"/>
          <w:b/>
          <w:bCs/>
          <w:color w:val="000000"/>
          <w:sz w:val="28"/>
          <w:szCs w:val="28"/>
          <w:rtl/>
        </w:rPr>
        <w:br/>
        <w:t>الف. حضرت على (ع) نزد قريشيان، به سبب دلاورى هايش در جنگ‏هايى مانند بدر و احد و به خاك و خون كشيدن بزرگان قريش، چهره منفى داشت. اين پديده سبب شد به تبليغات گسترده روى آورند و چهره على (ع) را نزد همه اعراب زشت جلوه دهند.( عمر در اين باره مى‏گويد:« قوم شما( قريش) به شما مانند نگاه گاو به كشنده‏اش مى‏نگرند »، ابن ابى الحديد، شرح نهج‏البلاغه، ج 12، ص 9)</w:t>
      </w:r>
      <w:r w:rsidRPr="008C0907">
        <w:rPr>
          <w:rFonts w:ascii="Nassim" w:eastAsia="Times New Roman" w:hAnsi="Nassim" w:cs="B Lotus"/>
          <w:b/>
          <w:bCs/>
          <w:color w:val="000000"/>
          <w:sz w:val="28"/>
          <w:szCs w:val="28"/>
          <w:rtl/>
        </w:rPr>
        <w:br/>
        <w:t>ب. مردم قبايل مختلف اين نكته را درك كرده بودند كه با توجّه به لياقت‏ها و استعدادهاى تيره بنى هاشم، اگر مسأله جانشينى در ميان آنها تثبيت شود، هرگز از آن خاندان برون نخواهد آمد.</w:t>
      </w:r>
      <w:r w:rsidRPr="008C0907">
        <w:rPr>
          <w:rFonts w:ascii="Nassim" w:eastAsia="Times New Roman" w:hAnsi="Nassim" w:cs="B Lotus"/>
          <w:b/>
          <w:bCs/>
          <w:color w:val="000000"/>
          <w:sz w:val="28"/>
          <w:szCs w:val="28"/>
          <w:rtl/>
        </w:rPr>
        <w:br/>
        <w:t>6. نگاه پيامبر اكرم (ص) به جانشينى حضرت على (ع) الهى و از روابط قبيله‏اى و خويشاوندى بسيار فراتر است زيرا آن حضرت (ص) به حفظ آيين وحى مى‏انديشيد و طبيعى است كه آشناترين فرد به كتاب و سنت و شجاع‏ترين و كوشاترين فرد در راه گسترش اسلام را برگزيند. البته پيامبر اكرم (ص) با وضعيت جامعه آشنا بود. از اين رو، از آغاز رسالت، در موقعيت‏هاى گوناگون، به بهانه‏هاى مختلف و با بيان‏هاى متفاوت ويژگى‏هاى حضرت على (ع) را ياد آور مى‏شد و از جانشينى‏اش سخن به ميان مى‏آورد. آن بزرگوار، سرانجام از سوى خداوند مأمور شد در بزرگ‏ترين اجتماع مسلمانان كه برخى شمار آنها را بيش از يكصد هزار تن دانسته‏اند، آشكارا اين مسأله را اعلام كند(الغدير، ج 1، ص 214) و دغدغه مخالفت جامعه را ناديده بگيرد. فرازى از آيه 67 سوره «مائده» كه از اين دغدغه پيامبر پرده بر مى‏دارد و به وى ايمنى مى‏بخشد، چنين است: «واللّه يَعْصمك مِنَ النّاسِ» «خداوند تو را از [شرّ] مردم نگاه مى‏دارد».</w:t>
      </w:r>
      <w:r w:rsidRPr="008C0907">
        <w:rPr>
          <w:rFonts w:ascii="Nassim" w:eastAsia="Times New Roman" w:hAnsi="Nassim" w:cs="B Lotus"/>
          <w:b/>
          <w:bCs/>
          <w:color w:val="000000"/>
          <w:sz w:val="28"/>
          <w:szCs w:val="28"/>
          <w:rtl/>
        </w:rPr>
        <w:br/>
        <w:t xml:space="preserve">در اين عبارت، دو واژه «عصمت» و «ناس» بسيار راهگشا است. خداوند پيامبر (ص) را از چه چيزى حفظ مى‏كرد؟ </w:t>
      </w:r>
      <w:r w:rsidRPr="008C0907">
        <w:rPr>
          <w:rFonts w:ascii="Nassim" w:eastAsia="Times New Roman" w:hAnsi="Nassim" w:cs="B Lotus"/>
          <w:b/>
          <w:bCs/>
          <w:color w:val="000000"/>
          <w:sz w:val="28"/>
          <w:szCs w:val="28"/>
          <w:rtl/>
        </w:rPr>
        <w:lastRenderedPageBreak/>
        <w:t>و اين «ناس» چه كسانى بودند؟</w:t>
      </w:r>
      <w:r w:rsidRPr="008C0907">
        <w:rPr>
          <w:rFonts w:ascii="Nassim" w:eastAsia="Times New Roman" w:hAnsi="Nassim" w:cs="B Lotus"/>
          <w:b/>
          <w:bCs/>
          <w:color w:val="000000"/>
          <w:sz w:val="28"/>
          <w:szCs w:val="28"/>
          <w:rtl/>
        </w:rPr>
        <w:br/>
        <w:t>با توجّه به واقعيت خارجى و ايمن نماندن پيامبر (ص) از شرّ زبان مردم و نيز با توجّه به اينكه سرانجام مسأله جانشينى امام على (ع) به سامان نرسيد، بعيد نمى‏نمايد كه مراد از واژه «يعصمك» نگهدارى پيامبر (ص) از هجوم فيزيكى و يكباره مردم باشد چنان كه واژه «ناس» بر مردم عادى دلالت دارد و با توجّه به اكثريت نو مسلمان آن زمان، به حمل اين لفظ بر خلاف ظاهر نيازمند نيستيم.</w:t>
      </w:r>
      <w:r w:rsidRPr="008C0907">
        <w:rPr>
          <w:rFonts w:ascii="Nassim" w:eastAsia="Times New Roman" w:hAnsi="Nassim" w:cs="B Lotus"/>
          <w:b/>
          <w:bCs/>
          <w:color w:val="000000"/>
          <w:sz w:val="28"/>
          <w:szCs w:val="28"/>
          <w:rtl/>
        </w:rPr>
        <w:br/>
        <w:t>7. تاريخ درباره بسيارى از حوادث مقطع زمانى بين غدير و وفات پيامبراكرم (ص) ساكت مانده است امّا كالبد شكافى دو پديده مهم آن عصر ما را با شدت اهتمام پيامبر اكرم (ص) بر گزينش جانشين و گستره تلاش‏هاى مخالفان آن حضرت آشنا مى‏سازد. اين پديده‏ها عبارت است از: سپاه اسامه ومخالفت با نگارش وصيت مهم رسول خدا.</w:t>
      </w:r>
      <w:r w:rsidRPr="008C0907">
        <w:rPr>
          <w:rFonts w:ascii="Nassim" w:eastAsia="Times New Roman" w:hAnsi="Nassim" w:cs="B Lotus"/>
          <w:b/>
          <w:bCs/>
          <w:color w:val="000000"/>
          <w:sz w:val="28"/>
          <w:szCs w:val="28"/>
          <w:rtl/>
        </w:rPr>
        <w:br/>
        <w:t>1. سپاه اسامه: پيامبر اكرم در واپسين روزهاى زندگى‏اش فرمان داد لشكرى عظيم به فرماندهى جوانى نورس به نام اسامه بن زيد، سمت دورترين مرزهاى كشور اسلامى (مرزهاى روم) رهسپار شود.(واقدى، محمدبن سعد كاتب، طبقات، ترجمه محمود مهدوى دامغانى، ج 4، ص 54- 58) دقت در اين جريان نشان مى‏دهد رسول خدا (ص) در راستاى تثبيت جانشينى حضرت على (ع) به چنين اقدامى دست زد، زيرا:</w:t>
      </w:r>
      <w:r w:rsidRPr="008C0907">
        <w:rPr>
          <w:rFonts w:ascii="Nassim" w:eastAsia="Times New Roman" w:hAnsi="Nassim" w:cs="B Lotus"/>
          <w:b/>
          <w:bCs/>
          <w:color w:val="000000"/>
          <w:sz w:val="28"/>
          <w:szCs w:val="28"/>
          <w:rtl/>
        </w:rPr>
        <w:br/>
        <w:t>الف. در آن هنگام و در آستانه وفات پيامبر اكرم (ص) خالى كردن مركز حكومت از نيروهاى نظامى و ارسال آن به دورترين نقاط به صلاح جامعه نبود چون احتمال داشت پس از وفات پيامبر اكرم (ص) بسيارى از نومسلمانان قبايل اطراف سر به شورش بردارند و كيان جامعه اسلامى در معرض تهديد قرار گيرد. آنچه اين تصميم‏گيرى را در نظر پيامبر اكرم (ص) منطقى جلوه مى‏داد، دور ساختن مخالفان جانشينى حضرت على (ع) از مدينه بود.</w:t>
      </w:r>
      <w:r w:rsidRPr="008C0907">
        <w:rPr>
          <w:rFonts w:ascii="Nassim" w:eastAsia="Times New Roman" w:hAnsi="Nassim" w:cs="B Lotus"/>
          <w:b/>
          <w:bCs/>
          <w:color w:val="000000"/>
          <w:sz w:val="28"/>
          <w:szCs w:val="28"/>
          <w:rtl/>
        </w:rPr>
        <w:br/>
        <w:t>ب. انتصاب جوانى هجده ساله،( همان، ص 55) به مقام فرماندهى لشكر و عدم توجّه به اعتراضات اصحاب جز از كار انداختن مهم‏ترين دستاويز مخالفان جانشينى على (ع) هيچ توجيهى نداشت زيرا اسامه بن زيد كه از جهاتى چون سابقه مسلمانى، شرافت، شجاعت و كاردانى سر آمد اصحاب به شمار نمى‏آمد و از نظر سنى حدود پانزده سال از على (ع) كوچك‏تر بود- با توجّه به آنكه در بسيارى از ويژگى‏ها با حضرت على (ع) قابل مقايسه نمى‏نمود- در مقام فرماندهى سپاهى عظيم و متشكل از بزرگان صحابه مانند ابوبكر، عمر، ابو عبيده جراح، عثمان، طلحه، زبير، عبدالرحمان بن عوف و سعد بن ابى وقاص قرار گرفت.</w:t>
      </w:r>
      <w:r w:rsidRPr="008C0907">
        <w:rPr>
          <w:rFonts w:ascii="Nassim" w:eastAsia="Times New Roman" w:hAnsi="Nassim" w:cs="B Lotus"/>
          <w:b/>
          <w:bCs/>
          <w:color w:val="000000"/>
          <w:sz w:val="28"/>
          <w:szCs w:val="28"/>
          <w:rtl/>
        </w:rPr>
        <w:br/>
        <w:t xml:space="preserve">ج. دقّت در تركيب سپاه اسامه نشان مى‏دهد تمام كسانى كه احتمال داشت با جانشينى حضرت على (ع) مخالفت ورزند، ملزم بودند در اين سپاه شركت جويند.( مظفر، محمدرضا، السقيفه، ص 81 و 77) و كسانى كه به بهانه بيمارى پيامبر اكرم (ص) از اردوگاه به مدينه باز مى‏گشتند، با جمله تأكيدى «لعن الله من تخلف عن جيش اسامه»( شهرستانى، محمد بن عبدالكريم، الملل و النحل، ج 1، ص 14) روبه رو مى‏شدند. در مقابل، ياران و موافقان جانشينى حضرت على (ع) چون عمار، مقداد و سلمان از حضور در اين سپاه معاف گشتند و ملزم شدند در مدينه </w:t>
      </w:r>
      <w:r w:rsidRPr="008C0907">
        <w:rPr>
          <w:rFonts w:ascii="Nassim" w:eastAsia="Times New Roman" w:hAnsi="Nassim" w:cs="B Lotus"/>
          <w:b/>
          <w:bCs/>
          <w:color w:val="000000"/>
          <w:sz w:val="28"/>
          <w:szCs w:val="28"/>
          <w:rtl/>
        </w:rPr>
        <w:lastRenderedPageBreak/>
        <w:t>به سر برند.(السقيفه، ص 81)</w:t>
      </w:r>
      <w:r w:rsidRPr="008C0907">
        <w:rPr>
          <w:rFonts w:ascii="Nassim" w:eastAsia="Times New Roman" w:hAnsi="Nassim" w:cs="B Lotus"/>
          <w:b/>
          <w:bCs/>
          <w:color w:val="000000"/>
          <w:sz w:val="28"/>
          <w:szCs w:val="28"/>
          <w:rtl/>
        </w:rPr>
        <w:br/>
        <w:t>2. پيشگيرى از نگارش وصيت: اين پديده در واپسين روزهاى حيات پيامبر اكرم (ص) تحقّق يافت. در آن روزها، پيامبراكرم (ص) كه احتمالًا با بالاگرفتن زمزمه‏هاى مخالفت با جانشينى حضرت على (ع) به شدت نگران اوضاع شده بود، دستور داد ابزار نوشتن آماده سازند تا سندى صريح و ماندگار برجاى گذارد و از گمراهى امت جلوگيرى كند. مخالفان كه اين دستور را با نقشه‏هاى چند ماهه خويش ناسازگار مى‏ديدند، به شدت نگران شدند و با هزيان گو خواندن كسى كه جز وحى چيزى بر زبان نمى‏راند، از نگارش اين سند جلوگيرى كردند.</w:t>
      </w:r>
      <w:r w:rsidRPr="008C0907">
        <w:rPr>
          <w:rFonts w:ascii="Nassim" w:eastAsia="Times New Roman" w:hAnsi="Nassim" w:cs="B Lotus"/>
          <w:b/>
          <w:bCs/>
          <w:color w:val="000000"/>
          <w:sz w:val="28"/>
          <w:szCs w:val="28"/>
          <w:rtl/>
        </w:rPr>
        <w:br/>
        <w:t>تاريخ در اينجا تنها از يك تن نام مى‏برد و او عمر خليفه دوم است.( عبدالرحمن احمد البكرى، من حياه الخليفه، عمربن الخطاب، ص 101- 107) امّا آشكار است كه تنها يك نفر- بى آنكه جريانى نيرومند پشتيبانش باشد- نمى‏تواند با رسول خدا (ص) مقابله كند. از اين رو، بعضى از نصوص گوينده اين عبارت را جمع دانسته، از كلمه «قالوا» استفاده كرده‏اند.( همان، ص 104)</w:t>
      </w:r>
      <w:r w:rsidRPr="008C0907">
        <w:rPr>
          <w:rFonts w:ascii="Nassim" w:eastAsia="Times New Roman" w:hAnsi="Nassim" w:cs="B Lotus"/>
          <w:b/>
          <w:bCs/>
          <w:color w:val="000000"/>
          <w:sz w:val="28"/>
          <w:szCs w:val="28"/>
          <w:rtl/>
        </w:rPr>
        <w:br/>
        <w:t>8. نخستين تشكيل‏دهندگان اين جلسه كه با هدف تعيين خليفه‏اى جز حضرت على (ع) در سقيفه گرد آمدند، انصار به شمار مى‏آمدند. آن هم انصارى كه در همه جا به پيروى محض از پيامبر اكرم (ص) زبانزد بودند و دوستى شان با خاندان آن حضرت (ص) به ويژه حضرت على (ع) بر همگان ثابت شده است.</w:t>
      </w:r>
      <w:r w:rsidRPr="008C0907">
        <w:rPr>
          <w:rFonts w:ascii="Nassim" w:eastAsia="Times New Roman" w:hAnsi="Nassim" w:cs="B Lotus"/>
          <w:b/>
          <w:bCs/>
          <w:color w:val="000000"/>
          <w:sz w:val="28"/>
          <w:szCs w:val="28"/>
          <w:rtl/>
        </w:rPr>
        <w:br/>
        <w:t>راستى چرا انصار؟ و چرا با اين عجله، آن هم در حالى كه هنوز بدن پيامبر اكرم (ص) غسل داده نشده است؟ شواهد تاريخى، نشان مى‏دهد انصار هرگز از جانشينى شخصيتى مانند حضرت على (ع) هراسناك نبودند و او را ادامه دهنده راه پيامبر اكرم (ص) مى‏دانستند.</w:t>
      </w:r>
      <w:r w:rsidRPr="008C0907">
        <w:rPr>
          <w:rFonts w:ascii="Nassim" w:eastAsia="Times New Roman" w:hAnsi="Nassim" w:cs="B Lotus"/>
          <w:b/>
          <w:bCs/>
          <w:color w:val="000000"/>
          <w:sz w:val="28"/>
          <w:szCs w:val="28"/>
          <w:rtl/>
        </w:rPr>
        <w:br/>
        <w:t>اقدام عجولانه آنها در درك نكته‏اى حياتى ريشه دارد. آنها با تيز بينى دريافته بودند كه شانسى براى به قدرت رسيدن حضرت على (ع) وجود ندارد. مخالفت ياران بزرگ پيامبر اكرم (ص) با راه افتادن سپاه اسامه و نيز مخالفت آنان با نگارش وصيت از سوى پيامبر اكرم (ص) و به احتمال فراوان، حوادث ديگرى كه تاريخ ما را از آن بى خبر گذاشته است، انصار را به اين نتيجه رسانده بود كه مهاجران انديشه به دست گرفتن حكومت در سر مى‏پرورانند و احتمال دارد قريشيانى كه سرانشان در نبرد با نيروهاى انصار حامى پيامبر به قتل رسيدند، با بهره‏گيرى از پيوند نزديك قريش و مهاجران در پى انتقام بر آيند. بنابراين، به سقيفه شتافتند تا طرفداران غصب حق على (ع) را دست كم از به دست گرفتن كامل قدرت باز دارند و به منظور حفظ جامعه انصار از توطئه‏هاى آتى، سهمى از قدرت به دست آورند.</w:t>
      </w:r>
      <w:r w:rsidRPr="008C0907">
        <w:rPr>
          <w:rFonts w:ascii="Nassim" w:eastAsia="Times New Roman" w:hAnsi="Nassim" w:cs="B Lotus"/>
          <w:b/>
          <w:bCs/>
          <w:color w:val="000000"/>
          <w:sz w:val="28"/>
          <w:szCs w:val="28"/>
          <w:rtl/>
        </w:rPr>
        <w:br/>
        <w:t>9. هيچ يك از كساني كه در واقعه غدير خم حضور داشتند ، سخنان رسول خدا را فراموش نكرده بودند؛ بلكه برخي به خاطر ترس از جان و مال و برخي ديگر به خاطر حبّ دنيا و رياست ، و يا به خاطر بغض و كينه‌اي كه از امير المؤمنين عليه السلام در سينه داشتند ، خود را به فراموشي زدند ؛ چنانچه غزالي ، عالم مشهور اهل سنت در باره پيمان شكني عمر بن خطاب مي‌گويد :</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از خطبه‌هاي رسول گرامي اسلام خطبه آن حضرت به اتفاق همه مسلمانان در روز عيد غدير خم است كه در آن فرمود : هر كس من مولا و سرپرست او هستم ، علي مولا و سرپرست او است . عمر پس از اين فرمايش رسول خدا (صلي الله عليه وآله ) به علي (عليه السلام) اين گونه تبريك گفت : «افتخار ، افتخار اي ابوالحسن ، تو اكنون مولا و رهبر من و هر مولاي ديگري هستي .»</w:t>
      </w:r>
      <w:r w:rsidRPr="008C0907">
        <w:rPr>
          <w:rFonts w:ascii="Nassim" w:eastAsia="Times New Roman" w:hAnsi="Nassim" w:cs="B Lotus"/>
          <w:b/>
          <w:bCs/>
          <w:color w:val="000000"/>
          <w:sz w:val="28"/>
          <w:szCs w:val="28"/>
          <w:rtl/>
        </w:rPr>
        <w:br/>
        <w:t>اين سخن عمر حكايت از تسليم او در برابر فرمان پيامبر و امامت و رهبري علي و نشانه رضايتش از انتخاب علي به رهبري امت دارد ؛ اما پس از گذشت آن روز‌ها ، عمر تحت تأثير هواي نفس و علاقه به رياست و رهبري خودش قرار گرفت و استوانه خلافت را از مكان اصلي تغيير داد و با لشكر كشي‌ها ، برافراشتن پرچم‌ها و گشودن سرزمين‌هاي ديگر ، راه امت را به اختلاف و بازگشت به دوران جاهلي هموار كرد و [مصداق اين آيه قرآن شد :]</w:t>
      </w:r>
      <w:r w:rsidRPr="008C0907">
        <w:rPr>
          <w:rFonts w:ascii="Nassim" w:eastAsia="Times New Roman" w:hAnsi="Nassim" w:cs="B Lotus"/>
          <w:b/>
          <w:bCs/>
          <w:color w:val="000000"/>
          <w:sz w:val="28"/>
          <w:szCs w:val="28"/>
          <w:rtl/>
        </w:rPr>
        <w:br/>
        <w:t>پس، آن [عهد] را پشتِ سرِ خود انداختند و در برابر آن، بهايى ناچيز به دست آوردند، و چه بد معامله‏اى كردند.(آل عمران، 187) (سر العالمين وكشف ما في الدارين ، ابوحامد غزالي ، ج1 ، ص4 ، باب في ترتيب الخلافه والمملكه)</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تقدم کفن و دفن بر خلافت</w:t>
      </w:r>
      <w:r w:rsidRPr="008C0907">
        <w:rPr>
          <w:rFonts w:ascii="Nassim" w:eastAsia="Times New Roman" w:hAnsi="Nassim" w:cs="B Lotus"/>
          <w:b/>
          <w:bCs/>
          <w:color w:val="000000"/>
          <w:sz w:val="28"/>
          <w:szCs w:val="28"/>
          <w:rtl/>
        </w:rPr>
        <w:br/>
        <w:t>پرسش. چرا حضرت علی مساله خلافت خود را بر کفن و دفن پیامبر مقدم نکرد؟</w:t>
      </w:r>
      <w:r w:rsidRPr="008C0907">
        <w:rPr>
          <w:rFonts w:ascii="Nassim" w:eastAsia="Times New Roman" w:hAnsi="Nassim" w:cs="B Lotus"/>
          <w:b/>
          <w:bCs/>
          <w:color w:val="000000"/>
          <w:sz w:val="28"/>
          <w:szCs w:val="28"/>
          <w:rtl/>
        </w:rPr>
        <w:br/>
        <w:t>یکی از مسائل مهمی که جزء اعتقادات شیعه محسوب می شود این است که نماز و کفن و دفن معصوم را باید معصومی دیگر به عهده بگیرد لذا تجهيز رسول خدا«ص» را بايد شخص امير المؤمنين انجام مي داد. در اين باره رجوع كنيد به: 1- المسترشد، محمد بن جرير طبري (شيعي)، ص 170 و ص 336. 2- مواقف الشيعه، علي احمدي ميانجي، ج 1، ص 447. 3- منتهي الامال، ج 1، ص 104 و همچنين رواياتي كه براساس آن، غسل امام جز بوسيله وصي و جانشين او انجام نمي شود(بحار الانوار، ج 45، ص 169- دلائل الامامه، محمد بن جرير طبري (شيعي)، ص 352- فيات الائمه، ص 304- مجمع النورين، ابوالحسن مرندي، ص 325) ، وصي پیامبر و معصوم بعد از ایشان كسي نيست غير از علي عليه السلام كه به تصريح پيامبر صلي الله عليه و آله، در خانه حضرت ابوطالب اثبات شده است. (حديث يوم الدار) (فرازهائي از تاريخ پيامبر اسلام، آيت الله جعفر سبحاني، ص 103)</w:t>
      </w:r>
      <w:r w:rsidRPr="008C0907">
        <w:rPr>
          <w:rFonts w:ascii="Nassim" w:eastAsia="Times New Roman" w:hAnsi="Nassim" w:cs="B Lotus"/>
          <w:b/>
          <w:bCs/>
          <w:color w:val="000000"/>
          <w:sz w:val="28"/>
          <w:szCs w:val="28"/>
          <w:rtl/>
        </w:rPr>
        <w:br/>
        <w:t xml:space="preserve">پس بايد بيشتر توجه نمائيم، كساني كه به امر خداوند متعال(ذيل آيه 216 سوره شعراء، حديث دار ابوطالب، آيه شريفه غدير در آيه 3 سوره مائده،و آيه 67 و نيز خطبه غديريه و روايت منزله و روايات ديگر) و فرمايشات رسول خدا «ص» بي اعتنائي نموده و تمام اين دستورات را زير پا نهادند، و جنازه رسول خدا را رها كرده و در سقيفه بدون هيچ حقي، فردي را به عنوان خليفه تعيين نمودند، قطعا به فرمايشات حضرت علي«ع» هم اگر جنازه رسول خدا را واگذار مي نمود، و در آن جلسه شركت مي كرد، اعتنائي نداشتند. به همان دليل كه بعد از دفن رسول خدا«ص» به استدلالات حضرت اميرالمؤمنين«ع» و حضرت زهراي اطهر«س» نه تنها بي اعتنائي نمودند، بلكه علي را تحت فشار قرار دادند تا با بيعت خود خلافت ابوبكر را به رسميت بشناسد. پس بنابر اين بود كه حضرت را از خلافت كنار بزنند و شاهد ما جريان هايي است كه بعدها اتفاق افتاد. مثلا:در شورائي كه خليفه دوم بعد از خودش </w:t>
      </w:r>
      <w:r w:rsidRPr="008C0907">
        <w:rPr>
          <w:rFonts w:ascii="Nassim" w:eastAsia="Times New Roman" w:hAnsi="Nassim" w:cs="B Lotus"/>
          <w:b/>
          <w:bCs/>
          <w:color w:val="000000"/>
          <w:sz w:val="28"/>
          <w:szCs w:val="28"/>
          <w:rtl/>
        </w:rPr>
        <w:lastRenderedPageBreak/>
        <w:t>وصيت كرده بود، طوري افراد را مهره چيني كرده بود كه حضرت علي«ع» راي نياورد. و بعد از عثمان هم كه حضرت به ظاهر به خلافت رسيد، مردم نگذاشتند كه عثمان كسي را تعيين نمايد و الا باز هم نوبت به حضرت علي«ع» نمي رسيد.</w:t>
      </w:r>
      <w:r w:rsidRPr="008C0907">
        <w:rPr>
          <w:rFonts w:ascii="Nassim" w:eastAsia="Times New Roman" w:hAnsi="Nassim" w:cs="B Lotus"/>
          <w:b/>
          <w:bCs/>
          <w:color w:val="000000"/>
          <w:sz w:val="28"/>
          <w:szCs w:val="28"/>
          <w:rtl/>
        </w:rPr>
        <w:br/>
        <w:t>پس روشن شد که بر اميرالمومنين واجب بود به عنوان معصوم بعد از پيامبر، شخصا عهده دار کفن و دفن شود و ثانيا اگر در سقيفه هم شرکت مي‌کرد باز آنان اميرالمومنين را به عنوان خليفه انتخاب نمي‌‌کردند.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بيعت با ابوبکر بدون اختيار</w:t>
      </w:r>
      <w:r w:rsidRPr="008C0907">
        <w:rPr>
          <w:rFonts w:ascii="Nassim" w:eastAsia="Times New Roman" w:hAnsi="Nassim" w:cs="B Lotus"/>
          <w:b/>
          <w:bCs/>
          <w:color w:val="000000"/>
          <w:sz w:val="28"/>
          <w:szCs w:val="28"/>
          <w:rtl/>
        </w:rPr>
        <w:br/>
        <w:t>پرسش. آيا امير مؤمنان عليه السلام با اختيار، با ابوبكر بيعت كردند؟</w:t>
      </w:r>
      <w:r w:rsidRPr="008C0907">
        <w:rPr>
          <w:rFonts w:ascii="Nassim" w:eastAsia="Times New Roman" w:hAnsi="Nassim" w:cs="B Lotus"/>
          <w:b/>
          <w:bCs/>
          <w:color w:val="000000"/>
          <w:sz w:val="28"/>
          <w:szCs w:val="28"/>
          <w:rtl/>
        </w:rPr>
        <w:br/>
        <w:t>اولاً بايد ديد که بيعت به چه معنا است .</w:t>
      </w:r>
      <w:r w:rsidRPr="008C0907">
        <w:rPr>
          <w:rFonts w:ascii="Nassim" w:eastAsia="Times New Roman" w:hAnsi="Nassim" w:cs="B Lotus"/>
          <w:b/>
          <w:bCs/>
          <w:color w:val="000000"/>
          <w:sz w:val="28"/>
          <w:szCs w:val="28"/>
          <w:rtl/>
        </w:rPr>
        <w:br/>
        <w:t>بيعت ، پيماني است ميان شهروند و حاکم که امروزه با رفراندوم و انتخابات در ميان مردم رايج است . در آن زمان بيعت ، به اين صورت بوده است که مردم با اختيار خودشان مي رفتند و دست خود را در دست حاکم قرار مي دادند .</w:t>
      </w:r>
      <w:r w:rsidRPr="008C0907">
        <w:rPr>
          <w:rFonts w:ascii="Nassim" w:eastAsia="Times New Roman" w:hAnsi="Nassim" w:cs="B Lotus"/>
          <w:b/>
          <w:bCs/>
          <w:color w:val="000000"/>
          <w:sz w:val="28"/>
          <w:szCs w:val="28"/>
          <w:rtl/>
        </w:rPr>
        <w:br/>
        <w:t>اين نوع بيعت از امام علي عليه السلام با هيچ يک از خلفاي سه گانه صورت نگرفته است .</w:t>
      </w:r>
      <w:r w:rsidRPr="008C0907">
        <w:rPr>
          <w:rFonts w:ascii="Nassim" w:eastAsia="Times New Roman" w:hAnsi="Nassim" w:cs="B Lotus"/>
          <w:b/>
          <w:bCs/>
          <w:color w:val="000000"/>
          <w:sz w:val="28"/>
          <w:szCs w:val="28"/>
          <w:rtl/>
        </w:rPr>
        <w:br/>
        <w:t>از ديدگاه اهل سنت، آن طور که در صحيح ترين کتاب هاي اهل سنت آمده است ، امير المومنين عليه السلام در شش ماه اول حکومت ابوبکر با او بيعت نکردند و تنها زماني که حضرت صديقه طاهره به شهادت رسيدند ، اين بيعت آن هم از روي اجبار و اکراه صورت گرفته است .</w:t>
      </w:r>
      <w:r w:rsidRPr="008C0907">
        <w:rPr>
          <w:rFonts w:ascii="Nassim" w:eastAsia="Times New Roman" w:hAnsi="Nassim" w:cs="B Lotus"/>
          <w:b/>
          <w:bCs/>
          <w:color w:val="000000"/>
          <w:sz w:val="28"/>
          <w:szCs w:val="28"/>
          <w:rtl/>
        </w:rPr>
        <w:br/>
        <w:t>بخاري ، در صحيح ترين کتاب اهل سنت ، مي نويسد :</w:t>
      </w:r>
      <w:r w:rsidRPr="008C0907">
        <w:rPr>
          <w:rFonts w:ascii="Nassim" w:eastAsia="Times New Roman" w:hAnsi="Nassim" w:cs="B Lotus"/>
          <w:b/>
          <w:bCs/>
          <w:color w:val="000000"/>
          <w:sz w:val="28"/>
          <w:szCs w:val="28"/>
          <w:rtl/>
        </w:rPr>
        <w:br/>
        <w:t>حضرت زهرا سلام الله عليها بعد از رسول خدا صلي الله عليه وآله وسلم شش ماه زنده بود . بعد از آن كه از دنيا رفت ، شوهرش علي او را شبانه دفن كرد و به ابوبكر كه حاكم اسلامي بود و معمولاً نماز بر ميت را حاكم اسلامي مي‌خواند ، به او اعلام نكردند . در اين شش ماه با ابوبكر بيعت نكردند .</w:t>
      </w:r>
      <w:r w:rsidRPr="008C0907">
        <w:rPr>
          <w:rFonts w:ascii="Nassim" w:eastAsia="Times New Roman" w:hAnsi="Nassim" w:cs="B Lotus"/>
          <w:b/>
          <w:bCs/>
          <w:color w:val="000000"/>
          <w:sz w:val="28"/>
          <w:szCs w:val="28"/>
          <w:rtl/>
        </w:rPr>
        <w:br/>
        <w:t>(صحيح البخاري، ج 5، ص 82) .</w:t>
      </w:r>
      <w:r w:rsidRPr="008C0907">
        <w:rPr>
          <w:rFonts w:ascii="Nassim" w:eastAsia="Times New Roman" w:hAnsi="Nassim" w:cs="B Lotus"/>
          <w:b/>
          <w:bCs/>
          <w:color w:val="000000"/>
          <w:sz w:val="28"/>
          <w:szCs w:val="28"/>
          <w:rtl/>
        </w:rPr>
        <w:br/>
        <w:t>امام علي عليه السلام در نهج البلاغه نامه 28 مي فرمايد :</w:t>
      </w:r>
      <w:r w:rsidRPr="008C0907">
        <w:rPr>
          <w:rFonts w:ascii="Nassim" w:eastAsia="Times New Roman" w:hAnsi="Nassim" w:cs="B Lotus"/>
          <w:b/>
          <w:bCs/>
          <w:color w:val="000000"/>
          <w:sz w:val="28"/>
          <w:szCs w:val="28"/>
          <w:rtl/>
        </w:rPr>
        <w:br/>
        <w:t>إنّي كنت أقاد كما يقاد الجمل المخشوش حتى أبايع .</w:t>
      </w:r>
      <w:r w:rsidRPr="008C0907">
        <w:rPr>
          <w:rFonts w:ascii="Nassim" w:eastAsia="Times New Roman" w:hAnsi="Nassim" w:cs="B Lotus"/>
          <w:b/>
          <w:bCs/>
          <w:color w:val="000000"/>
          <w:sz w:val="28"/>
          <w:szCs w:val="28"/>
          <w:rtl/>
        </w:rPr>
        <w:br/>
        <w:t>مرا از خانه‌ام كشان كشان به مسجد بردند ؛ همان‌گونه‌اي كه شتر را مهار مي‌زنند و هرگونه فرار و اختيار از او مي‌گيرند .</w:t>
      </w:r>
      <w:r w:rsidRPr="008C0907">
        <w:rPr>
          <w:rFonts w:ascii="Nassim" w:eastAsia="Times New Roman" w:hAnsi="Nassim" w:cs="B Lotus"/>
          <w:b/>
          <w:bCs/>
          <w:color w:val="000000"/>
          <w:sz w:val="28"/>
          <w:szCs w:val="28"/>
          <w:rtl/>
        </w:rPr>
        <w:br/>
        <w:t>و جالب اين است كه مي‌گويد وقتي آقا امير المؤمنين عليه السلام وارد مسجد شد ، گفتند با ابوبكر بيعت كن . حضرت فرمود : اگر من بيعت نكنم ، چه مي‌شود ؟ گفتند : قسم به خداي كه شريك ندارد ، گردنت را مي‌زنيم . حضرت فرمود : در اين هنگام بندۀ خدا و برادر پيامبر را كشته‌ايد . ابوبكر ساكت شد و چيزي نگفت .(الإمامة والسياسه بتحقيق الشيري: 31، باب كيف كانت بيعه علي بن أبي طالب) .</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و از آن جالب تر اين که در اثبات الوصيۀ مسعودي آمده است كه امير المؤمنين عليه السلام را كشان كشان بردند به طرف ابوبكر و گفتند كه بايد بيعت كني . دست علي عليه السلام مشت بود و باز نبود . تمام اين‌ها جمع شدند تا مشت آن حضرت را باز كنند و در درون دست ابوبكر قرار دهند ، نتوانستند . ابوبكر آمد جلو و دست خود را بر روي دست بستۀ امير المؤمنين عليه السلام به عنوان بيعت كشيد. (إثبات الوصيه للمسعودي: 146، الشافي : 3 / 244 ، علم اليقين : 2 / 386 - 388 . بيت الأحزان للمحدث القمي: 118، الأسرار الفاطميّة للشيخ محمد فاضل المسعودي: 122، علم اليقين للكاشاني: 686، المقصد الثالث ، الهجوم على بيت فاطمه (ع) لعبد الزهراء مهدي: 136، 343) .</w:t>
      </w:r>
      <w:r w:rsidRPr="008C0907">
        <w:rPr>
          <w:rFonts w:ascii="Nassim" w:eastAsia="Times New Roman" w:hAnsi="Nassim" w:cs="B Lotus"/>
          <w:b/>
          <w:bCs/>
          <w:color w:val="000000"/>
          <w:sz w:val="28"/>
          <w:szCs w:val="28"/>
          <w:rtl/>
        </w:rPr>
        <w:br/>
        <w:t>از ديدگاه شيعيان هم ، هيچ بيعتي حتي يک لحظه هم صورت نگرفته است .</w:t>
      </w:r>
      <w:r w:rsidRPr="008C0907">
        <w:rPr>
          <w:rFonts w:ascii="Nassim" w:eastAsia="Times New Roman" w:hAnsi="Nassim" w:cs="B Lotus"/>
          <w:b/>
          <w:bCs/>
          <w:color w:val="000000"/>
          <w:sz w:val="28"/>
          <w:szCs w:val="28"/>
          <w:rtl/>
        </w:rPr>
        <w:br/>
        <w:t>شيخ مفيد در كتاب الفصول المختاره ، ص56 مي‌فرمايد :</w:t>
      </w:r>
      <w:r w:rsidRPr="008C0907">
        <w:rPr>
          <w:rFonts w:ascii="Nassim" w:eastAsia="Times New Roman" w:hAnsi="Nassim" w:cs="B Lotus"/>
          <w:b/>
          <w:bCs/>
          <w:color w:val="000000"/>
          <w:sz w:val="28"/>
          <w:szCs w:val="28"/>
          <w:rtl/>
        </w:rPr>
        <w:br/>
        <w:t>اجماع امت است كه امير المؤمنين عليه السلام در آن شش ماه بيعت نكرده است . و بعد از هم اهل سنت مي‌گويند كه بيعت كرده است . محققين از شيعه بر اين عقيده هستند كه علي عليه السلام حتي يك ساعت هم با خلفا بيعت نكرده است .</w:t>
      </w:r>
      <w:r w:rsidRPr="008C0907">
        <w:rPr>
          <w:rFonts w:ascii="Nassim" w:eastAsia="Times New Roman" w:hAnsi="Nassim" w:cs="B Lotus"/>
          <w:b/>
          <w:bCs/>
          <w:color w:val="000000"/>
          <w:sz w:val="28"/>
          <w:szCs w:val="28"/>
          <w:rtl/>
        </w:rPr>
        <w:br/>
        <w:t>بنابراين ، اولاً هيچ بيعتي صورت نگرفته است و اگر صورت گرفته باشد ، از روي اختيار نبوده ؛ بلکه از روي اجبار و اکراه بوده است .</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تدبير پيامبر براي خلافت</w:t>
      </w:r>
      <w:r w:rsidRPr="008C0907">
        <w:rPr>
          <w:rFonts w:ascii="Nassim" w:eastAsia="Times New Roman" w:hAnsi="Nassim" w:cs="B Lotus"/>
          <w:b/>
          <w:bCs/>
          <w:color w:val="000000"/>
          <w:sz w:val="28"/>
          <w:szCs w:val="28"/>
          <w:rtl/>
        </w:rPr>
        <w:br/>
        <w:t>پرسش. تدابیر پیامبر(ص) براى خلافت امام على(ع) چه بوده است؟</w:t>
      </w:r>
      <w:r w:rsidRPr="008C0907">
        <w:rPr>
          <w:rFonts w:ascii="Nassim" w:eastAsia="Times New Roman" w:hAnsi="Nassim" w:cs="B Lotus"/>
          <w:b/>
          <w:bCs/>
          <w:color w:val="000000"/>
          <w:sz w:val="28"/>
          <w:szCs w:val="28"/>
          <w:rtl/>
        </w:rPr>
        <w:br/>
        <w:t>تدابیر پیامبر اکرم(ص) در تبیین و تثبیت خلافت و جانشینى امام علی(ع) را در سه بخش مي‌توان خلاصه کرد:</w:t>
      </w:r>
      <w:r w:rsidRPr="008C0907">
        <w:rPr>
          <w:rFonts w:ascii="Nassim" w:eastAsia="Times New Roman" w:hAnsi="Nassim" w:cs="B Lotus"/>
          <w:b/>
          <w:bCs/>
          <w:color w:val="000000"/>
          <w:sz w:val="28"/>
          <w:szCs w:val="28"/>
          <w:rtl/>
        </w:rPr>
        <w:br/>
        <w:t>1 - آمادگى تربیتى امام علی(ع) از کودکى تا جواني و امتیاز او در کمالات و فضایل و علوم.</w:t>
      </w:r>
      <w:r w:rsidRPr="008C0907">
        <w:rPr>
          <w:rFonts w:ascii="Nassim" w:eastAsia="Times New Roman" w:hAnsi="Nassim" w:cs="B Lotus"/>
          <w:b/>
          <w:bCs/>
          <w:color w:val="000000"/>
          <w:sz w:val="28"/>
          <w:szCs w:val="28"/>
          <w:rtl/>
        </w:rPr>
        <w:br/>
        <w:t>2 - بیان نصوص ولایت و امامت.</w:t>
      </w:r>
      <w:r w:rsidRPr="008C0907">
        <w:rPr>
          <w:rFonts w:ascii="Nassim" w:eastAsia="Times New Roman" w:hAnsi="Nassim" w:cs="B Lotus"/>
          <w:b/>
          <w:bCs/>
          <w:color w:val="000000"/>
          <w:sz w:val="28"/>
          <w:szCs w:val="28"/>
          <w:rtl/>
        </w:rPr>
        <w:br/>
        <w:t>3 - اجراى عملى با تدابیر مخصوص در اواخر عمر پیامبر.</w:t>
      </w:r>
      <w:r w:rsidRPr="008C0907">
        <w:rPr>
          <w:rFonts w:ascii="Nassim" w:eastAsia="Times New Roman" w:hAnsi="Nassim" w:cs="B Lotus"/>
          <w:b/>
          <w:bCs/>
          <w:color w:val="000000"/>
          <w:sz w:val="28"/>
          <w:szCs w:val="28"/>
          <w:rtl/>
        </w:rPr>
        <w:br/>
        <w:t>اینک هر یک از این سه مورد را به اختصار توضیح مى‏دهیم:</w:t>
      </w:r>
      <w:r w:rsidRPr="008C0907">
        <w:rPr>
          <w:rFonts w:ascii="Nassim" w:eastAsia="Times New Roman" w:hAnsi="Nassim" w:cs="B Lotus"/>
          <w:b/>
          <w:bCs/>
          <w:color w:val="000000"/>
          <w:sz w:val="28"/>
          <w:szCs w:val="28"/>
          <w:rtl/>
        </w:rPr>
        <w:br/>
        <w:t>الف - آمادگى تربیتى</w:t>
      </w:r>
      <w:r w:rsidRPr="008C0907">
        <w:rPr>
          <w:rFonts w:ascii="Nassim" w:eastAsia="Times New Roman" w:hAnsi="Nassim" w:cs="B Lotus"/>
          <w:b/>
          <w:bCs/>
          <w:color w:val="000000"/>
          <w:sz w:val="28"/>
          <w:szCs w:val="28"/>
          <w:rtl/>
        </w:rPr>
        <w:br/>
        <w:t>از آن‏جا که قرار بود خلیفه و جانشین رسول خدا(ص) امام على بن ابى‏طالب(ع) باشد، لذا اراده و مشیّت الهى بر آن تعلّق گرفت که از همان ابتداى طفولیت در دامان رسول‏خدا(ص) و در مرکز وحى بزرگ شود.</w:t>
      </w:r>
      <w:r w:rsidRPr="008C0907">
        <w:rPr>
          <w:rFonts w:ascii="Nassim" w:eastAsia="Times New Roman" w:hAnsi="Nassim" w:cs="B Lotus"/>
          <w:b/>
          <w:bCs/>
          <w:color w:val="000000"/>
          <w:sz w:val="28"/>
          <w:szCs w:val="28"/>
          <w:rtl/>
        </w:rPr>
        <w:br/>
        <w:t xml:space="preserve">1 - حاکم نیشابورى مى‏گوید: «از نعمت‏هاى خدا بر على بن ابى‏طالب(ع) این بود که بر قریش قحطى شدیدى وارد شد، ابوطالب(ع) عیال‏وار بود. رسول خدا(ص) به عموى خود عباس، که از ثروتمندان بنى‏هاشم بود، فرمود: اى ابافضل! برادرت عیال‏وار است و قحطى بر مردم هجوم آورده، بیا به نزد او رویم و از عیالات او کم کنیم. من یکى از فرزندانش را انتخاب مى‏کنم، تو نیز یک نفر را انتخاب کن، تا با کفالت آن دو از خرجش بکاهیم. عباس این پیشنهاد را پذیرفت و با پیامبر(ص) به نزد ابوطالب(ع) رفتند و پیشنهاد خود را بازگو نمودند. ابوطالب(ع) عرض </w:t>
      </w:r>
      <w:r w:rsidRPr="008C0907">
        <w:rPr>
          <w:rFonts w:ascii="Nassim" w:eastAsia="Times New Roman" w:hAnsi="Nassim" w:cs="B Lotus"/>
          <w:b/>
          <w:bCs/>
          <w:color w:val="000000"/>
          <w:sz w:val="28"/>
          <w:szCs w:val="28"/>
          <w:rtl/>
        </w:rPr>
        <w:lastRenderedPageBreak/>
        <w:t>کرد: شما عقیل را نزد من بگذارید و هرکدام از فرزندانم را که مى‏خواهید به منزل خود ببرید. رسول خدا(ص) علی(ع) را انتخاب کرد و عباس، جعفر را برگرفت. علی(ع) تا زمان بعثت پیامبر(ص)، با آن حضرت بود و از او پیروى کرده و او را تصدیق مى‏نمود».( مستدرک حاکم، ج 3، ص 182)</w:t>
      </w:r>
      <w:r w:rsidRPr="008C0907">
        <w:rPr>
          <w:rFonts w:ascii="Nassim" w:eastAsia="Times New Roman" w:hAnsi="Nassim" w:cs="B Lotus"/>
          <w:b/>
          <w:bCs/>
          <w:color w:val="000000"/>
          <w:sz w:val="28"/>
          <w:szCs w:val="28"/>
          <w:rtl/>
        </w:rPr>
        <w:br/>
        <w:t>2 - در آن ایّام پیامبر اکرم(ص) به مسجدالحرام مى‏رفت تا نماز بخواند، علی(ع) و خدیجه نیز به دنبالش مى‏رفتند و با او در مقابل دیدگان مردم نماز مى‏خواندند، و این در زمانى بود که کسى غیر از این سه، روى زمین نماز نمى‏گزارد.( مسند احمد، ج 1، ص 209 ؛ تاریخ طبرى، ج 2، ص 311)</w:t>
      </w:r>
      <w:r w:rsidRPr="008C0907">
        <w:rPr>
          <w:rFonts w:ascii="Nassim" w:eastAsia="Times New Roman" w:hAnsi="Nassim" w:cs="B Lotus"/>
          <w:b/>
          <w:bCs/>
          <w:color w:val="000000"/>
          <w:sz w:val="28"/>
          <w:szCs w:val="28"/>
          <w:rtl/>
        </w:rPr>
        <w:br/>
        <w:t>ابن صباغ مالکى و ابن طلحه شافعى و دیگران نقل مى‏کنند: «رسول خدا(ص) قبل از دعوت به رسالت خود هر گاه مى‏خواست نماز بگزارد، به بیرون مکّه، در میان درّه‏ها، مى‏رفت، تا مخفیانه نماز بخواند و علی(ع) را نیز با خود مى‏برد، و هر دو با هم هر مقدار مى‏خواستند نماز مى‏گزاردند و باز مى‏گشتند».( الفصول المهمه، ص 14 ؛ مطالب السؤول، ص 11 ؛ تاریخ طبرى، ج 2، ص 58)</w:t>
      </w:r>
      <w:r w:rsidRPr="008C0907">
        <w:rPr>
          <w:rFonts w:ascii="Nassim" w:eastAsia="Times New Roman" w:hAnsi="Nassim" w:cs="B Lotus"/>
          <w:b/>
          <w:bCs/>
          <w:color w:val="000000"/>
          <w:sz w:val="28"/>
          <w:szCs w:val="28"/>
          <w:rtl/>
        </w:rPr>
        <w:br/>
        <w:t>3 - امام علی(ع) آن ایّام را، در نهج‏البلاغه چنین توصیف مى‏کند: «شما مى‏دانید که من نزد رسول خدا چه جایگاهى دارم، و خویشاوندیم با او در چه درجه است. آن‏گاه که کودک بودم مرا در کنارش مى‏نهاد و در سینه خود جا مى‏داد و در بستر خود مى‏خوابانید، چنان که تنم را به تن خویش مى‏سود، و بوى خوشِ خود را به من مى‏افشاند! و گاه بود که چیزى را مى‏جَوید و به من مى‏خورانید. از من دروغى نشنید و خطایى ندید... من در پى او بودم -در سفر و حضر- چنان‏که بچه‏شترى در پى مادر. هر روز براى من از اخلاقِ خود نشانه‏اى بر پا مى‏داشت و مرا به پیروى از آن مى‏گماشت. هر سال در «حراء» خلوت مى‏گزید، من او را مى‏دیدم و جز من کسى وى را نمى‏دید. آن هنگام، اسلام در هیچ خانه‏اى جز در خانه‏اى که رسول خدا(ص) و خدیجه در آن بود، راه نیافته بود، من‏سوّمین آنان‏بودم. روشنایى وحى و پیامبرى را مى‏دیدم و بوى نبوت را استشمام مى‏کردم...پيامبر فرمود: همانا تو مى‏شنوى آن‏چه را من مى‏شنوم و مى‏بینى آن‏چه را من مى‏بینم، جز این‏که تو پیامبر نیستى و وزیرى و به راه خیر مى‏روى».( نهج‏البلاغه، خطبه 192)</w:t>
      </w:r>
      <w:r w:rsidRPr="008C0907">
        <w:rPr>
          <w:rFonts w:ascii="Nassim" w:eastAsia="Times New Roman" w:hAnsi="Nassim" w:cs="B Lotus"/>
          <w:b/>
          <w:bCs/>
          <w:color w:val="000000"/>
          <w:sz w:val="28"/>
          <w:szCs w:val="28"/>
          <w:rtl/>
        </w:rPr>
        <w:br/>
        <w:t>4 - پیامبر اکرم(ص) هنگام هجرت به‏سوى مدینه، علی(ع) را انتخاب کرد تا در جاى او بخوابد، آن‏گاه امانت‏ها را به صاحبانش برگرداند و سپس با بقیه زنان بنى‏هاشم به‏سوى مدینه هجرت کند.( مسند احمد، ج1، ص348 ؛ تاریخ طبرى، ج2، ص99 ؛ مستدرک حاکم، ج 3، ص 4 ؛ شرح ابن ابى‏الحدید، ج 13، ص 262)</w:t>
      </w:r>
      <w:r w:rsidRPr="008C0907">
        <w:rPr>
          <w:rFonts w:ascii="Nassim" w:eastAsia="Times New Roman" w:hAnsi="Nassim" w:cs="B Lotus"/>
          <w:b/>
          <w:bCs/>
          <w:color w:val="000000"/>
          <w:sz w:val="28"/>
          <w:szCs w:val="28"/>
          <w:rtl/>
        </w:rPr>
        <w:br/>
        <w:t>5 - در سنین جوانى او را به دامادى خود برگزید، و بهترین زنان عالم یعنى فاطمه زهرا(س) را به ازدواج او درآورد. و این هنگامى بود که خواستگارى ابوبکر و عمر را رد نموده بود.( الخصائص، ح 102)</w:t>
      </w:r>
      <w:r w:rsidRPr="008C0907">
        <w:rPr>
          <w:rFonts w:ascii="Nassim" w:eastAsia="Times New Roman" w:hAnsi="Nassim" w:cs="B Lotus"/>
          <w:b/>
          <w:bCs/>
          <w:color w:val="000000"/>
          <w:sz w:val="28"/>
          <w:szCs w:val="28"/>
          <w:rtl/>
        </w:rPr>
        <w:br/>
        <w:t>پیامبر(ص) بعد از ازدواج فرمود: «من تو را به ازدواج کسى درآوردم که در اسلام از همه پیش‏تر و در علم از همه بیشتر و در حلم از همه عظیم‏تر است».( مسند احمد، ج 5، ص 26)</w:t>
      </w:r>
      <w:r w:rsidRPr="008C0907">
        <w:rPr>
          <w:rFonts w:ascii="Nassim" w:eastAsia="Times New Roman" w:hAnsi="Nassim" w:cs="B Lotus"/>
          <w:b/>
          <w:bCs/>
          <w:color w:val="000000"/>
          <w:sz w:val="28"/>
          <w:szCs w:val="28"/>
          <w:rtl/>
        </w:rPr>
        <w:br/>
        <w:t>6 - در غالب جنگ‏ها پرچم مسلمانان یا مهاجرین به دست على بن ابى‏طالب(ع) بود.( الإصابه، ج2، ص30)</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7 - پیامبر(ص) در طول مدّت حیاتش او را امتیاز خاصّى داده بود، که احدى در آن شریک نگشت یعنى اجازه داده بود که علی(ع) ساعتى از سحر نزد او بیاید و با او مذاکره کند.( الخصائص، ح 112)</w:t>
      </w:r>
      <w:r w:rsidRPr="008C0907">
        <w:rPr>
          <w:rFonts w:ascii="Nassim" w:eastAsia="Times New Roman" w:hAnsi="Nassim" w:cs="B Lotus"/>
          <w:b/>
          <w:bCs/>
          <w:color w:val="000000"/>
          <w:sz w:val="28"/>
          <w:szCs w:val="28"/>
          <w:rtl/>
        </w:rPr>
        <w:br/>
        <w:t>امام علی(ع) مى‏فرمود: من با پیامبر(ص) شبانه‏روز دو بار ملاقات مى‏کردم: یکى در شب و دیگرى در روز.( السنن الکبرى، ج 5، ص 1414، ح 8520)</w:t>
      </w:r>
      <w:r w:rsidRPr="008C0907">
        <w:rPr>
          <w:rFonts w:ascii="Nassim" w:eastAsia="Times New Roman" w:hAnsi="Nassim" w:cs="B Lotus"/>
          <w:b/>
          <w:bCs/>
          <w:color w:val="000000"/>
          <w:sz w:val="28"/>
          <w:szCs w:val="28"/>
          <w:rtl/>
        </w:rPr>
        <w:br/>
        <w:t>8 - هنگام نزول آیه شریفه «وَ أْمُرْ أَهْلَکَ بِالصَّلاه»؛ «و اهلت را بر نماز امر کن.» پیامبر(ص) هر روز صبح هنگام نماز کنار خانه علی(ع) مى‏آمد و مى‏فرمود: الصلاه، رحمکم اللَّه «إِنَّما یُرِیدُ اللَّهُ لِیُذْهِبَ عَنْکُمُ الرِّجْسَ أَهْلَ الْبَیْتِ وَ یُطَهِّرَکُمْ تَطْهِیراً».( تفسیر قرطبى، ج 11، ص 174 ؛ تفسیر فخر رازى، ج 22، ص 137 ؛ روح المعانى، ج 16، ص 284)</w:t>
      </w:r>
      <w:r w:rsidRPr="008C0907">
        <w:rPr>
          <w:rFonts w:ascii="Nassim" w:eastAsia="Times New Roman" w:hAnsi="Nassim" w:cs="B Lotus"/>
          <w:b/>
          <w:bCs/>
          <w:color w:val="000000"/>
          <w:sz w:val="28"/>
          <w:szCs w:val="28"/>
          <w:rtl/>
        </w:rPr>
        <w:br/>
        <w:t>9 - در جنگ خیبر بعد از آن که ابوبکر و عمر کارى از پیش نبردند، پیامبر(ص) فرمود: پرچم را به کسى خواهم داد که خدا و رسول را دوست دارد و خدا و رسول نیز او را دوست دارند، خداوند او را هرگز خوار نخواهد کرد، باز نمى‏گردد تا آن‏که خداوند به دست او فتح و پیروزى برساند. آن‏گاه علی(ع) را خواست، و پرچم را به دست او داد و برایش دعا کرد. و پیروزى به دست علی(ع) حاصل شد.( سیره ابن‏هشام، ج 3، ص 216 ؛ تاریخ طبرى، ج 3، ص 12 ؛ کامل ابن‏اثیر، ج 2، ص 219)</w:t>
      </w:r>
      <w:r w:rsidRPr="008C0907">
        <w:rPr>
          <w:rFonts w:ascii="Nassim" w:eastAsia="Times New Roman" w:hAnsi="Nassim" w:cs="B Lotus"/>
          <w:b/>
          <w:bCs/>
          <w:color w:val="000000"/>
          <w:sz w:val="28"/>
          <w:szCs w:val="28"/>
          <w:rtl/>
        </w:rPr>
        <w:br/>
        <w:t>10 - پیامبر(ص) ابوبکر را با سوره برائت، امیر بر حجّاج نمود، آن‏گاه به امر خداوند علی(ع) را به دنبال او فرستاد تا سوره را از دست او گرفته و خود، آن را بر مردم ابلاغ کند. پیامبر(ص) در پاسخ اعتراض ابوبکر فرمود: من امر شدم که خودم این سوره را ابلاغ کنم یا به کسى که از من است بدهم تا او ابلاغ نماید».( مسند احمد، ج 1، ص 3 ؛ سنن ترمذى، ج 5، ح 3719 ؛ سنن ترمذى، ج 5، ح 8461)</w:t>
      </w:r>
      <w:r w:rsidRPr="008C0907">
        <w:rPr>
          <w:rFonts w:ascii="Nassim" w:eastAsia="Times New Roman" w:hAnsi="Nassim" w:cs="B Lotus"/>
          <w:b/>
          <w:bCs/>
          <w:color w:val="000000"/>
          <w:sz w:val="28"/>
          <w:szCs w:val="28"/>
          <w:rtl/>
        </w:rPr>
        <w:br/>
        <w:t>11 - برخى از اصحاب درى را به سوى مسجد باز کرده بودند که پیامبر(ص) دستور داد تا همه درها بسته شود به‏جز در خانه علی(ع).( مسند احمد، ج 1، ص 331 ؛ سنن ترمذى، ج 5، ص 3732 ؛ البدایه والنهایه، ج 7، ص 374)</w:t>
      </w:r>
      <w:r w:rsidRPr="008C0907">
        <w:rPr>
          <w:rFonts w:ascii="Nassim" w:eastAsia="Times New Roman" w:hAnsi="Nassim" w:cs="B Lotus"/>
          <w:b/>
          <w:bCs/>
          <w:color w:val="000000"/>
          <w:sz w:val="28"/>
          <w:szCs w:val="28"/>
          <w:rtl/>
        </w:rPr>
        <w:br/>
        <w:t>12 - عائشه مى‏گوید: رسول خدا(ص) هنگام وفات خود فرمود: حبیبم را صدا بزنید که بیاید. ابوبکر را صدا زدند. تا نگاه رسول خدا(ص) به او افتاد سر خود را به زیر افکند. باز صدا زد: حبیبم را بگویید تا بیاید. عمر را خواستند. هنگامى که پیامبر(ص) نگاهش به او افتاد سر را به زیر افکند. سوّمین بار فرمود: حبیبم را بگویید تا بیاید. علی(ع) را صدا زدند. هنگامى که آمد، کنار خود نشانید و او را در پارچه‏اى که بر رویش بود، گرفت در این حال بود تا آن که رسول خدا(ص) دست در دستان علی(ع) از دنیا رحلت نمود.( الریاض النضره، ص 26 ؛ ذخائرالعقبى، ص 72)</w:t>
      </w:r>
      <w:r w:rsidRPr="008C0907">
        <w:rPr>
          <w:rFonts w:ascii="Nassim" w:eastAsia="Times New Roman" w:hAnsi="Nassim" w:cs="B Lotus"/>
          <w:b/>
          <w:bCs/>
          <w:color w:val="000000"/>
          <w:sz w:val="28"/>
          <w:szCs w:val="28"/>
          <w:rtl/>
        </w:rPr>
        <w:br/>
        <w:t>امّ‏سلمه نیز مى‏گوید: رسول‏خدا(ص) هنگام وفاتش با علی(ع) نجوا مى‏نمود و اسرارى را به او بازگو مى‏کرد و در این‏حال بود که از دنیا رفت. لذا علی(ع) نزدیک‏ترین مردم به رسول‏خدا(ص) از حیث عهد و پیمان است.( مستدرک حاکم، ج 3، ص 138 ؛ مسند احمد، ج 6، ص 300) و دهها مورد ديگر.</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توجه خاص پیامبر(ص) به علی(ع) جهتى جز آماده کردن علی(ع) براى خلافت نداشت، و این که نشان دهد تنها کسى که براى این پست و مقام قابلیّت دارد امام علی(ع) است.</w:t>
      </w:r>
      <w:r w:rsidRPr="008C0907">
        <w:rPr>
          <w:rFonts w:ascii="Nassim" w:eastAsia="Times New Roman" w:hAnsi="Nassim" w:cs="B Lotus"/>
          <w:b/>
          <w:bCs/>
          <w:color w:val="000000"/>
          <w:sz w:val="28"/>
          <w:szCs w:val="28"/>
          <w:rtl/>
        </w:rPr>
        <w:br/>
        <w:t>ب: تصریح بر ولایت و امامت</w:t>
      </w:r>
      <w:r w:rsidRPr="008C0907">
        <w:rPr>
          <w:rFonts w:ascii="Nassim" w:eastAsia="Times New Roman" w:hAnsi="Nassim" w:cs="B Lotus"/>
          <w:b/>
          <w:bCs/>
          <w:color w:val="000000"/>
          <w:sz w:val="28"/>
          <w:szCs w:val="28"/>
          <w:rtl/>
        </w:rPr>
        <w:br/>
        <w:t>تدبیر دیگر پیامبر اکرم(ص) این بود که در طول 23 سال بعثت هر جا که موقعیت را مناسب مى‏دید یادى از ولایت امام علی(ع) و جانشین خود کرده، و مردم را به این مسئله مهمّ تذکّر مى‏داد. که از جمله آن‏ها نص غدیر است.</w:t>
      </w:r>
      <w:r w:rsidRPr="008C0907">
        <w:rPr>
          <w:rFonts w:ascii="Nassim" w:eastAsia="Times New Roman" w:hAnsi="Nassim" w:cs="B Lotus"/>
          <w:b/>
          <w:bCs/>
          <w:color w:val="000000"/>
          <w:sz w:val="28"/>
          <w:szCs w:val="28"/>
          <w:rtl/>
        </w:rPr>
        <w:br/>
        <w:t>ج - تدابیر عملى</w:t>
      </w:r>
      <w:r w:rsidRPr="008C0907">
        <w:rPr>
          <w:rFonts w:ascii="Nassim" w:eastAsia="Times New Roman" w:hAnsi="Nassim" w:cs="B Lotus"/>
          <w:b/>
          <w:bCs/>
          <w:color w:val="000000"/>
          <w:sz w:val="28"/>
          <w:szCs w:val="28"/>
          <w:rtl/>
        </w:rPr>
        <w:br/>
        <w:t>پیامبر اکرم(ص) در آخر عمر خود نیز براى تثبیت خلافت امام علی(ع) راه‏هایى را عملى کردند تا شاید جلوى مکر و حیله دیگران را در غصب خلافت بگیرند، ولى متأسفانه این تدابیر اثرى نداشت، زیرا گروه مخالف، چنان قوى بود که نگذاشت این تدبیرهاى پیامبر(ص) عملى شود. در این‏جا به چند نمونه از تدابیر عملى اشاره خواهیم‏کرد:</w:t>
      </w:r>
      <w:r w:rsidRPr="008C0907">
        <w:rPr>
          <w:rFonts w:ascii="Nassim" w:eastAsia="Times New Roman" w:hAnsi="Nassim" w:cs="B Lotus"/>
          <w:b/>
          <w:bCs/>
          <w:color w:val="000000"/>
          <w:sz w:val="28"/>
          <w:szCs w:val="28"/>
          <w:rtl/>
        </w:rPr>
        <w:br/>
        <w:t>1 - بلند کردن دست امام علی(ع) در روز غدیرخم</w:t>
      </w:r>
      <w:r w:rsidRPr="008C0907">
        <w:rPr>
          <w:rFonts w:ascii="Nassim" w:eastAsia="Times New Roman" w:hAnsi="Nassim" w:cs="B Lotus"/>
          <w:b/>
          <w:bCs/>
          <w:color w:val="000000"/>
          <w:sz w:val="28"/>
          <w:szCs w:val="28"/>
          <w:rtl/>
        </w:rPr>
        <w:br/>
        <w:t>پیامبر اکرم(ص) براى به‏جا آوردن آخرین حج که به حجه الوداع معروف شد با جماعت زیادى از اصحاب به سوى مکه حرکت کرد. در سرزمین عرفات براى مردم خطبه‏اى ایراد فرمود. در آن خطبه خواست امامان بعد از خود را معرفى کند تا امّت بعد از خود به گمراهى و فتنه و آشوب نیفتد. ولى گروه مخالف بنى‏هاشم که با خلافت اهل بیت: دشمنى مى‏ورزیدند در کمین بودند تا مبادا در آن جمع عظیم، پیامبر(ص) مطلبى بگوید و توطئه‏هاى آنان نقش بر آب شود. جابر بن سمره سوائى مى‏گوید: من نزدیک پیامبر(ص) بودم تا سخنان او را بشنوم. حضرت در خطبه‏اش اشاره به خلفا و امیرانى بعد از خود نمود و فرمود: «امامان و خلفا و جانشینان بعد از من دوازده نفرند». جابر مى‏گوید: پیامبر(ص) به این‏جا که رسید عده‏اى شلوغ کردند به حدّى که من نفهمیدم پیامبر(ص) چه گفت. از پدرم که نزدیک‏تر بود پرسیدم؟ گفت: پیامبر(ص) در ادامه فرمودند: «تمام آنان از قریشند».</w:t>
      </w:r>
      <w:r w:rsidRPr="008C0907">
        <w:rPr>
          <w:rFonts w:ascii="Nassim" w:eastAsia="Times New Roman" w:hAnsi="Nassim" w:cs="B Lotus"/>
          <w:b/>
          <w:bCs/>
          <w:color w:val="000000"/>
          <w:sz w:val="28"/>
          <w:szCs w:val="28"/>
          <w:rtl/>
        </w:rPr>
        <w:br/>
        <w:t>شگفتا هنگامى که به مُسند جابر بن سمره در «مسند احمد» مراجعه مى‏کنیم، مى‏بینیم تعبیراتى از جابر آمده که سابقه نداشته است. در برخى از روایات جابر بن سمره آمده: هنگامى که سخن پیامبر(ص) به این نقطه رسید فرمود: «جانشینان بعد از من دوازده نفرند» مردم فریاد زدند. در بعضى دیگر آمده «تکبیر گفتند» و در برخى دیگر: «شلوغ کردند» و در برخى دیگر: «بلند شده و نشستند».</w:t>
      </w:r>
      <w:r w:rsidRPr="008C0907">
        <w:rPr>
          <w:rFonts w:ascii="Nassim" w:eastAsia="Times New Roman" w:hAnsi="Nassim" w:cs="B Lotus"/>
          <w:b/>
          <w:bCs/>
          <w:color w:val="000000"/>
          <w:sz w:val="28"/>
          <w:szCs w:val="28"/>
          <w:rtl/>
        </w:rPr>
        <w:br/>
        <w:t>جمع این روایات که همگى از یک راوى است به این است که در آن مجلس طیف مخالف دسته‏هایى را براى بر هم زدن مجلس قرار داده بودند تا نگذارند که پیامبر(ص) به مقصود خود در امر خلافت و جانشینى برسد. و این دسته‏ها درصدد برآمدند تا هر کدام به نحوى جلسه را بر هم زنند که در این امر نیز موفّق شدند.</w:t>
      </w:r>
      <w:r w:rsidRPr="008C0907">
        <w:rPr>
          <w:rFonts w:ascii="Nassim" w:eastAsia="Times New Roman" w:hAnsi="Nassim" w:cs="B Lotus"/>
          <w:b/>
          <w:bCs/>
          <w:color w:val="000000"/>
          <w:sz w:val="28"/>
          <w:szCs w:val="28"/>
          <w:rtl/>
        </w:rPr>
        <w:br/>
        <w:t xml:space="preserve">پیامبر اکرم(ص) براى آن که بتواند با گفتار خود امر خلافت را در این مرکز بزرگ تبیین و تثبیت کند مأیوس شد. و به فکر مکانى دیگر برآمد، تا با اجراى عملى، امر خلافت را براى امام علی(ع) تثبیت نماید. از آن رو بعد از پایان اعمال حجّ و قبل از آن که حاجیان متفرّق شوند، مردم را در سرزمین غدیر خم جمع کرد و قبل از بیان ولایت امام، </w:t>
      </w:r>
      <w:r w:rsidRPr="008C0907">
        <w:rPr>
          <w:rFonts w:ascii="Nassim" w:eastAsia="Times New Roman" w:hAnsi="Nassim" w:cs="B Lotus"/>
          <w:b/>
          <w:bCs/>
          <w:color w:val="000000"/>
          <w:sz w:val="28"/>
          <w:szCs w:val="28"/>
          <w:rtl/>
        </w:rPr>
        <w:lastRenderedPageBreak/>
        <w:t>امورى را به عنوان مقدمه بیان داشته و از مردم نیز اقرار گرفت. پیامبر(ص) مى‏دانست که این بار نیز منافقین در کمین‏اند تا نگذارند امر خلافت حضرت علی(ع) تثبیت شود، ولى آن حضرت(ص) تدبیرى عملى اندیشید که همه نقشه‏ها را بر باد داد، و آن این‏که دستور داد تا سایه‏بان‏هاى هودج شتران را روى هم بگذارند، آن‏گاه خود و علی(ع) بر بالاى آن قرار گرفتند؛ به طورى که همگى آن دو را مى‏دیدند. پس از قرائت خطبه و تذکر به نکاتى چند و اقرارهاى اکید از مردم، آن‏گاه دست علی(ع) را بلند کرد و از جانب خداوند، ولایت و امامت او را به مردم ابلاغ نمود.</w:t>
      </w:r>
      <w:r w:rsidRPr="008C0907">
        <w:rPr>
          <w:rFonts w:ascii="Nassim" w:eastAsia="Times New Roman" w:hAnsi="Nassim" w:cs="B Lotus"/>
          <w:b/>
          <w:bCs/>
          <w:color w:val="000000"/>
          <w:sz w:val="28"/>
          <w:szCs w:val="28"/>
          <w:rtl/>
        </w:rPr>
        <w:br/>
        <w:t>منافقان با این تدبیر پیامبر(ص) که قبلاً فکر آن را نکرده بودند، در مقابل یک عمل انجام شده قرار گرفتند، و لذا نتوانستند از خود عکس‏العملى انجام دهند.</w:t>
      </w:r>
      <w:r w:rsidRPr="008C0907">
        <w:rPr>
          <w:rFonts w:ascii="Nassim" w:eastAsia="Times New Roman" w:hAnsi="Nassim" w:cs="B Lotus"/>
          <w:b/>
          <w:bCs/>
          <w:color w:val="000000"/>
          <w:sz w:val="28"/>
          <w:szCs w:val="28"/>
          <w:rtl/>
        </w:rPr>
        <w:br/>
        <w:t>2 - فرستادن لشکر اسامه</w:t>
      </w:r>
      <w:r w:rsidRPr="008C0907">
        <w:rPr>
          <w:rFonts w:ascii="Nassim" w:eastAsia="Times New Roman" w:hAnsi="Nassim" w:cs="B Lotus"/>
          <w:b/>
          <w:bCs/>
          <w:color w:val="000000"/>
          <w:sz w:val="28"/>
          <w:szCs w:val="28"/>
          <w:rtl/>
        </w:rPr>
        <w:br/>
        <w:t>پیامبر(ص) در بستر بیمارى است، در حالى که بر امت خود سخت نگران مى‏باشد؛ نگران اختلاف و گمراهى؛ نگران این‏که تمام تدابیر او بر هم ریزد؛ نگران این‏که مسیر نبوت و رسالت و شریعت به انحراف کشیده شود. پیامبر(ص) مضطرب است، دشمنى بزرگ چون روم در پشت مرزهاى اسلامى کمین نموده تا صحنه را خالى ببیند و با ضربه‏اى سهمگین مسلمین را از پاى درآورد.</w:t>
      </w:r>
      <w:r w:rsidRPr="008C0907">
        <w:rPr>
          <w:rFonts w:ascii="Nassim" w:eastAsia="Times New Roman" w:hAnsi="Nassim" w:cs="B Lotus"/>
          <w:b/>
          <w:bCs/>
          <w:color w:val="000000"/>
          <w:sz w:val="28"/>
          <w:szCs w:val="28"/>
          <w:rtl/>
        </w:rPr>
        <w:br/>
        <w:t>پیامبر(ص) وظایف مختلفى دارد؛ از سویى باید با دشمن بیرونى مقابله کند، لذا تأکید فراوان داشت تا لشکرى را براى مقابله با آنان گسیل دارد، از طرفى دیگر خلیفه و جانشین به حقّ باید مشخص شده و موقعیّت او تثبیت گردد، ولى چه کند؟ نه‏تنها با دشمن بیرونى دست به گریبان است بلکه با طیفى از دشمنان داخلى نیز که درصددند تا نگذارند نقشه‏ها و تدابیر پیامبر(ص) در مسئله خلافت و جانشینى عملى شود، نیز روبه‏روست. پیامبر(ص) براى عملى کردن تدبیر خود دستور مى‏دهد همه کسانى که آمادگى جهاد و شرکت در لشکر اسامه را دارند از مدینه خارج شده و به لشکر او بپیوندند. ولى مشاهده مى‏کند که عده‏اى با بهانه‏هاى واهى عذر آورده و از لشکر اسامه خارج مى‏شوند و به او نمى‏پیوندند. گاهى بر پیامبر(ص) اعتراض مى‏کنند که چرا اسامه را، که فردى جوان و تازه‏کار است، به امیرى لشکر برگزیده است، در حالى که در میان لشکر افرادى کارآزموده وجود دارد؟</w:t>
      </w:r>
      <w:r w:rsidRPr="008C0907">
        <w:rPr>
          <w:rFonts w:ascii="Nassim" w:eastAsia="Times New Roman" w:hAnsi="Nassim" w:cs="B Lotus"/>
          <w:b/>
          <w:bCs/>
          <w:color w:val="000000"/>
          <w:sz w:val="28"/>
          <w:szCs w:val="28"/>
          <w:rtl/>
        </w:rPr>
        <w:br/>
        <w:t>پیامبر(ص) با اعتراض بر آن‏ها و این‏که اگر بر فرماندهى اسامه خرده مى‏گیرید، قبلاً بر امارت پدرش هم ایراد مى‏کردید، سعى بر آن داشت که جمعیّت را از مدینه خارج کرده و به لشکر اسامه ملحق نماید. حتّى کار به جایى رسید که وقتى پیامبر(ص) نافرمانى عده‏اى از جمله عمر و ابوبکر و ابوعبیده و سعد بن ابى‏وقاص و برخى دیگر را دید که امر او را در ملحق شدن به لشکر اسامه امتثال نمى‏کنند، آنان را لعنت کرد و فرمود: «خدا لعنت کند هر کسى را که از لشکر اسامه تخلّف نماید». ( ملل و نحل، شهرستانى، ج 1، ص 23)</w:t>
      </w:r>
      <w:r w:rsidRPr="008C0907">
        <w:rPr>
          <w:rFonts w:ascii="Nassim" w:eastAsia="Times New Roman" w:hAnsi="Nassim" w:cs="B Lotus"/>
          <w:b/>
          <w:bCs/>
          <w:color w:val="000000"/>
          <w:sz w:val="28"/>
          <w:szCs w:val="28"/>
          <w:rtl/>
        </w:rPr>
        <w:br/>
        <w:t>ولى در عین حال برخى به دستورهاى اکید پیامبر(ص) توجهى نمى‏کردند. و گاهى به بهانه این که ما نمى‏توانیم دورى پیامبر(ص) را هنگام مرگ تحمل کنیم، از عمل به دستور پیامبر(ص) سرپیچى مى‏کردند.</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اما حقیقت امر چیز دیگرى بود؛ آنان مى‏دانستند که پیامبر(ص)، علی(ع) و برخى از اصحاب خود را که موافق با بنى‏هاشم و امامت و خلافت امام علی(ع) هستند، نزد خود نگاه داشته تا هنگام وفات به او وصیت کرده و بعد از وفات نیز آن گروه از صحابه با علی(ع) بیعت نمایند و خلافت از دست آنان خارج شود، ولى عزم آنان بر این بود که هر طور و به هر نحوى که شده از انجام این عمل جلوگیرى کنند، و نگذارند که عملى شود.</w:t>
      </w:r>
      <w:r w:rsidRPr="008C0907">
        <w:rPr>
          <w:rFonts w:ascii="Nassim" w:eastAsia="Times New Roman" w:hAnsi="Nassim" w:cs="B Lotus"/>
          <w:b/>
          <w:bCs/>
          <w:color w:val="000000"/>
          <w:sz w:val="28"/>
          <w:szCs w:val="28"/>
          <w:rtl/>
        </w:rPr>
        <w:br/>
        <w:t>این نکته نیز قابل توجه است که چرا پیامبر(ص) اسامه را که جوان تازه‏کار و کم سنّ و سال است، به فرماندهى لشکر برگزید و به پیشنهاد کنار گذاشتن او از فرماندهى لشکر به حرف هیچ کس توجهى نکرده بلکه بر امیرى او تأکید نمود؟ نکته‏اش چیست؟</w:t>
      </w:r>
      <w:r w:rsidRPr="008C0907">
        <w:rPr>
          <w:rFonts w:ascii="Nassim" w:eastAsia="Times New Roman" w:hAnsi="Nassim" w:cs="B Lotus"/>
          <w:b/>
          <w:bCs/>
          <w:color w:val="000000"/>
          <w:sz w:val="28"/>
          <w:szCs w:val="28"/>
          <w:rtl/>
        </w:rPr>
        <w:br/>
        <w:t>پیامبر(ص) مى‏دانست که بعد از رحلتش به مسئله خلافت و امامت على بن ابى‏طالب(ع) به بهانه‏هاى مختلف از جمله جوانى على بن ابى‏طالب(ع) خرده مى‏گیرند؛ خواست با این عمل به مردم بفهماند که امارت و خلافت به لیاقت است، نه به سنّ، بعد از من نباید در امامت علی(ع) به عذر این‏که علی(ع) کم سن و سال است، اعتراض کرده و حقّ او را غصب نمایند. اگر کسى لایق امارت و خلافت است، باید همه -پیر و جوان، زن و مرد- مطیع او باشند، ولى -متأسفانه- این تدبیر پیامبر(ص) هم عملى نشد و با بر هم زدن لشکر و خارج شدن از آن به بهانه‏هاى مختلف نقشه‏هاى پیامبر(ص) را بر هم زدند.</w:t>
      </w:r>
      <w:r w:rsidRPr="008C0907">
        <w:rPr>
          <w:rFonts w:ascii="Nassim" w:eastAsia="Times New Roman" w:hAnsi="Nassim" w:cs="B Lotus"/>
          <w:b/>
          <w:bCs/>
          <w:color w:val="000000"/>
          <w:sz w:val="28"/>
          <w:szCs w:val="28"/>
          <w:rtl/>
        </w:rPr>
        <w:br/>
        <w:t>( ر.ک: طبقات ابن سعد، ج 4، ص 66 ؛ تاریخ ابن عساکر، ج 2، ص 391 ؛ کنزالعمال، ج 5، ص 313 ؛ تاریخ یعقوبى، ج 2، ص 93 ؛ شرح ابن ابى‏الحدید، ج 2، ص 21 ؛ مغازى واقدى، ج 3، ص 111 ؛ تاریخ ابن‏خلدون، ج 2، ص 484 ؛ سیره حلبیه، ج 3، ص 207)</w:t>
      </w:r>
      <w:r w:rsidRPr="008C0907">
        <w:rPr>
          <w:rFonts w:ascii="Nassim" w:eastAsia="Times New Roman" w:hAnsi="Nassim" w:cs="B Lotus"/>
          <w:b/>
          <w:bCs/>
          <w:color w:val="000000"/>
          <w:sz w:val="28"/>
          <w:szCs w:val="28"/>
          <w:rtl/>
        </w:rPr>
        <w:br/>
        <w:t>3 - دعوت به نوشتن وصیت</w:t>
      </w:r>
      <w:r w:rsidRPr="008C0907">
        <w:rPr>
          <w:rFonts w:ascii="Nassim" w:eastAsia="Times New Roman" w:hAnsi="Nassim" w:cs="B Lotus"/>
          <w:b/>
          <w:bCs/>
          <w:color w:val="000000"/>
          <w:sz w:val="28"/>
          <w:szCs w:val="28"/>
          <w:rtl/>
        </w:rPr>
        <w:br/>
        <w:t xml:space="preserve">بعد از آن‏که پیامبر(ص) مشاهده نمود که تدبیر فرستادن مردم با لشکر به بیرون مدینه عملى نشد، در صدد برآمد که تمام سفارش‏هاى لفظى را در باب امامت علی(ع) که در طول 23سال به مردم گوشزد کرده است، در وصیت‏نامه‏اى مکتوب کند. از همین‏رو در روز پنج‏شنبه چند روز قبل از وفاتش در حالى که در بستر آرمیده بود و از طرفى نیز حجره پیامبر(ص) مملوّ از جمعیّت و گروه‏هاى مختلف بود، خطاب به جمعیت کرده و فرمود: «کتابى بیاورید تا در آن چیزى بنویسم که با عمل به آن بعد از من گمراه نشوید.» بنى‏هاشم و همسران پیامبر(ص) در پشت پرده اصرار اکید بر آوردن صحیفه و قلم براى نوشتن وصیت‏نامه رسول خدا(ص) داشتند. ولى همان طیفى که در سرزمین عرفات مانع شدند تا پیامبر(ص) کلام خود را در امر امامت خلفاى بعدش بیان بفرماید، در حجره پیامبر(ص) نیز جمع بودند و از عملى شدن دستور پیامبر(ص) جلوگیرى کردند. عمر یک لحظه متوجه شد که اگر این وصیت مکتوب شود تمام نقشه‏ها و تدبیرهایش در غصب خلافت بر باد خواهد رفت و از طرفى مخالفت دستور پیامبر(ص) را صلاح نمى‏دید. لذا درصدد چاره‏اى برآمد و به این نتیجه رسید که به پیامبر(ص) نسبتى دهد که عملاً و خود به خود نوشتن نامه و وصیت بى‏اثر گردد. از این‏رو به مردم خطاب کرده گفت: «نمى‏خواهد صحیفه بیاورید، زیرا </w:t>
      </w:r>
      <w:r w:rsidRPr="008C0907">
        <w:rPr>
          <w:rFonts w:ascii="Nassim" w:eastAsia="Times New Roman" w:hAnsi="Nassim" w:cs="B Lotus"/>
          <w:b/>
          <w:bCs/>
          <w:color w:val="000000"/>
          <w:sz w:val="28"/>
          <w:szCs w:val="28"/>
          <w:rtl/>
        </w:rPr>
        <w:lastRenderedPageBreak/>
        <w:t>پیامبر(ص) هذیان مى‏گوید! کتاب خدا ما را بس است!» این جمله را که طرفداران عمر و بنى‏امیه و قریش از او شنیدند، آنان نیز تکرار کردند. ولى بنى‏هاشم سخت ناراحت شده با آنان به مخالفت برخاستند. پیامبر(ص) با این نسبت ناروا، که همه شخصیت او را زیر سؤال مى‏برد، چه کند؟ چاره‏اى ندید جز این‏که آنان را از خانه خارج کرده و فرمود: «از نزد من خارج شوید، سزاوار نیست که نزد پیامبر(ص) نزاع شود!».( ر.ک: صحیح بخارى: کتاب المرضى، ج 7، ص 9؛ صحیح مسلم، کتاب الوصیه، ج 5، ص 75 ؛ مسند احمد، ج 4، ص 356، ح 2992)</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با وجود اميرالمومنين چرا حضرت زهرا پشت در رفت</w:t>
      </w:r>
      <w:r w:rsidRPr="008C0907">
        <w:rPr>
          <w:rFonts w:ascii="Nassim" w:eastAsia="Times New Roman" w:hAnsi="Nassim" w:cs="B Lotus"/>
          <w:b/>
          <w:bCs/>
          <w:color w:val="000000"/>
          <w:sz w:val="28"/>
          <w:szCs w:val="28"/>
          <w:rtl/>
        </w:rPr>
        <w:br/>
        <w:t>پرسش. چرا با وجود حضرت علي(ع)، فاطمه زهرا (س) پشت در رفت؟ چگونه مى‌توان باور داشت كه با وجود علي (ع) در درون منزل،‌ همسر او براى باز كردن در خانه برود! چرا خود علي (ع) يا شخص ديگري براى بازكردن در نرفت؟</w:t>
      </w:r>
      <w:r w:rsidRPr="008C0907">
        <w:rPr>
          <w:rFonts w:ascii="Nassim" w:eastAsia="Times New Roman" w:hAnsi="Nassim" w:cs="B Lotus"/>
          <w:b/>
          <w:bCs/>
          <w:color w:val="000000"/>
          <w:sz w:val="28"/>
          <w:szCs w:val="28"/>
          <w:rtl/>
        </w:rPr>
        <w:br/>
        <w:t>نقد و بررسي:</w:t>
      </w:r>
      <w:r w:rsidRPr="008C0907">
        <w:rPr>
          <w:rFonts w:ascii="Nassim" w:eastAsia="Times New Roman" w:hAnsi="Nassim" w:cs="B Lotus"/>
          <w:b/>
          <w:bCs/>
          <w:color w:val="000000"/>
          <w:sz w:val="28"/>
          <w:szCs w:val="28"/>
          <w:rtl/>
        </w:rPr>
        <w:br/>
        <w:t>أوّلاً: آن چه كه از برخى از روايات استفاده مى‏شود: حضرت فاطمه سلام الله عليها نزديك در ورودى منزل نشسته بود و با ديدن عمر و همراهان وى، در را به روى آنان بست.</w:t>
      </w:r>
      <w:r w:rsidRPr="008C0907">
        <w:rPr>
          <w:rFonts w:ascii="Nassim" w:eastAsia="Times New Roman" w:hAnsi="Nassim" w:cs="B Lotus"/>
          <w:b/>
          <w:bCs/>
          <w:color w:val="000000"/>
          <w:sz w:val="28"/>
          <w:szCs w:val="28"/>
          <w:rtl/>
        </w:rPr>
        <w:br/>
        <w:t>مرحوم عياشى در تفسيرش، شيخ مفيد در الإختصاص و... نوشته‌اند:</w:t>
      </w:r>
      <w:r w:rsidRPr="008C0907">
        <w:rPr>
          <w:rFonts w:ascii="Nassim" w:eastAsia="Times New Roman" w:hAnsi="Nassim" w:cs="B Lotus"/>
          <w:b/>
          <w:bCs/>
          <w:color w:val="000000"/>
          <w:sz w:val="28"/>
          <w:szCs w:val="28"/>
          <w:rtl/>
        </w:rPr>
        <w:br/>
        <w:t xml:space="preserve">عمر گفت: برخيزيد تا پيش او (علي) برويم، پس ابوبكر، عمر، عثمان،‌ خالد بن وليد، مغيره بن شعبه،‌ ابوعبيد جراح، سالم مولى ابوحذيفه، قنفذ و من به همراه او راه افتاديم، چون نزديك خانه رسيديم، فاطمه آنان را ديد و لذا در را بست و شك نداشت كه بدون اجازه وارد نخواهند شد، عمر در را با لگد شكست، سپس وارد خانه شدند و علي را بيرون آوردند در حالى كه به خاطر اين پيروزى الله اكبر مى‌گفتند. (السمرقندى المعروف بالعياشي، أبى النضر محمد بن مسعود بن عياش السلمى (متوفاي320هـ)، تفسير العياشي، ج2، ص67، تحقيق: تحقيق وتصحيح وتعليق: السيد هاشم الرسولي المحلاتي، ناشر: المكتبه العلميه الإسلاميه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طهران؛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الشيخ</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المفيد،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محمد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محمد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النعمان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المعلم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أبي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عبد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الله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العكبري،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البغدادي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متوفاي</w:t>
      </w:r>
      <w:r w:rsidRPr="008C0907">
        <w:rPr>
          <w:rFonts w:ascii="Nassim" w:eastAsia="Times New Roman" w:hAnsi="Nassim" w:cs="B Lotus"/>
          <w:b/>
          <w:bCs/>
          <w:color w:val="000000"/>
          <w:sz w:val="28"/>
          <w:szCs w:val="28"/>
          <w:rtl/>
        </w:rPr>
        <w:t>413</w:t>
      </w:r>
      <w:r w:rsidRPr="008C0907">
        <w:rPr>
          <w:rFonts w:ascii="Nassim" w:eastAsia="Times New Roman" w:hAnsi="Nassim" w:cs="B Lotus" w:hint="cs"/>
          <w:b/>
          <w:bCs/>
          <w:color w:val="000000"/>
          <w:sz w:val="28"/>
          <w:szCs w:val="28"/>
          <w:rtl/>
        </w:rPr>
        <w:t>هـ</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الاختصاص</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ص</w:t>
      </w:r>
      <w:r w:rsidRPr="008C0907">
        <w:rPr>
          <w:rFonts w:ascii="Nassim" w:eastAsia="Times New Roman" w:hAnsi="Nassim" w:cs="B Lotus"/>
          <w:b/>
          <w:bCs/>
          <w:color w:val="000000"/>
          <w:sz w:val="28"/>
          <w:szCs w:val="28"/>
          <w:rtl/>
        </w:rPr>
        <w:t xml:space="preserve"> 186</w:t>
      </w:r>
      <w:r w:rsidRPr="008C0907">
        <w:rPr>
          <w:rFonts w:ascii="Nassim" w:eastAsia="Times New Roman" w:hAnsi="Nassim" w:cs="B Lotus"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تحقيق</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أكبر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الغفاري،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السيد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محمود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الزرندي،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ناشر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دار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الم</w:t>
      </w:r>
      <w:r w:rsidRPr="008C0907">
        <w:rPr>
          <w:rFonts w:ascii="Nassim" w:eastAsia="Times New Roman" w:hAnsi="Nassim" w:cs="B Lotus"/>
          <w:b/>
          <w:bCs/>
          <w:color w:val="000000"/>
          <w:sz w:val="28"/>
          <w:szCs w:val="28"/>
          <w:rtl/>
        </w:rPr>
        <w:t>فيد للطباعه والنشر والتوزيع - بيروت، الطبعة: الثانية، 1414هـ - 1993 م؛ المجلسي، محمد باقر (متوفاي 1111هـ)، بحار الأنوار، ج 28، ص 227، تحقيق: محمد الباقر البهبودي، ناشر: مؤسسه الوفاء - بيروت - لبنان، الطبعه: الثانيه المصححه، 1403 - 1983 م).</w:t>
      </w:r>
      <w:r w:rsidRPr="008C0907">
        <w:rPr>
          <w:rFonts w:ascii="Nassim" w:eastAsia="Times New Roman" w:hAnsi="Nassim" w:cs="B Lotus"/>
          <w:b/>
          <w:bCs/>
          <w:color w:val="000000"/>
          <w:sz w:val="28"/>
          <w:szCs w:val="28"/>
          <w:rtl/>
        </w:rPr>
        <w:br/>
        <w:t>و در روايت سليم نيز آمده:</w:t>
      </w:r>
      <w:r w:rsidRPr="008C0907">
        <w:rPr>
          <w:rFonts w:ascii="Nassim" w:eastAsia="Times New Roman" w:hAnsi="Nassim" w:cs="B Lotus"/>
          <w:b/>
          <w:bCs/>
          <w:color w:val="000000"/>
          <w:sz w:val="28"/>
          <w:szCs w:val="28"/>
          <w:rtl/>
        </w:rPr>
        <w:br/>
        <w:t xml:space="preserve">عمر آمد تا به خانه رسيد، فاطمه پشت در نشسته بود، سرش را بسته بود و بدنش از غم از دست دادن پدر نحيف و لاغر شده بود، عمر در را كوبيد و گفت: اى پسر ابوطالب! در را باز كن، فاطمه فرمود: اى عمر به ما چه كار دارى؟ ما را با مصيبتى كه گرفتارش شده‌ايم تنها بگذار. عمر گفت: در را باز كن وگرنه خانه را به آتش مى‌كشم. فاطمه فرمود: آيا از خداوند نمى‌ترسى كه وارد خانه ما مى‌شوي، عمر بازنگشت و آتش خواست و آتش را بر در خانه </w:t>
      </w:r>
      <w:r w:rsidRPr="008C0907">
        <w:rPr>
          <w:rFonts w:ascii="Nassim" w:eastAsia="Times New Roman" w:hAnsi="Nassim" w:cs="B Lotus"/>
          <w:b/>
          <w:bCs/>
          <w:color w:val="000000"/>
          <w:sz w:val="28"/>
          <w:szCs w:val="28"/>
          <w:rtl/>
        </w:rPr>
        <w:lastRenderedPageBreak/>
        <w:t>افكند و آن را سوزاند.(الهلالي، سليم بن قيس (متوفاي80هـ) كتاب سليم بن قيس، ص 864، تحقيق محمد باقر الأنصاري، ناشر: انتشارات هادى‏ ـ قم‏، الطبعه الأولي، 1405هـ).</w:t>
      </w:r>
      <w:r w:rsidRPr="008C0907">
        <w:rPr>
          <w:rFonts w:ascii="Nassim" w:eastAsia="Times New Roman" w:hAnsi="Nassim" w:cs="B Lotus"/>
          <w:b/>
          <w:bCs/>
          <w:color w:val="000000"/>
          <w:sz w:val="28"/>
          <w:szCs w:val="28"/>
          <w:rtl/>
        </w:rPr>
        <w:br/>
        <w:t>ثانياً: حضرت صديقه شكى نداشت كه جمعيت بدون اذن داخل منزل نخواهند ‏شد؛ چون نص قرآن است كه بدون اجازه وارد خانه كسى نشويد:</w:t>
      </w:r>
      <w:r w:rsidRPr="008C0907">
        <w:rPr>
          <w:rFonts w:ascii="Nassim" w:eastAsia="Times New Roman" w:hAnsi="Nassim" w:cs="B Lotus"/>
          <w:b/>
          <w:bCs/>
          <w:color w:val="000000"/>
          <w:sz w:val="28"/>
          <w:szCs w:val="28"/>
          <w:rtl/>
        </w:rPr>
        <w:br/>
        <w:t>يَأَيهَُّا الَّذِينَ ءَامَنُواْ لَا تَدْخُلُواْ بُيُوتًا غَير بُيُوتِكُمْ حَتىَ‏ تَسْتَأْنِسُواْ وَتُسَلِّمُواْ عَلىَ أَهْلِهَا ذَالِكُمْ خَيرٌْ لَّكُمْ لَعَلَّكُمْ تَذَكَّرُونَ.</w:t>
      </w:r>
      <w:r w:rsidRPr="008C0907">
        <w:rPr>
          <w:rFonts w:ascii="Nassim" w:eastAsia="Times New Roman" w:hAnsi="Nassim" w:cs="B Lotus"/>
          <w:b/>
          <w:bCs/>
          <w:color w:val="000000"/>
          <w:sz w:val="28"/>
          <w:szCs w:val="28"/>
          <w:rtl/>
        </w:rPr>
        <w:br/>
        <w:t>فَإِن لَّمْ تجَِدُواْ فِيهَا أَحَدًا فَلَا تَدْخُلُوهَا حَتىَ‏ يُؤْذَنَ لَكمُ‏ْ وَإِن قِيلَ لَكُمُ ارْجِعُواْ فَارْجِعُواْ هُوَ أَزْكىَ‏ لَكُمْ وَاللَّهُ بِمَا تَعْمَلُونَ عَلِيم‏.( النور / 27 و 28).</w:t>
      </w:r>
      <w:r w:rsidRPr="008C0907">
        <w:rPr>
          <w:rFonts w:ascii="Nassim" w:eastAsia="Times New Roman" w:hAnsi="Nassim" w:cs="B Lotus"/>
          <w:b/>
          <w:bCs/>
          <w:color w:val="000000"/>
          <w:sz w:val="28"/>
          <w:szCs w:val="28"/>
          <w:rtl/>
        </w:rPr>
        <w:br/>
        <w:t>اى افرادى كه ايمان آورده‏ايد! در خانه‏هايى غير از خانه خود وارد نشويد تا اجازه بگيريد و بر اهل آن خانه سلام كنيد اين براى شما بهتر است شايد متذكّر شويد!</w:t>
      </w:r>
      <w:r w:rsidRPr="008C0907">
        <w:rPr>
          <w:rFonts w:ascii="Nassim" w:eastAsia="Times New Roman" w:hAnsi="Nassim" w:cs="B Lotus"/>
          <w:b/>
          <w:bCs/>
          <w:color w:val="000000"/>
          <w:sz w:val="28"/>
          <w:szCs w:val="28"/>
          <w:rtl/>
        </w:rPr>
        <w:br/>
        <w:t>و اگر كسى را در آن نيافتيد، وارد نشويد تا به شما اجازه داده شود و اگر گفته شد: «بازگرديد!» بازگرديد اين براى شما پاكيزه‏تر است و خداوند به آنچه انجام مى‏دهيد آگاه است!.</w:t>
      </w:r>
      <w:r w:rsidRPr="008C0907">
        <w:rPr>
          <w:rFonts w:ascii="Nassim" w:eastAsia="Times New Roman" w:hAnsi="Nassim" w:cs="B Lotus"/>
          <w:b/>
          <w:bCs/>
          <w:color w:val="000000"/>
          <w:sz w:val="28"/>
          <w:szCs w:val="28"/>
          <w:rtl/>
        </w:rPr>
        <w:br/>
        <w:t>افزون بر اين تصور اين بود كه با توجه به موقعيت حضرت زهرا (سلام الله عليها) و احترام رسول اكرم‏ صلى الله عليه وآله مردم با ديدن حضرت صديقه خجالت بكشند و متعرض نشوند همچنان كه عدّه‏اى با شنيدن صداى حضرت صديقه برگشتند، ابن قتيبه مي‌نويسد:</w:t>
      </w:r>
      <w:r w:rsidRPr="008C0907">
        <w:rPr>
          <w:rFonts w:ascii="Nassim" w:eastAsia="Times New Roman" w:hAnsi="Nassim" w:cs="B Lotus"/>
          <w:b/>
          <w:bCs/>
          <w:color w:val="000000"/>
          <w:sz w:val="28"/>
          <w:szCs w:val="28"/>
          <w:rtl/>
        </w:rPr>
        <w:br/>
        <w:t>عمر همراه عده‌اى به طرف خانه فاطمه آمد و در را كوبيد، فاطمه با شنيدن سر وصداى جمعيت با صداى بلند و همراه گريه فرياد زد: اى رسول خدا چه مصيبت‌هايى پس از تو از پسر خطاب و پسر ابوقحافه مى‌بينيم. گروهى با شنيدن گريه فاطمه دلشان به درد آمد و با گريه آنجا را ترك كردند؛ اما عمر با گروهى ديگر باقى ماندند.</w:t>
      </w:r>
      <w:r w:rsidRPr="008C0907">
        <w:rPr>
          <w:rFonts w:ascii="Nassim" w:eastAsia="Times New Roman" w:hAnsi="Nassim" w:cs="B Lotus"/>
          <w:b/>
          <w:bCs/>
          <w:color w:val="000000"/>
          <w:sz w:val="28"/>
          <w:szCs w:val="28"/>
          <w:rtl/>
        </w:rPr>
        <w:br/>
        <w:t>(الدينوري، أبو محمد عبد الله بن مسلم ابن قتيبه (متوفاي276هـ)، الإمامه والسياسه، ج 1، ص 16، تحقيق: خليل المنصور، ناشر: دار الكتب العلميه - بيروت - 1418هـ - 1997م، با تحقيق شيري، ج1، ص37، و با تحقيق، زيني، ج1، ص24.)</w:t>
      </w:r>
      <w:r w:rsidRPr="008C0907">
        <w:rPr>
          <w:rFonts w:ascii="Nassim" w:eastAsia="Times New Roman" w:hAnsi="Nassim" w:cs="B Lotus"/>
          <w:b/>
          <w:bCs/>
          <w:color w:val="000000"/>
          <w:sz w:val="28"/>
          <w:szCs w:val="28"/>
          <w:rtl/>
        </w:rPr>
        <w:br/>
        <w:t>بنابراين حضرت صديقه طاهره، هنگام هجوم، با ديدن عمر و همراهانش در را بست و نزديك دَر ايستاده بود و احتمال نمى‌داد كه با وجود آن حضرت متعرض خانه شوند و اين بي‌شرمى مهاجمان بود كه حرمت خانه و اهل آن را رعايت نكردند و به قول سلمان فارسى رضوان الله تعال عليه، كرديد و نكرديد و ندانستيد كه چه كرديد.</w:t>
      </w:r>
      <w:r w:rsidRPr="008C0907">
        <w:rPr>
          <w:rFonts w:ascii="Nassim" w:eastAsia="Times New Roman" w:hAnsi="Nassim" w:cs="B Lotus"/>
          <w:b/>
          <w:bCs/>
          <w:color w:val="000000"/>
          <w:sz w:val="28"/>
          <w:szCs w:val="28"/>
          <w:rtl/>
        </w:rPr>
        <w:br/>
        <w:t>نتيجه:</w:t>
      </w:r>
      <w:r w:rsidRPr="008C0907">
        <w:rPr>
          <w:rFonts w:ascii="Nassim" w:eastAsia="Times New Roman" w:hAnsi="Nassim" w:cs="B Lotus"/>
          <w:b/>
          <w:bCs/>
          <w:color w:val="000000"/>
          <w:sz w:val="28"/>
          <w:szCs w:val="28"/>
          <w:rtl/>
        </w:rPr>
        <w:br/>
        <w:t>اولاً: صديقه شهيده، پشت در نرفت؛ بلكه جلوى در ايستاده بود كه با ديدن عمر و همراهان او به داخل خانه رفت و در را بست؛ پس اصلا حضرت زهرا سلام الله عليها پشت در نرفته بود تا اين اشكال پيش بيايد؛</w:t>
      </w:r>
      <w:r w:rsidRPr="008C0907">
        <w:rPr>
          <w:rFonts w:ascii="Nassim" w:eastAsia="Times New Roman" w:hAnsi="Nassim" w:cs="B Lotus"/>
          <w:b/>
          <w:bCs/>
          <w:color w:val="000000"/>
          <w:sz w:val="28"/>
          <w:szCs w:val="28"/>
          <w:rtl/>
        </w:rPr>
        <w:br/>
        <w:t xml:space="preserve">ثانياً: حضرت صديقه شكى نداشت كه جمعيت بدون اذن داخل منزل نخواهند ‏شد؛ چون نص قرآن است كه بدون </w:t>
      </w:r>
      <w:r w:rsidRPr="008C0907">
        <w:rPr>
          <w:rFonts w:ascii="Nassim" w:eastAsia="Times New Roman" w:hAnsi="Nassim" w:cs="B Lotus"/>
          <w:b/>
          <w:bCs/>
          <w:color w:val="000000"/>
          <w:sz w:val="28"/>
          <w:szCs w:val="28"/>
          <w:rtl/>
        </w:rPr>
        <w:lastRenderedPageBreak/>
        <w:t>اجازه وارد خانه كسى نشويد ولي مهاجمان نه تنها حرمت اهل بيت رسول خدا را نگه نداشتند بلکه حتي حرمت کلام خدا و قرآن را هم زير پا گذشتند.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ارتداد مردم بعد از پيامبر</w:t>
      </w:r>
      <w:r w:rsidRPr="008C0907">
        <w:rPr>
          <w:rFonts w:ascii="Nassim" w:eastAsia="Times New Roman" w:hAnsi="Nassim" w:cs="B Lotus"/>
          <w:b/>
          <w:bCs/>
          <w:color w:val="000000"/>
          <w:sz w:val="28"/>
          <w:szCs w:val="28"/>
          <w:rtl/>
        </w:rPr>
        <w:br/>
        <w:t>پرسش. منظور از حديث:«ارتدّ الناس بعد النبي الاّ ثلثه او اربعه»، مردم بعد از پيامبر مرتد شدند مگر سه يا چهار نفر، چیست؟</w:t>
      </w:r>
      <w:r w:rsidRPr="008C0907">
        <w:rPr>
          <w:rFonts w:ascii="Nassim" w:eastAsia="Times New Roman" w:hAnsi="Nassim" w:cs="B Lotus"/>
          <w:b/>
          <w:bCs/>
          <w:color w:val="000000"/>
          <w:sz w:val="28"/>
          <w:szCs w:val="28"/>
          <w:rtl/>
        </w:rPr>
        <w:br/>
        <w:t>در رابطه با حديث:«ارتدّ الناس بعد النبي الاّ ثلثه او اربعه»، از دو جهت مي توان بحث كرد. اولا اينكه در صحت سند اين حديث اصلا مناقشه وجود دارد و ثانيا اينكه بر فرض صحت حديث منظور حضرت از ارتداد، ارتداد از قبول ولايت امام علي(ع) است. حال به اين دو موضوع مي پردازيم:</w:t>
      </w:r>
      <w:r w:rsidRPr="008C0907">
        <w:rPr>
          <w:rFonts w:ascii="Nassim" w:eastAsia="Times New Roman" w:hAnsi="Nassim" w:cs="B Lotus"/>
          <w:b/>
          <w:bCs/>
          <w:color w:val="000000"/>
          <w:sz w:val="28"/>
          <w:szCs w:val="28"/>
          <w:rtl/>
        </w:rPr>
        <w:br/>
        <w:t>جهت اول: در رابطه با بحث سندي اين حديث بايد گفت كه در سند اين روايت افراد مجهول وجود دارد مثل يحيي بن خالد كه علماء به دليل مجهول بودنش نه او را مدح كرده‌اند و نه ذم ، و مثل سهل بن زياد كه نجاشي در رجال ، ص185 ، رقم490 نسبت به او صراحت دارد كه : كان ضعيفاً في الحديث غير معتمد و كان احمد بن محمد بن عيسي يشهد عليه بالغلوّ و الكذب و أخرجه من قم الي الريّ .</w:t>
      </w:r>
      <w:r w:rsidRPr="008C0907">
        <w:rPr>
          <w:rFonts w:ascii="Nassim" w:eastAsia="Times New Roman" w:hAnsi="Nassim" w:cs="B Lotus"/>
          <w:b/>
          <w:bCs/>
          <w:color w:val="000000"/>
          <w:sz w:val="28"/>
          <w:szCs w:val="28"/>
          <w:rtl/>
        </w:rPr>
        <w:br/>
        <w:t>در حديث ضعيف و غير قابل اعتماد است و احمد بن محمد بن عيسي رئيس قميّين و از فقهاء مشهور زمان امام هادي و امام عسكري شهادت به غالي بودن و دروغگو بودن او مي‌داد و او را از قم تبعيد كرد.</w:t>
      </w:r>
      <w:r w:rsidRPr="008C0907">
        <w:rPr>
          <w:rFonts w:ascii="Nassim" w:eastAsia="Times New Roman" w:hAnsi="Nassim" w:cs="B Lotus"/>
          <w:b/>
          <w:bCs/>
          <w:color w:val="000000"/>
          <w:sz w:val="28"/>
          <w:szCs w:val="28"/>
          <w:rtl/>
        </w:rPr>
        <w:br/>
        <w:t>شيخ طوسي در فهرست ، ص142 مي‌گويد :كان ضعيفاً جدّاً فاسد الروايه و الدين</w:t>
      </w:r>
      <w:r w:rsidRPr="008C0907">
        <w:rPr>
          <w:rFonts w:ascii="Nassim" w:eastAsia="Times New Roman" w:hAnsi="Nassim" w:cs="B Lotus"/>
          <w:b/>
          <w:bCs/>
          <w:color w:val="000000"/>
          <w:sz w:val="28"/>
          <w:szCs w:val="28"/>
          <w:rtl/>
        </w:rPr>
        <w:br/>
        <w:t>سهل بن زياد به جد ضعيف است هم روايتش و هم دينش فاسد مي‌باشد .</w:t>
      </w:r>
      <w:r w:rsidRPr="008C0907">
        <w:rPr>
          <w:rFonts w:ascii="Nassim" w:eastAsia="Times New Roman" w:hAnsi="Nassim" w:cs="B Lotus"/>
          <w:b/>
          <w:bCs/>
          <w:color w:val="000000"/>
          <w:sz w:val="28"/>
          <w:szCs w:val="28"/>
          <w:rtl/>
        </w:rPr>
        <w:br/>
        <w:t>پس روايت از جهت سند ضعيف است.</w:t>
      </w:r>
      <w:r w:rsidRPr="008C0907">
        <w:rPr>
          <w:rFonts w:ascii="Nassim" w:eastAsia="Times New Roman" w:hAnsi="Nassim" w:cs="B Lotus"/>
          <w:b/>
          <w:bCs/>
          <w:color w:val="000000"/>
          <w:sz w:val="28"/>
          <w:szCs w:val="28"/>
          <w:rtl/>
        </w:rPr>
        <w:br/>
        <w:t>جهت دوم: بر فرض صحت سند اين حديث بايد گفت كه شيعه دو نوع است، شيعه وصايتي و شيعه ولايتي. توضيح اينكه: حديث اين است: «ارتدّ الناس بعد النبي الاّ ثلثه او اربعه»: مردم پس از وفات رسول خدا (ص) روي گردان شدند مگر سه يا چهار نفر ـ سلمان، ابوذر، مقداد و عمّارـ.</w:t>
      </w:r>
      <w:r w:rsidRPr="008C0907">
        <w:rPr>
          <w:rFonts w:ascii="Nassim" w:eastAsia="Times New Roman" w:hAnsi="Nassim" w:cs="B Lotus"/>
          <w:b/>
          <w:bCs/>
          <w:color w:val="000000"/>
          <w:sz w:val="28"/>
          <w:szCs w:val="28"/>
          <w:rtl/>
        </w:rPr>
        <w:br/>
        <w:t>پيش از ورود به اصل بحث ضرورت دارد معني اين حديث روشن شود: لطفا حديث را با يک کلمه توضيحي دوباره بنگريد: «ارتدّ الناس[عن الولايه] الاّ ثلاثه او اربعه». يا: «ارتدّ الناس [عن بيعه الغدير] الاّ ثلاثه او اربعه». با اين تقدير، معناي ارتداد نيز روشن مي‌شود که منظور ارتداد از ولايت و غدير است.</w:t>
      </w:r>
      <w:r w:rsidRPr="008C0907">
        <w:rPr>
          <w:rFonts w:ascii="Nassim" w:eastAsia="Times New Roman" w:hAnsi="Nassim" w:cs="B Lotus"/>
          <w:b/>
          <w:bCs/>
          <w:color w:val="000000"/>
          <w:sz w:val="28"/>
          <w:szCs w:val="28"/>
          <w:rtl/>
        </w:rPr>
        <w:br/>
        <w:t>از جانب ديگر مي</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دانيم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طرف</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داران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آن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وقت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منحصر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چهار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نفر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نبود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مثلا</w:t>
      </w:r>
      <w:r w:rsidRPr="008C0907">
        <w:rPr>
          <w:rFonts w:ascii="Nassim" w:eastAsia="Times New Roman" w:hAnsi="Nassim" w:cs="B Lotus"/>
          <w:b/>
          <w:bCs/>
          <w:color w:val="000000"/>
          <w:sz w:val="28"/>
          <w:szCs w:val="28"/>
          <w:rtl/>
        </w:rPr>
        <w:t xml:space="preserve"> چرا افرادي مانند عباس در ميان اين چهار نفر نيست؟ او خلافت را حق علي (ع) مي</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دانست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دليل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ولايت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دليل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«حجه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عندالله»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تنها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دليل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وصيّ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پيامبر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ص</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وصيت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کرده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خليفه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امير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المؤمنين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«حجه</w:t>
      </w:r>
      <w:r w:rsidRPr="008C0907">
        <w:rPr>
          <w:rFonts w:ascii="Nassim" w:eastAsia="Times New Roman" w:hAnsi="Nassim" w:cs="B Lotus"/>
          <w:b/>
          <w:bCs/>
          <w:color w:val="000000"/>
          <w:sz w:val="28"/>
          <w:szCs w:val="28"/>
          <w:rtl/>
        </w:rPr>
        <w:t xml:space="preserve"> من عندالله» مي</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دانست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خاطر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مال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دنيا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ادعاي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ارث</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محکمه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خليفه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نمي</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کشانيد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سخن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فتواي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حجت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ميدانست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سخن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مطابق</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حکم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الله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مي</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دانست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lastRenderedPageBreak/>
        <w:t>ندانست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محکمه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کشانيد،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همان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ادّعا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محکمه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موجب</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امروز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احکام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ارث</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ميان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سني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شيعه دو مبناي متفاوت هست که منشأ مسائل مورد اختلاف مي شود.</w:t>
      </w:r>
      <w:r w:rsidRPr="008C0907">
        <w:rPr>
          <w:rFonts w:ascii="Nassim" w:eastAsia="Times New Roman" w:hAnsi="Nassim" w:cs="B Lotus"/>
          <w:b/>
          <w:bCs/>
          <w:color w:val="000000"/>
          <w:sz w:val="28"/>
          <w:szCs w:val="28"/>
          <w:rtl/>
        </w:rPr>
        <w:br/>
        <w:t>يا زبير که پسر عمه علي است و در آن روز از طرفداران جدي علي (ع) بود و براي دفاع از حق علي (ع) شمشيرکشيد. اما اگر او علي را «وليّ الله» و «حجه من عندالله» مي دانست در مقابل او در جمل لشکر آرائي نمي کرد و آن حادثه بزرگ تاريخي را ايجاد نمي کرد.</w:t>
      </w:r>
      <w:r w:rsidRPr="008C0907">
        <w:rPr>
          <w:rFonts w:ascii="Nassim" w:eastAsia="Times New Roman" w:hAnsi="Nassim" w:cs="B Lotus"/>
          <w:b/>
          <w:bCs/>
          <w:color w:val="000000"/>
          <w:sz w:val="28"/>
          <w:szCs w:val="28"/>
          <w:rtl/>
        </w:rPr>
        <w:br/>
        <w:t>اين حديث بيش از آن چه به آفرينندگان حادثه سقيفه (که به قول عمر يک فلته بود) متوجه باشد، توجهش به اشخاصي مثل عباس و زبير است تا مردم در هر زمان و در آينده تاريخ دچار اشتباه نشوند و همه طرفداران علي را در يک اندازه قرار ندهند. حتي با صرف نظر از حقيقت اگر با عينک صرفا واقعيت</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گرائي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مسئله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نگريسته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طرفداران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نيمه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قرن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سوم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هجري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کاملا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گروه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متمايز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بودند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صورت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جريان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کنار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قرار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داشتند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شيعه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وصايتي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شيعه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ولايتي</w:t>
      </w:r>
      <w:r w:rsidRPr="008C0907">
        <w:rPr>
          <w:rFonts w:ascii="Nassim" w:eastAsia="Times New Roman" w:hAnsi="Nassim" w:cs="B Lotus"/>
          <w:b/>
          <w:bCs/>
          <w:color w:val="000000"/>
          <w:sz w:val="28"/>
          <w:szCs w:val="28"/>
          <w:rtl/>
        </w:rPr>
        <w:t>.</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پيامبر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ص</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سمت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داشت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w:t>
      </w:r>
      <w:r w:rsidRPr="008C0907">
        <w:rPr>
          <w:rFonts w:ascii="Nassim" w:eastAsia="Times New Roman" w:hAnsi="Nassim" w:cs="B Lotus"/>
          <w:b/>
          <w:bCs/>
          <w:color w:val="000000"/>
          <w:sz w:val="28"/>
          <w:szCs w:val="28"/>
          <w:rtl/>
        </w:rPr>
        <w:t>بوت، يعني آوردن دين از طرف خدا. و امامت يعني به اجرا گذاشتن همان دين. که هر دو سمت براي آن حضرت «من عند الله» بود، با رحلت رسول (ص) سمت نبوت پايان يافت. آيا سمت امامت من عندالله نيز پايان يافته است؟ به وجود آورندگان بيعت سقيفه و نيز شيعيان وصايتي مي</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گويند</w:t>
      </w:r>
      <w:r w:rsidRPr="008C0907">
        <w:rPr>
          <w:rFonts w:ascii="Nassim" w:eastAsia="Times New Roman" w:hAnsi="Nassim" w:cs="B Lotus"/>
          <w:b/>
          <w:bCs/>
          <w:color w:val="000000"/>
          <w:sz w:val="28"/>
          <w:szCs w:val="28"/>
          <w:rtl/>
        </w:rPr>
        <w:t>: آري هر دو سمت پايان يافت. اما شيعيان ولايتي مي</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گويند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نبوت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تمام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همان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ماهيت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ولايت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عندالله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ادامه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دارد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معتقدند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هرگز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زمين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«حجه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الله»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خالي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نخواهد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بود</w:t>
      </w:r>
      <w:r w:rsidRPr="008C0907">
        <w:rPr>
          <w:rFonts w:ascii="Nassim" w:eastAsia="Times New Roman" w:hAnsi="Nassim" w:cs="B Lotus"/>
          <w:b/>
          <w:bCs/>
          <w:color w:val="000000"/>
          <w:sz w:val="28"/>
          <w:szCs w:val="28"/>
          <w:rtl/>
        </w:rPr>
        <w:t>. (</w:t>
      </w:r>
      <w:r w:rsidRPr="008C0907">
        <w:rPr>
          <w:rFonts w:ascii="Nassim" w:eastAsia="Times New Roman" w:hAnsi="Nassim" w:cs="B Lotus" w:hint="cs"/>
          <w:b/>
          <w:bCs/>
          <w:color w:val="000000"/>
          <w:sz w:val="28"/>
          <w:szCs w:val="28"/>
          <w:rtl/>
        </w:rPr>
        <w:t>اين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اصل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«زمين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هرگز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خالي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حجت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نخواهد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يک</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اصل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مستدل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عقلي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کلامي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همان</w:t>
      </w:r>
      <w:r w:rsidRPr="008C0907">
        <w:rPr>
          <w:rFonts w:ascii="Nassim" w:eastAsia="Times New Roman" w:hAnsi="Nassim" w:cs="B Lotus"/>
          <w:b/>
          <w:bCs/>
          <w:color w:val="000000"/>
          <w:sz w:val="28"/>
          <w:szCs w:val="28"/>
          <w:rtl/>
        </w:rPr>
        <w:t xml:space="preserve"> مبنائي است که لزوم و ضرورت نبوت با آن مستدل مي</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شود،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مورد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حديث</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هاي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متواتر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جمله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کميل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زياد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مي</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گويد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الارض</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لا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تخلو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حجه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قائمه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بالحقّ</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ظاهرا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مشهورا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خائفا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مغمورا»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نهج</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البلاغه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ـ</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ابي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الحديد،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قصار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الکلم،</w:t>
      </w:r>
      <w:r w:rsidRPr="008C0907">
        <w:rPr>
          <w:rFonts w:ascii="Nassim" w:eastAsia="Times New Roman" w:hAnsi="Nassim" w:cs="B Lotus"/>
          <w:b/>
          <w:bCs/>
          <w:color w:val="000000"/>
          <w:sz w:val="28"/>
          <w:szCs w:val="28"/>
          <w:rtl/>
        </w:rPr>
        <w:t xml:space="preserve"> 139 </w:t>
      </w:r>
      <w:r w:rsidRPr="008C0907">
        <w:rPr>
          <w:rFonts w:ascii="Nassim" w:eastAsia="Times New Roman" w:hAnsi="Nassim" w:cs="B Lotus" w:hint="cs"/>
          <w:b/>
          <w:bCs/>
          <w:color w:val="000000"/>
          <w:sz w:val="28"/>
          <w:szCs w:val="28"/>
          <w:rtl/>
        </w:rPr>
        <w:t>ـ</w:t>
      </w:r>
      <w:r w:rsidRPr="008C0907">
        <w:rPr>
          <w:rFonts w:ascii="Nassim" w:eastAsia="Times New Roman" w:hAnsi="Nassim" w:cs="B Lotus"/>
          <w:b/>
          <w:bCs/>
          <w:color w:val="000000"/>
          <w:sz w:val="28"/>
          <w:szCs w:val="28"/>
          <w:rtl/>
        </w:rPr>
        <w:t xml:space="preserve"> فيض 147. و نيز خصال صدوق: 187. و الغارات، ج 1، ص 153. و احاديث و منابع ديگر ) در نظر تشيع ولايتي، حجه الله دو نوع است: حجت خدا که هم سمت نبوت و امامت را دارد و حجت خدا که فقط امامت را دارد.</w:t>
      </w:r>
      <w:r w:rsidRPr="008C0907">
        <w:rPr>
          <w:rFonts w:ascii="Nassim" w:eastAsia="Times New Roman" w:hAnsi="Nassim" w:cs="B Lotus"/>
          <w:b/>
          <w:bCs/>
          <w:color w:val="000000"/>
          <w:sz w:val="28"/>
          <w:szCs w:val="28"/>
          <w:rtl/>
        </w:rPr>
        <w:br/>
        <w:t>آن بيعتي که پس از کشته شدن عثمان با علي (ع) شد، يک بيعت مُعطي سِمَت بود، نه «بيعت کاشف از ولايت او»، آنان که آن روز با علي (ع) بيعت کردند اکثريت</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شان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آن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جمله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شيعيان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وصايتي،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معتقد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بودند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بيعت</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شان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خلافت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داده</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اند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مي</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گفتند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کرديم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ولايتيان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مي</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گفتند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چيزي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نداديم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آن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چه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w:t>
      </w:r>
      <w:r w:rsidRPr="008C0907">
        <w:rPr>
          <w:rFonts w:ascii="Nassim" w:eastAsia="Times New Roman" w:hAnsi="Nassim" w:cs="B Lotus"/>
          <w:b/>
          <w:bCs/>
          <w:color w:val="000000"/>
          <w:sz w:val="28"/>
          <w:szCs w:val="28"/>
          <w:rtl/>
        </w:rPr>
        <w:t>ا که خود داشت به آن «اشهد»گفتيم همان طور که به نبوت و امامت رسول خدا (ص) «اشهد» گفتيم و با بيعت</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مان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نبوت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داديم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w:t>
      </w:r>
      <w:r w:rsidRPr="008C0907">
        <w:rPr>
          <w:rFonts w:ascii="Nassim" w:eastAsia="Times New Roman" w:hAnsi="Nassim" w:cs="B Lotus"/>
          <w:b/>
          <w:bCs/>
          <w:color w:val="000000"/>
          <w:sz w:val="28"/>
          <w:szCs w:val="28"/>
          <w:rtl/>
        </w:rPr>
        <w:t>.</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همچنين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استعفاي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حسن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استعفا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خلافت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اعطائي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اکثريت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بيعت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کنندگان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بيعت</w:t>
      </w:r>
      <w:r w:rsidRPr="008C0907">
        <w:rPr>
          <w:rFonts w:ascii="Nassim" w:eastAsia="Times New Roman" w:hAnsi="Nassim" w:cs="B Lotus"/>
          <w:b/>
          <w:bCs/>
          <w:color w:val="000000"/>
          <w:sz w:val="28"/>
          <w:szCs w:val="28"/>
          <w:rtl/>
        </w:rPr>
        <w:t>-</w:t>
      </w:r>
      <w:r w:rsidRPr="008C0907">
        <w:rPr>
          <w:rFonts w:ascii="Nassim" w:eastAsia="Times New Roman" w:hAnsi="Nassim" w:cs="B Lotus" w:hint="cs"/>
          <w:b/>
          <w:bCs/>
          <w:color w:val="000000"/>
          <w:sz w:val="28"/>
          <w:szCs w:val="28"/>
          <w:rtl/>
        </w:rPr>
        <w:t>شان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اعطا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کرده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بودند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w:t>
      </w:r>
      <w:r w:rsidRPr="008C0907">
        <w:rPr>
          <w:rFonts w:ascii="Nassim" w:eastAsia="Times New Roman" w:hAnsi="Nassim" w:cs="B Lotus"/>
          <w:b/>
          <w:bCs/>
          <w:color w:val="000000"/>
          <w:sz w:val="28"/>
          <w:szCs w:val="28"/>
          <w:rtl/>
        </w:rPr>
        <w:t>ستعفا از امامت ولائي، اگر مردم با او «بيعت معطي سمت» نمي</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کردند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بيعت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کاربرد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«اشهد»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مي</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کردند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خداوند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اجازه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استعفا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نمي</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داد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هيچ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وليّاي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اعم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انبيا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ائمّه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نداده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ناحيه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خدا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هيچ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lastRenderedPageBreak/>
        <w:t>پيامبري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حق</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ندارد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سمت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نبوت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يا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استعفا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کند</w:t>
      </w:r>
      <w:r w:rsidRPr="008C0907">
        <w:rPr>
          <w:rFonts w:ascii="Nassim" w:eastAsia="Times New Roman" w:hAnsi="Nassim" w:cs="B Lotus"/>
          <w:b/>
          <w:bCs/>
          <w:color w:val="000000"/>
          <w:sz w:val="28"/>
          <w:szCs w:val="28"/>
          <w:rtl/>
        </w:rPr>
        <w:t>.</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طول</w:t>
      </w:r>
      <w:r w:rsidRPr="008C0907">
        <w:rPr>
          <w:rFonts w:ascii="Nassim" w:eastAsia="Times New Roman" w:hAnsi="Nassim" w:cs="B Lotus"/>
          <w:b/>
          <w:bCs/>
          <w:color w:val="000000"/>
          <w:sz w:val="28"/>
          <w:szCs w:val="28"/>
          <w:rtl/>
        </w:rPr>
        <w:t xml:space="preserve"> خلافت خلفا بر تعداد شيعيان ولايتي افزوده مي</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شد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ليکن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تأنّي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حرکتي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آرام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زمان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خلافت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شخصيت</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هائي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مانند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محمد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ابي</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بکر،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اصبغ</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نباته،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حبيب</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مظاهر،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مسلم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عوسجه،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عمرو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حمق،</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حارث</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اعور،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مالک</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اشتر،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ميثم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تمّار،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قنبر،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عديّ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حاتم،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عثمان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حني</w:t>
      </w:r>
      <w:r w:rsidRPr="008C0907">
        <w:rPr>
          <w:rFonts w:ascii="Nassim" w:eastAsia="Times New Roman" w:hAnsi="Nassim" w:cs="B Lotus"/>
          <w:b/>
          <w:bCs/>
          <w:color w:val="000000"/>
          <w:sz w:val="28"/>
          <w:szCs w:val="28"/>
          <w:rtl/>
        </w:rPr>
        <w:t>ف کميل بن زياد و... به تشيع ولايتي پيوسته بودند، اما باز اکثريت با شيعيان وصايتي بود.</w:t>
      </w:r>
      <w:r w:rsidRPr="008C0907">
        <w:rPr>
          <w:rFonts w:ascii="Nassim" w:eastAsia="Times New Roman" w:hAnsi="Nassim" w:cs="B Lotus"/>
          <w:b/>
          <w:bCs/>
          <w:color w:val="000000"/>
          <w:sz w:val="28"/>
          <w:szCs w:val="28"/>
          <w:rtl/>
        </w:rPr>
        <w:br/>
        <w:t>با شهادت شهداي کربلا و توّابين پس از آن، باز جميعت شيعه ولايتي به حداقل خود رسيد که «ارتدّ الناس بعد الحسين [عن الولايه] الاّ ثلاثه»( الاختصاص، ص 64 ـ 204 ـ بحار، ج 144 ـ رجال کشي ص 123. در متن اين حديث نام آن سه نفر: ابو خالد کابلي، يحيي بن امّ طويل و حبيب بن مطعم، آمده است)، از زبان امام معصوم صادر گشت. همان طور که امام سجاد(ع) مي</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فرمايد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«امروز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مدينه</w:t>
      </w:r>
      <w:r w:rsidRPr="008C0907">
        <w:rPr>
          <w:rFonts w:ascii="Nassim" w:eastAsia="Times New Roman" w:hAnsi="Nassim" w:cs="B Lotus"/>
          <w:b/>
          <w:bCs/>
          <w:color w:val="000000"/>
          <w:sz w:val="28"/>
          <w:szCs w:val="28"/>
          <w:rtl/>
        </w:rPr>
        <w:t xml:space="preserve"> 20 </w:t>
      </w:r>
      <w:r w:rsidRPr="008C0907">
        <w:rPr>
          <w:rFonts w:ascii="Nassim" w:eastAsia="Times New Roman" w:hAnsi="Nassim" w:cs="B Lotus" w:hint="cs"/>
          <w:b/>
          <w:bCs/>
          <w:color w:val="000000"/>
          <w:sz w:val="28"/>
          <w:szCs w:val="28"/>
          <w:rtl/>
        </w:rPr>
        <w:t>نفر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نيست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دوست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داشته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باشد»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بحار،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ج</w:t>
      </w:r>
      <w:r w:rsidRPr="008C0907">
        <w:rPr>
          <w:rFonts w:ascii="Nassim" w:eastAsia="Times New Roman" w:hAnsi="Nassim" w:cs="B Lotus"/>
          <w:b/>
          <w:bCs/>
          <w:color w:val="000000"/>
          <w:sz w:val="28"/>
          <w:szCs w:val="28"/>
          <w:rtl/>
        </w:rPr>
        <w:t>46</w:t>
      </w:r>
      <w:r w:rsidRPr="008C0907">
        <w:rPr>
          <w:rFonts w:ascii="Nassim" w:eastAsia="Times New Roman" w:hAnsi="Nassim" w:cs="B Lotus"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ص</w:t>
      </w:r>
      <w:r w:rsidRPr="008C0907">
        <w:rPr>
          <w:rFonts w:ascii="Nassim" w:eastAsia="Times New Roman" w:hAnsi="Nassim" w:cs="B Lotus"/>
          <w:b/>
          <w:bCs/>
          <w:color w:val="000000"/>
          <w:sz w:val="28"/>
          <w:szCs w:val="28"/>
          <w:rtl/>
        </w:rPr>
        <w:t xml:space="preserve">143 </w:t>
      </w:r>
      <w:r w:rsidRPr="008C0907">
        <w:rPr>
          <w:rFonts w:ascii="Nassim" w:eastAsia="Times New Roman" w:hAnsi="Nassim" w:cs="B Lotus" w:hint="cs"/>
          <w:b/>
          <w:bCs/>
          <w:color w:val="000000"/>
          <w:sz w:val="28"/>
          <w:szCs w:val="28"/>
          <w:rtl/>
        </w:rPr>
        <w:t>ـ</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شرح</w:t>
      </w:r>
      <w:r w:rsidRPr="008C0907">
        <w:rPr>
          <w:rFonts w:ascii="Nassim" w:eastAsia="Times New Roman" w:hAnsi="Nassim" w:cs="B Lotus"/>
          <w:b/>
          <w:bCs/>
          <w:color w:val="000000"/>
          <w:sz w:val="28"/>
          <w:szCs w:val="28"/>
          <w:rtl/>
        </w:rPr>
        <w:t xml:space="preserve"> نهج البلاغه ابن ابي الحديد، ج4، ص104 ) تا چه رسد به اعتقاد به ولايت.</w:t>
      </w:r>
      <w:r w:rsidRPr="008C0907">
        <w:rPr>
          <w:rFonts w:ascii="Nassim" w:eastAsia="Times New Roman" w:hAnsi="Nassim" w:cs="B Lotus"/>
          <w:b/>
          <w:bCs/>
          <w:color w:val="000000"/>
          <w:sz w:val="28"/>
          <w:szCs w:val="28"/>
          <w:rtl/>
        </w:rPr>
        <w:br/>
        <w:t>در اثر کوشش</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هاي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سجاد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تعداد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ولايتيان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افزوده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زمينه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براي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تاسيس</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مدرسه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باقر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فراهم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گشت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زمان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صادق</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گسترش</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يافت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حدي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زمان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کاظم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همه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ممالک</w:t>
      </w:r>
      <w:r w:rsidRPr="008C0907">
        <w:rPr>
          <w:rFonts w:ascii="Nassim" w:eastAsia="Times New Roman" w:hAnsi="Nassim" w:cs="B Lotus"/>
          <w:b/>
          <w:bCs/>
          <w:color w:val="000000"/>
          <w:sz w:val="28"/>
          <w:szCs w:val="28"/>
          <w:rtl/>
        </w:rPr>
        <w:t xml:space="preserve"> اسلامي پراکنده بودند و امام در هر ايالت و در هر منطقه</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اي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نماينده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داشت</w:t>
      </w:r>
      <w:r w:rsidRPr="008C0907">
        <w:rPr>
          <w:rFonts w:ascii="Nassim" w:eastAsia="Times New Roman" w:hAnsi="Nassim" w:cs="B Lotus"/>
          <w:b/>
          <w:bCs/>
          <w:color w:val="000000"/>
          <w:sz w:val="28"/>
          <w:szCs w:val="28"/>
          <w:rtl/>
        </w:rPr>
        <w:t>.</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با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شهادت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کاظم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برخي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شخصيت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هاي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معروف</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شيعه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اثر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پول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پرستي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تملک</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پول</w:t>
      </w:r>
      <w:r w:rsidRPr="008C0907">
        <w:rPr>
          <w:rFonts w:ascii="Nassim" w:eastAsia="Times New Roman" w:hAnsi="Nassim" w:cs="B Lotus"/>
          <w:b/>
          <w:bCs/>
          <w:color w:val="000000"/>
          <w:sz w:val="28"/>
          <w:szCs w:val="28"/>
          <w:rtl/>
        </w:rPr>
        <w:t>-</w:t>
      </w:r>
      <w:r w:rsidRPr="008C0907">
        <w:rPr>
          <w:rFonts w:ascii="Nassim" w:eastAsia="Times New Roman" w:hAnsi="Nassim" w:cs="B Lotus" w:hint="cs"/>
          <w:b/>
          <w:bCs/>
          <w:color w:val="000000"/>
          <w:sz w:val="28"/>
          <w:szCs w:val="28"/>
          <w:rtl/>
        </w:rPr>
        <w:t>هائي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اختيارشان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بود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زير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رضا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نرفتند،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تمسک</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تحريفي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چند</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حديث،</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مردم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نيز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پ</w:t>
      </w:r>
      <w:r w:rsidRPr="008C0907">
        <w:rPr>
          <w:rFonts w:ascii="Nassim" w:eastAsia="Times New Roman" w:hAnsi="Nassim" w:cs="B Lotus"/>
          <w:b/>
          <w:bCs/>
          <w:color w:val="000000"/>
          <w:sz w:val="28"/>
          <w:szCs w:val="28"/>
          <w:rtl/>
        </w:rPr>
        <w:t>ذيرش امامت امام رضا (ع) باز داشتند مي رفت که باز نماند الاّ ثلاثه او اربعه و امامت در خانه منزوي شود که امام با مسافرت به مرو رودخانه</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اي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مدينه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مرو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انداخت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و</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انزوا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نجات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داد،ماجرائي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تاريخ</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نمونه</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hint="cs"/>
          <w:b/>
          <w:bCs/>
          <w:color w:val="000000"/>
          <w:sz w:val="28"/>
          <w:szCs w:val="28"/>
          <w:rtl/>
        </w:rPr>
        <w:t>اش</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ندارد</w:t>
      </w:r>
      <w:r w:rsidRPr="008C0907">
        <w:rPr>
          <w:rFonts w:ascii="Nassim" w:eastAsia="Times New Roman" w:hAnsi="Nassim" w:cs="B Lotus"/>
          <w:b/>
          <w:bCs/>
          <w:color w:val="000000"/>
          <w:sz w:val="28"/>
          <w:szCs w:val="28"/>
          <w:rtl/>
        </w:rPr>
        <w:t>.</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اين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ماجرا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تا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زم</w:t>
      </w:r>
      <w:r w:rsidRPr="008C0907">
        <w:rPr>
          <w:rFonts w:ascii="Nassim" w:eastAsia="Times New Roman" w:hAnsi="Nassim" w:cs="B Lotus"/>
          <w:b/>
          <w:bCs/>
          <w:color w:val="000000"/>
          <w:sz w:val="28"/>
          <w:szCs w:val="28"/>
          <w:rtl/>
        </w:rPr>
        <w:t>ان ما هم به نحوي ديگر ادامه دارد و اينبار ما هستيم که بايد ببينيم که جزو کدام گروهيم و چگونه بايد باشيم.</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دلايل سکوت اميرالمومنين در نهج البلاغه</w:t>
      </w:r>
      <w:r w:rsidRPr="008C0907">
        <w:rPr>
          <w:rFonts w:ascii="Nassim" w:eastAsia="Times New Roman" w:hAnsi="Nassim" w:cs="B Lotus"/>
          <w:b/>
          <w:bCs/>
          <w:color w:val="000000"/>
          <w:sz w:val="28"/>
          <w:szCs w:val="28"/>
          <w:rtl/>
        </w:rPr>
        <w:br/>
        <w:t>پرسش. آيا در نهج البلاغه به دلايل سکوت اميرالمومنين در برابر غصب خلافتش اشاره شده است؟</w:t>
      </w:r>
      <w:r w:rsidRPr="008C0907">
        <w:rPr>
          <w:rFonts w:ascii="Nassim" w:eastAsia="Times New Roman" w:hAnsi="Nassim" w:cs="B Lotus"/>
          <w:b/>
          <w:bCs/>
          <w:color w:val="000000"/>
          <w:sz w:val="28"/>
          <w:szCs w:val="28"/>
          <w:rtl/>
        </w:rPr>
        <w:br/>
        <w:t>در کتاب شريف نهج البلاغه بارها به کلماتي از اميرالمومنين علي عليه السلام در اينباره اشاره شده است که به چند نمونه آن اشاره مي‌شود:</w:t>
      </w:r>
      <w:r w:rsidRPr="008C0907">
        <w:rPr>
          <w:rFonts w:ascii="Nassim" w:eastAsia="Times New Roman" w:hAnsi="Nassim" w:cs="B Lotus"/>
          <w:b/>
          <w:bCs/>
          <w:color w:val="000000"/>
          <w:sz w:val="28"/>
          <w:szCs w:val="28"/>
          <w:rtl/>
        </w:rPr>
        <w:br/>
        <w:t>1- در قسمتي از خطبه 3 ( خطبه شقشقیه) مي‌فرمايد:</w:t>
      </w:r>
      <w:r w:rsidRPr="008C0907">
        <w:rPr>
          <w:rFonts w:ascii="Nassim" w:eastAsia="Times New Roman" w:hAnsi="Nassim" w:cs="B Lotus"/>
          <w:b/>
          <w:bCs/>
          <w:color w:val="000000"/>
          <w:sz w:val="28"/>
          <w:szCs w:val="28"/>
          <w:rtl/>
        </w:rPr>
        <w:br/>
        <w:t xml:space="preserve">آگاه باشید ! به خدا سوگند ! ابابکر ، جامه خلافت را بر تن کرد در حالی که می دانست جایگاه من نسبت به حکومت اسلامی ، چون محور آسیاب است به آسیاب، که دور آن حرکت می کند. او می دانست که سیل علوم از دامن کوهسار من جاری است و مرغان دور پرواز اندیشه ها به بلندای ارزش من نتوانند پرواز کرد. پس من ردای </w:t>
      </w:r>
      <w:r w:rsidRPr="008C0907">
        <w:rPr>
          <w:rFonts w:ascii="Nassim" w:eastAsia="Times New Roman" w:hAnsi="Nassim" w:cs="B Lotus"/>
          <w:b/>
          <w:bCs/>
          <w:color w:val="000000"/>
          <w:sz w:val="28"/>
          <w:szCs w:val="28"/>
          <w:rtl/>
        </w:rPr>
        <w:lastRenderedPageBreak/>
        <w:t>خلافت رها کرده و دامن جمع نموده، از آن کناره گیری کردم و در این اندیشه بودم که آیا با دست تنها برای گرفتن حق خود به پا خیزم ؟ یا در این محیط خفقان زا و تاریکی که به وجود آوردند ، صبر پیشه سازم که پیران را فرسوده، جوانان را پیر و مردان با ایمان را تا قیامت و ملاقات پروردگار اندوهگین نگه می دارد!</w:t>
      </w:r>
      <w:r w:rsidRPr="008C0907">
        <w:rPr>
          <w:rFonts w:ascii="Nassim" w:eastAsia="Times New Roman" w:hAnsi="Nassim" w:cs="B Lotus"/>
          <w:b/>
          <w:bCs/>
          <w:color w:val="000000"/>
          <w:sz w:val="28"/>
          <w:szCs w:val="28"/>
          <w:rtl/>
        </w:rPr>
        <w:br/>
        <w:t>پس از ارزیابی درست، صبر و بردباری را خردمندانه تر دیدم. پس صبر کردم در حالی که گویا خار در چشم و استخوان در گلوی من مانده بود و با دیدگان خود می نگرستم که میراث مرا به غارت می برند...</w:t>
      </w:r>
      <w:r w:rsidRPr="008C0907">
        <w:rPr>
          <w:rFonts w:ascii="Nassim" w:eastAsia="Times New Roman" w:hAnsi="Nassim" w:cs="B Lotus"/>
          <w:b/>
          <w:bCs/>
          <w:color w:val="000000"/>
          <w:sz w:val="28"/>
          <w:szCs w:val="28"/>
          <w:rtl/>
        </w:rPr>
        <w:br/>
        <w:t>2- حضرت درآخر خطبه 5 مي فرمايد :</w:t>
      </w:r>
      <w:r w:rsidRPr="008C0907">
        <w:rPr>
          <w:rFonts w:ascii="Nassim" w:eastAsia="Times New Roman" w:hAnsi="Nassim" w:cs="B Lotus"/>
          <w:b/>
          <w:bCs/>
          <w:color w:val="000000"/>
          <w:sz w:val="28"/>
          <w:szCs w:val="28"/>
          <w:rtl/>
        </w:rPr>
        <w:br/>
        <w:t>در شرایطی قرار دارم که اگر سخن گویم ، می گویند بر حکومت حریص است و اگر خاموش باشم، می گویند از مرگ ترسید ! هرگز، من و ترس از مرگ ! پس از آنهمه جنگ ها و حوادث ناگوار!؟ سوگند به خدا ! انس و علاقه فرزند ابوطالب به مرگ در راه خدا از علاقه ی طفل به سينه مادر بیشتر است! این که سکوت برگزیدم، چون از علوم و حوادث پنهانی آگاهی دارم که اگر باز گویم مضطرب می گردید، چون لرزیدن ریسمان در چاه عمیق.</w:t>
      </w:r>
      <w:r w:rsidRPr="008C0907">
        <w:rPr>
          <w:rFonts w:ascii="Nassim" w:eastAsia="Times New Roman" w:hAnsi="Nassim" w:cs="B Lotus"/>
          <w:b/>
          <w:bCs/>
          <w:color w:val="000000"/>
          <w:sz w:val="28"/>
          <w:szCs w:val="28"/>
          <w:rtl/>
        </w:rPr>
        <w:br/>
        <w:t>3- در آخر خطبه 6 مي فرمايد:</w:t>
      </w:r>
      <w:r w:rsidRPr="008C0907">
        <w:rPr>
          <w:rFonts w:ascii="Nassim" w:eastAsia="Times New Roman" w:hAnsi="Nassim" w:cs="B Lotus"/>
          <w:b/>
          <w:bCs/>
          <w:color w:val="000000"/>
          <w:sz w:val="28"/>
          <w:szCs w:val="28"/>
          <w:rtl/>
        </w:rPr>
        <w:br/>
        <w:t>پس سوگند به خدا ! من همواره از حق خویش محروم ماندم و ازهنگام وفات پیامبر(ص) تا امروز حق مرا باز داشته و به دیگری اختصاص داده اند...</w:t>
      </w:r>
      <w:r w:rsidRPr="008C0907">
        <w:rPr>
          <w:rFonts w:ascii="Nassim" w:eastAsia="Times New Roman" w:hAnsi="Nassim" w:cs="B Lotus"/>
          <w:b/>
          <w:bCs/>
          <w:color w:val="000000"/>
          <w:sz w:val="28"/>
          <w:szCs w:val="28"/>
          <w:rtl/>
        </w:rPr>
        <w:br/>
        <w:t>4- در خطبه 26 مي‌فرمايد:</w:t>
      </w:r>
      <w:r w:rsidRPr="008C0907">
        <w:rPr>
          <w:rFonts w:ascii="Nassim" w:eastAsia="Times New Roman" w:hAnsi="Nassim" w:cs="B Lotus"/>
          <w:b/>
          <w:bCs/>
          <w:color w:val="000000"/>
          <w:sz w:val="28"/>
          <w:szCs w:val="28"/>
          <w:rtl/>
        </w:rPr>
        <w:br/>
        <w:t>پس از وفات پیامبر و بی وفایی یاران ، به اطراف خود نگاه کرده ، یاوری جز اهل بیت خود ندیدم که اگر مرا یاری کنند کشته خواهند شد، پس به مرگ آنان رضایت ندادم، چشم پر از خار و خاشاک را ناچار فروبستم و با گلویی که استخوان شکسته در آن گیر کرده بود جام تلخ حوادث را نوشیدم و خشم خویش فرو خوردم و بر نوشیدن جام تلخ تر از گیاه حنظل ، شکیبایی نمودم.</w:t>
      </w:r>
      <w:r w:rsidRPr="008C0907">
        <w:rPr>
          <w:rFonts w:ascii="Nassim" w:eastAsia="Times New Roman" w:hAnsi="Nassim" w:cs="B Lotus"/>
          <w:b/>
          <w:bCs/>
          <w:color w:val="000000"/>
          <w:sz w:val="28"/>
          <w:szCs w:val="28"/>
          <w:rtl/>
        </w:rPr>
        <w:br/>
        <w:t>5- درخطبه 37 مي فرمايد:</w:t>
      </w:r>
      <w:r w:rsidRPr="008C0907">
        <w:rPr>
          <w:rFonts w:ascii="Nassim" w:eastAsia="Times New Roman" w:hAnsi="Nassim" w:cs="B Lotus"/>
          <w:b/>
          <w:bCs/>
          <w:color w:val="000000"/>
          <w:sz w:val="28"/>
          <w:szCs w:val="28"/>
          <w:rtl/>
        </w:rPr>
        <w:br/>
        <w:t>در برابر خواسته های خدا راضی و تسلیم فرمان اویم، آیا می پندارید من به رسول خدا (ص) دروغی روا داشتم؟ به خدا سوگند! من نخستین کسی هستم که او را تصدیق کردم و هرگز اول کسی نخواهم بود که او را تکذیب کنم. در کار خود اندیشیدم، دیدم پیش از بیعت، پیمان اطاعت و پیروی از سفارش رسول خدا (ص) را بر عهده دارم که از من برای دیگری پیمان گرفت.</w:t>
      </w:r>
      <w:r w:rsidRPr="008C0907">
        <w:rPr>
          <w:rFonts w:ascii="Nassim" w:eastAsia="Times New Roman" w:hAnsi="Nassim" w:cs="B Lotus"/>
          <w:b/>
          <w:bCs/>
          <w:color w:val="000000"/>
          <w:sz w:val="28"/>
          <w:szCs w:val="28"/>
          <w:rtl/>
        </w:rPr>
        <w:br/>
        <w:t>[ زيرا پیامبر (ص) به مولا علی (ع) فرموده بود: اگر در امر حکومت، کار به جدال و خونریزی کشانده شد ، سکوت کن]</w:t>
      </w:r>
      <w:r w:rsidRPr="008C0907">
        <w:rPr>
          <w:rFonts w:ascii="Nassim" w:eastAsia="Times New Roman" w:hAnsi="Nassim" w:cs="B Lotus"/>
          <w:b/>
          <w:bCs/>
          <w:color w:val="000000"/>
          <w:sz w:val="28"/>
          <w:szCs w:val="28"/>
          <w:rtl/>
        </w:rPr>
        <w:br/>
        <w:t>6- در خطبه 74 آمده: در ذی الحجه سال 23 هجری، پس از قتل عمر، در روز شورا، آن هنگام که مردم برای بیعت با عثمان جمع شده بودند فرمود:</w:t>
      </w:r>
      <w:r w:rsidRPr="008C0907">
        <w:rPr>
          <w:rFonts w:ascii="Nassim" w:eastAsia="Times New Roman" w:hAnsi="Nassim" w:cs="B Lotus"/>
          <w:b/>
          <w:bCs/>
          <w:color w:val="000000"/>
          <w:sz w:val="28"/>
          <w:szCs w:val="28"/>
          <w:rtl/>
        </w:rPr>
        <w:br/>
        <w:t xml:space="preserve">همانا می دانید که سزاوارتر از دیگران به خلافت من هستم. سوگند به خدا ! به آنچه انجام داده اید گردن می نهم تا </w:t>
      </w:r>
      <w:r w:rsidRPr="008C0907">
        <w:rPr>
          <w:rFonts w:ascii="Nassim" w:eastAsia="Times New Roman" w:hAnsi="Nassim" w:cs="B Lotus"/>
          <w:b/>
          <w:bCs/>
          <w:color w:val="000000"/>
          <w:sz w:val="28"/>
          <w:szCs w:val="28"/>
          <w:rtl/>
        </w:rPr>
        <w:lastRenderedPageBreak/>
        <w:t>هنگامی که اوضاع مسلمین روبه راه باشد و از هم نپاشد و جز من به دیگری ستم نشود و پاداش این گذشت و سکوت و فضیلت را از خدا انتظار دارم. و از آنهمه زر و زیوری که به دنبال آن حرکت می کنید پرهیز می کنم.</w:t>
      </w:r>
      <w:r w:rsidRPr="008C0907">
        <w:rPr>
          <w:rFonts w:ascii="Nassim" w:eastAsia="Times New Roman" w:hAnsi="Nassim" w:cs="B Lotus"/>
          <w:b/>
          <w:bCs/>
          <w:color w:val="000000"/>
          <w:sz w:val="28"/>
          <w:szCs w:val="28"/>
          <w:rtl/>
        </w:rPr>
        <w:br/>
        <w:t>7- در خطبه 217 ( شکوه از قریش) مي‌فرمايد:</w:t>
      </w:r>
      <w:r w:rsidRPr="008C0907">
        <w:rPr>
          <w:rFonts w:ascii="Nassim" w:eastAsia="Times New Roman" w:hAnsi="Nassim" w:cs="B Lotus"/>
          <w:b/>
          <w:bCs/>
          <w:color w:val="000000"/>
          <w:sz w:val="28"/>
          <w:szCs w:val="28"/>
          <w:rtl/>
        </w:rPr>
        <w:br/>
        <w:t>خدایا برای پیروزی بر قریش و یارانش از تو کمک می خواهم که پیوند خویشاوندی مرا بریدند و کار مرا دگرگون کردند و همگی برای مبارزه با من در حقی که از همه ی آنان سزاوارترم متحد گردیدند و گفتند:« حق را اگر توانی بگیر و یا تو را اگر از حق محروم دارند، یا با غم و اندوه صبر کن و یا با حسرت بمیر!»</w:t>
      </w:r>
      <w:r w:rsidRPr="008C0907">
        <w:rPr>
          <w:rFonts w:ascii="Nassim" w:eastAsia="Times New Roman" w:hAnsi="Nassim" w:cs="B Lotus"/>
          <w:b/>
          <w:bCs/>
          <w:color w:val="000000"/>
          <w:sz w:val="28"/>
          <w:szCs w:val="28"/>
          <w:rtl/>
        </w:rPr>
        <w:br/>
        <w:t>به اطرافم نگریستم، دیدم که نه یاوری دارم و نه کسی که از من دفاع و حمایت کند، جزء خانواده ام که مایل نبودم جانشان به خطر افتد...</w:t>
      </w:r>
      <w:r w:rsidRPr="008C0907">
        <w:rPr>
          <w:rFonts w:ascii="Nassim" w:eastAsia="Times New Roman" w:hAnsi="Nassim" w:cs="B Lotus"/>
          <w:b/>
          <w:bCs/>
          <w:color w:val="000000"/>
          <w:sz w:val="28"/>
          <w:szCs w:val="28"/>
          <w:rtl/>
        </w:rPr>
        <w:br/>
        <w:t>پس خار در چشم فرو رفته ، دیده بر هم نهادم و با گلویی که استخوان در ان گیر کرده بود جام تلخ را جرعه جرعه نوشیدم و در فرو رفتن خشم، در امری تلخ تر از گیاه حنظل و دردناک تر از فرو رفتن تیزی شمشیر در دل شکیبایی کردم.</w:t>
      </w:r>
      <w:r w:rsidRPr="008C0907">
        <w:rPr>
          <w:rFonts w:ascii="Nassim" w:eastAsia="Times New Roman" w:hAnsi="Nassim" w:cs="B Lotus"/>
          <w:b/>
          <w:bCs/>
          <w:color w:val="000000"/>
          <w:sz w:val="28"/>
          <w:szCs w:val="28"/>
          <w:rtl/>
        </w:rPr>
        <w:br/>
        <w:t>8- درحکمت 166 آمده:</w:t>
      </w:r>
      <w:r w:rsidRPr="008C0907">
        <w:rPr>
          <w:rFonts w:ascii="Nassim" w:eastAsia="Times New Roman" w:hAnsi="Nassim" w:cs="B Lotus"/>
          <w:b/>
          <w:bCs/>
          <w:color w:val="000000"/>
          <w:sz w:val="28"/>
          <w:szCs w:val="28"/>
          <w:rtl/>
        </w:rPr>
        <w:br/>
        <w:t>شخصی از امام پرسید: چرا حق خود « امامت» را دیر طلب کردی؟ امام فرمود: مرد را سرزنش نکنند که چرا حقش را با تاخیر می گیرد. بلکه سرزنش در آنجاست که آنچه حقش نیست بگیرد!</w:t>
      </w:r>
      <w:r w:rsidRPr="008C0907">
        <w:rPr>
          <w:rFonts w:ascii="Nassim" w:eastAsia="Times New Roman" w:hAnsi="Nassim" w:cs="B Lotus"/>
          <w:b/>
          <w:bCs/>
          <w:color w:val="000000"/>
          <w:sz w:val="28"/>
          <w:szCs w:val="28"/>
          <w:rtl/>
        </w:rPr>
        <w:br/>
        <w:t>9- در نامه 62 نهج البلاغه ( نامه به مردم مصر که همراه مالک اشتر در سال 38 هجری فرستاد) مي‌فرمايد:</w:t>
      </w:r>
      <w:r w:rsidRPr="008C0907">
        <w:rPr>
          <w:rFonts w:ascii="Nassim" w:eastAsia="Times New Roman" w:hAnsi="Nassim" w:cs="B Lotus"/>
          <w:b/>
          <w:bCs/>
          <w:color w:val="000000"/>
          <w:sz w:val="28"/>
          <w:szCs w:val="28"/>
          <w:rtl/>
        </w:rPr>
        <w:br/>
        <w:t>سوگند به خدا ! نه در فکرم می گذشت و نه در خاطرم می آمد که عرب ، خلافت را پس از رسول خدا(ص) از اهل بیت او برگرداند، یا مرا پس از وی از عهده دار شدن حکومت باز دارند ! تنها چیزی که نگرانم کرد شتافتن مردم به سوی فلان شخص بود که با او بیعت کردند.من دست باز کشیدم تا آنجا که دیدم گروهی از اسلام بازگشته، می خواهند دین محمد را نابود کنند، پس ترسیدم که اگر اسلام و طرفدارانش را یاری نکنم رخنه ای در آن ببینم یا شاهد نابودی آن باشم که مصیبت آن بر من سخت تر از رها کردن حکومت بر شماست.که کالای چند روزه دنیاست و به زودی ایام آن می گذرد چنان که سراب ناپدید شود یا چونان پاره ابر که زود پراکنده می گردد. پس در میان آن آشوب و غوغا به پا خاستم تا آنکه باطل از میان رفت و دین استقرار یافته ، آرام شد...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منصب الهي چگونه غصب مي‌شود</w:t>
      </w:r>
      <w:r w:rsidRPr="008C0907">
        <w:rPr>
          <w:rFonts w:ascii="Nassim" w:eastAsia="Times New Roman" w:hAnsi="Nassim" w:cs="B Lotus"/>
          <w:b/>
          <w:bCs/>
          <w:color w:val="000000"/>
          <w:sz w:val="28"/>
          <w:szCs w:val="28"/>
          <w:rtl/>
        </w:rPr>
        <w:br/>
        <w:t>پرسش. شیعه معتقد است که خلافت الهی حضرت علی، غصب شده است، سوال این است که اگر این منصب، منصبی الهی است، پس چگونه قابل غصب شدن است؟</w:t>
      </w:r>
      <w:r w:rsidRPr="008C0907">
        <w:rPr>
          <w:rFonts w:ascii="Nassim" w:eastAsia="Times New Roman" w:hAnsi="Nassim" w:cs="B Lotus"/>
          <w:b/>
          <w:bCs/>
          <w:color w:val="000000"/>
          <w:sz w:val="28"/>
          <w:szCs w:val="28"/>
          <w:rtl/>
        </w:rPr>
        <w:br/>
        <w:t xml:space="preserve">اين كه امامت منصب الهي است شكي در آن نيست ؛ اما قرار نيست كه اين منصب با زور و غلبه بر مردم تحميل شود ، مردم در انتخاب راه خداوند اختيار كامل دارند ، هر كس خواست مي‌تواند امامت الهي را بپذيرد و اگر كسي نخواست و دلش خواست حکومت غیر الهی را بپذيرد آزاد است . راه و چاه مشخص است و اختيار به دست خود </w:t>
      </w:r>
      <w:r w:rsidRPr="008C0907">
        <w:rPr>
          <w:rFonts w:ascii="Nassim" w:eastAsia="Times New Roman" w:hAnsi="Nassim" w:cs="B Lotus"/>
          <w:b/>
          <w:bCs/>
          <w:color w:val="000000"/>
          <w:sz w:val="28"/>
          <w:szCs w:val="28"/>
          <w:rtl/>
        </w:rPr>
        <w:lastRenderedPageBreak/>
        <w:t>انسان است .</w:t>
      </w:r>
      <w:r w:rsidRPr="008C0907">
        <w:rPr>
          <w:rFonts w:ascii="Nassim" w:eastAsia="Times New Roman" w:hAnsi="Nassim" w:cs="B Lotus"/>
          <w:b/>
          <w:bCs/>
          <w:color w:val="000000"/>
          <w:sz w:val="28"/>
          <w:szCs w:val="28"/>
          <w:rtl/>
        </w:rPr>
        <w:br/>
        <w:t>زیرا در قران کریم فرموده است (لااکراه فی الدین) پس هر کس هر آنچه خواهد به آن رسد.</w:t>
      </w:r>
      <w:r w:rsidRPr="008C0907">
        <w:rPr>
          <w:rFonts w:ascii="Nassim" w:eastAsia="Times New Roman" w:hAnsi="Nassim" w:cs="B Lotus"/>
          <w:b/>
          <w:bCs/>
          <w:color w:val="000000"/>
          <w:sz w:val="28"/>
          <w:szCs w:val="28"/>
          <w:rtl/>
        </w:rPr>
        <w:br/>
        <w:t>همچنین مقام خلافت و امامت با یکدیگر فرق دارد.</w:t>
      </w:r>
      <w:r w:rsidRPr="008C0907">
        <w:rPr>
          <w:rFonts w:ascii="Nassim" w:eastAsia="Times New Roman" w:hAnsi="Nassim" w:cs="B Lotus"/>
          <w:b/>
          <w:bCs/>
          <w:color w:val="000000"/>
          <w:sz w:val="28"/>
          <w:szCs w:val="28"/>
          <w:rtl/>
        </w:rPr>
        <w:br/>
        <w:t>طبق عقیده شیعیان منصبی که غصب شده است. خلافت بوده است نه امامت.</w:t>
      </w:r>
      <w:r w:rsidRPr="008C0907">
        <w:rPr>
          <w:rFonts w:ascii="Nassim" w:eastAsia="Times New Roman" w:hAnsi="Nassim" w:cs="B Lotus"/>
          <w:b/>
          <w:bCs/>
          <w:color w:val="000000"/>
          <w:sz w:val="28"/>
          <w:szCs w:val="28"/>
          <w:rtl/>
        </w:rPr>
        <w:br/>
        <w:t>زیرا شیعیان برای امام شرایطی قائلند از قبیل اينکه: امام آن است که بواسطه وصول به مقام یقین، و کشف ملکوت، هیمنه بر عالم امر پیدا نمود. و باطن افعال بر او مشهود گردد و بتواند با سیطره بر باطن، قلوب را به مقاصد و غایات رهبری کند. (امام شناسی ج1 ص145)</w:t>
      </w:r>
      <w:r w:rsidRPr="008C0907">
        <w:rPr>
          <w:rFonts w:ascii="Nassim" w:eastAsia="Times New Roman" w:hAnsi="Nassim" w:cs="B Lotus"/>
          <w:b/>
          <w:bCs/>
          <w:color w:val="000000"/>
          <w:sz w:val="28"/>
          <w:szCs w:val="28"/>
          <w:rtl/>
        </w:rPr>
        <w:br/>
        <w:t>پس به زبان راحت تر، هر امامی می تواند خلیفه باشد ولی هر خلیفه ای نمی تواند امام باشد.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عدم اعتراض به ابوبکر</w:t>
      </w:r>
      <w:r w:rsidRPr="008C0907">
        <w:rPr>
          <w:rFonts w:ascii="Nassim" w:eastAsia="Times New Roman" w:hAnsi="Nassim" w:cs="B Lotus"/>
          <w:b/>
          <w:bCs/>
          <w:color w:val="000000"/>
          <w:sz w:val="28"/>
          <w:szCs w:val="28"/>
          <w:rtl/>
        </w:rPr>
        <w:br/>
        <w:t>پرسش. چرا در خلافت ابوبکر هيچ کدام از اصحاب اعتراض نکردند حتي علي(ع) مگر نه اينکه خلافت حق علی بوده چرا حضرت علي(ع) تا پای جانش نايستاد؟</w:t>
      </w:r>
      <w:r w:rsidRPr="008C0907">
        <w:rPr>
          <w:rFonts w:ascii="Nassim" w:eastAsia="Times New Roman" w:hAnsi="Nassim" w:cs="B Lotus"/>
          <w:b/>
          <w:bCs/>
          <w:color w:val="000000"/>
          <w:sz w:val="28"/>
          <w:szCs w:val="28"/>
          <w:rtl/>
        </w:rPr>
        <w:br/>
        <w:t>گاهى ممكن است چنين برداشتى صورت گيرد كه تنها راه رسيدن به حق، استفاده از شمشير و زور است و تنها مى‏توان با توسل به نيروى قهريه، بدون در نظر گرفتن شرايط و پيامدهايى كه ممكن است به دنبال داشته باشد، حق را ستاند؛ اما سيره پيامبران و به ويژه پيامبر گرامى اسلام(ص) نشان مى‏دهد كه آن بزرگوار هرگز با توسل به زور به دنبال انجام رسالت و تبليغ دين نبوده‏اند و حتى در بسيارى از اوقات ستم‏ها و ظلم‏هاى روا شده بر خود و پيروانشان را تحمل كرده‏اند تا بتوانند به مصالحى كه آن را براى پيروانشان لازمتر مى‏دانسته‏اند، دست يابند.</w:t>
      </w:r>
      <w:r w:rsidRPr="008C0907">
        <w:rPr>
          <w:rFonts w:ascii="Nassim" w:eastAsia="Times New Roman" w:hAnsi="Nassim" w:cs="B Lotus"/>
          <w:b/>
          <w:bCs/>
          <w:color w:val="000000"/>
          <w:sz w:val="28"/>
          <w:szCs w:val="28"/>
          <w:rtl/>
        </w:rPr>
        <w:br/>
        <w:t>پيامبر گرامى اسلام نيز كه اسوه حسنه ما مى‏باشد، همواره براى دستيابى به حق خود و پيروانشان تا آن زمان كه مجبور نمى‏شده‏اند، دست به شمشير نمى‏برده‏اند. و گاه مى‏شد كه آن حضرت انجام عملى را تا موعد مقرر آن به تأخير مى‏انداخت و يا به خاطر مصالح مسلمانان به پذيرش پيمان‏هاى ظالمانه‏اى تن مى‏داد.</w:t>
      </w:r>
      <w:r w:rsidRPr="008C0907">
        <w:rPr>
          <w:rFonts w:ascii="Nassim" w:eastAsia="Times New Roman" w:hAnsi="Nassim" w:cs="B Lotus"/>
          <w:b/>
          <w:bCs/>
          <w:color w:val="000000"/>
          <w:sz w:val="28"/>
          <w:szCs w:val="28"/>
          <w:rtl/>
        </w:rPr>
        <w:br/>
        <w:t>مثلاً تمامى مفسران درباره آيه: وَ أَنذِر عَشيِرَتَكَ الأَقرَبينَ» (سوره شعرا، آيه 214). اتفاق نظر دارند كه اين آيه در سال سوم بعثت نازل شده است و تا آن زمان هيچ يك از اقوام و خويشان پيامبر دعوت آن حضرت را از زبانشان نشنيده بودند و اين تأخير سه ساله به علت شرايط زمانى و مكانى ويژه بوده است. مثال ديگر اين كه در حدود سال ششم هجرت هنگامى كه پيامبر با كفار قريش پيمان صلحى را منعقد كرد، هنگام نگارش پيمان‏نامه آن حضرت، على(ع) را فرا خواند و فرمود: بنويس به نام خداوند بخشنده مهربان! سهيل بن عمرو، نماينده كفار قريش، گفت: اين خدايى را كه تو مى‏گويى، من نمى‏شناسم و تنها بنويس به نام خدا! پيامبر فرمود: همين را بنويس! پس پيامبر(ص) به على(ع) فرمود: بنويس اين قرارداد صلحى است بين رسول خدا و سهيل بن عمرو! سهيل گفت: اگر بر پيامبرى تو شهادت مى‏داديم كه با تو نمى‏جنگيديم؛ تنها نام خودت و پدرت را بنويس!</w:t>
      </w:r>
      <w:r w:rsidRPr="008C0907">
        <w:rPr>
          <w:rFonts w:ascii="Nassim" w:eastAsia="Times New Roman" w:hAnsi="Nassim" w:cs="B Lotus"/>
          <w:b/>
          <w:bCs/>
          <w:color w:val="000000"/>
          <w:sz w:val="28"/>
          <w:szCs w:val="28"/>
          <w:rtl/>
        </w:rPr>
        <w:br/>
        <w:t xml:space="preserve">در مفاد اين قرارداد چنين آمده بود كه به مدت ده سال بين مسلمانان و كفار جنگى در نگيرد. و هر شخصى از كفار </w:t>
      </w:r>
      <w:r w:rsidRPr="008C0907">
        <w:rPr>
          <w:rFonts w:ascii="Nassim" w:eastAsia="Times New Roman" w:hAnsi="Nassim" w:cs="B Lotus"/>
          <w:b/>
          <w:bCs/>
          <w:color w:val="000000"/>
          <w:sz w:val="28"/>
          <w:szCs w:val="28"/>
          <w:rtl/>
        </w:rPr>
        <w:lastRenderedPageBreak/>
        <w:t>به پيامبر پناهنده شود، بازگردانيده شود؛ اما اگر از افراد پيامبر كسى به قريش پناهنده شد، بازگشت داده نخواهد شد.</w:t>
      </w:r>
      <w:r w:rsidRPr="008C0907">
        <w:rPr>
          <w:rFonts w:ascii="Nassim" w:eastAsia="Times New Roman" w:hAnsi="Nassim" w:cs="B Lotus"/>
          <w:b/>
          <w:bCs/>
          <w:color w:val="000000"/>
          <w:sz w:val="28"/>
          <w:szCs w:val="28"/>
          <w:rtl/>
        </w:rPr>
        <w:br/>
        <w:t>مفاد اين پيمان‏نامه هر چند به نظر برخي از صحابه ظالمانه و غير قابل پذيرش بود، اما پيامبر براى حفظ مصالح امت اسلامى و اهدافى بسيار ژرف‏تر از انعقادِ يك پيمان صلح آن را پذيرفت.</w:t>
      </w:r>
      <w:r w:rsidRPr="008C0907">
        <w:rPr>
          <w:rFonts w:ascii="Nassim" w:eastAsia="Times New Roman" w:hAnsi="Nassim" w:cs="B Lotus"/>
          <w:b/>
          <w:bCs/>
          <w:color w:val="000000"/>
          <w:sz w:val="28"/>
          <w:szCs w:val="28"/>
          <w:rtl/>
        </w:rPr>
        <w:br/>
        <w:t>حضرت على(ع) نيز با ملاحظه خطرهايى كه در صورت قيام او، جامعه اسلامى را تهديد مى‏كرد از قيام و اقدام مسلحانه خوددارى كرد، و با دشمنان خويش سازش نمود تا اصل اسلام محفوظ بماند. در اين جا به چند نمونه از خطرهاى جدى كه در آن دوران اسلام و مسلمانان را تهديد مى‏كرد، اشاره مى‏كنيم:</w:t>
      </w:r>
      <w:r w:rsidRPr="008C0907">
        <w:rPr>
          <w:rFonts w:ascii="Nassim" w:eastAsia="Times New Roman" w:hAnsi="Nassim" w:cs="B Lotus"/>
          <w:b/>
          <w:bCs/>
          <w:color w:val="000000"/>
          <w:sz w:val="28"/>
          <w:szCs w:val="28"/>
          <w:rtl/>
        </w:rPr>
        <w:br/>
        <w:t>1. خطر مرتدين‏</w:t>
      </w:r>
      <w:r w:rsidRPr="008C0907">
        <w:rPr>
          <w:rFonts w:ascii="Nassim" w:eastAsia="Times New Roman" w:hAnsi="Nassim" w:cs="B Lotus"/>
          <w:b/>
          <w:bCs/>
          <w:color w:val="000000"/>
          <w:sz w:val="28"/>
          <w:szCs w:val="28"/>
          <w:rtl/>
        </w:rPr>
        <w:br/>
        <w:t>بسيارى از گروه‏ها و قبايلى كه در سال‏هاى آخر عمر پيامبر مسلمان شده بودند، هنوز آموزش‏هاى لازم اسلامى را نديده بودند و نور ايمان كاملاً در دل آنها نفوذ نكرده بود. از اين‏رو هنگامى كه خبر درگذشت پيامبر اسلام در ميان آنان منتشر گرديد، گروهى از آنان پرچم «ارتداد» و بازگشت به بت‏پرستى را برافراشتند و عملاً با حكومت اسلام در مدينه مخالفت كرده، حاضر به پرداخت ماليات اسلامى نشدند. اینان با گردآورى نيروى نظامى، نظام نوپاى اسلامى را به شدت مورد تهديد قرار دادند. به همين جهت نخستين كارى كه حكومت جديد انجام داد، نبرد با مرتدان بود. در چنين موقعيتى كه دشمنان ارتجاعى اسلام، پرچم ارتداد را برافراشته و حكومت اسلامى را تهديد مى‏كردند، هرگز صحيح نبود كه امام(ع) پرچم ديگرى به دست گيرد و قيام نمايد.</w:t>
      </w:r>
      <w:r w:rsidRPr="008C0907">
        <w:rPr>
          <w:rFonts w:ascii="Nassim" w:eastAsia="Times New Roman" w:hAnsi="Nassim" w:cs="B Lotus"/>
          <w:b/>
          <w:bCs/>
          <w:color w:val="000000"/>
          <w:sz w:val="28"/>
          <w:szCs w:val="28"/>
          <w:rtl/>
        </w:rPr>
        <w:br/>
        <w:t>حضرت على(ع) در يكى از نامه‏هاى خود به مردم مصر، به اين نكته اشاره مى‏كند و مى‏فرمايد: «آن گاه كه پيامبر(ص) به سوى خدا رفت، مسلمانان پس از وى در كار حكومت با يكديگر درگير شدند. سوگند به خدا، نه در فكرم مى‏گذشت و نه در خاطرم مى‏آمد كه عرب خلافت را پس از رسول خدا(ص) از اهل بيت او بگرداند، يا مرا پس از وى از عهده‏دار شدن حكومت باز دارند. تنها چيزى كه نگرانم كرد شتافتن مردم به سوى فلان شخص (ابوبكر) بود. من دست باز كشيدم تا آن جا كه ديدم گروهى از اسلام بازگشته، مى‏خواهند دين محمد(ص) را نابود سازند. پس ترسيدم كه اگر اسلام و طرفدارنش را يارى نكنم (و دست به قيام بزنم)، رخنه‏اى درآن بينم يا شاهد نابودى آن باشم، كه مصيبت آن بر من سخت‏تر از رها كردن حكومت برشماست، كه حكومت كالاى چند روزه دنياست.. .</w:t>
      </w:r>
      <w:r w:rsidRPr="008C0907">
        <w:rPr>
          <w:rFonts w:ascii="Nassim" w:eastAsia="Times New Roman" w:hAnsi="Nassim" w:cs="B Lotus"/>
          <w:b/>
          <w:bCs/>
          <w:color w:val="000000"/>
          <w:sz w:val="28"/>
          <w:szCs w:val="28"/>
          <w:rtl/>
        </w:rPr>
        <w:br/>
        <w:t>2. خطر مدعيان دروغين نبوت</w:t>
      </w:r>
      <w:r w:rsidRPr="008C0907">
        <w:rPr>
          <w:rFonts w:ascii="Nassim" w:eastAsia="Times New Roman" w:hAnsi="Nassim" w:cs="B Lotus"/>
          <w:b/>
          <w:bCs/>
          <w:color w:val="000000"/>
          <w:sz w:val="28"/>
          <w:szCs w:val="28"/>
          <w:rtl/>
        </w:rPr>
        <w:br/>
        <w:t>علاوه بر خطر مرتدين، مدعيان نبوت و پيمبرانى دروغين مانند «مسيلمه»، «طليحه»، «سجاح» نيز در صحنه ظاهر شده، هر كدام طرفداران و نيروهايى دور خود گرد آوردند و قصد حمله به مدينه را داشتند كه با همكارى و اتحاد مسلمانان پس از زحماتى فراوان نيروهاى آنان شكست خوردند.</w:t>
      </w:r>
      <w:r w:rsidRPr="008C0907">
        <w:rPr>
          <w:rFonts w:ascii="Nassim" w:eastAsia="Times New Roman" w:hAnsi="Nassim" w:cs="B Lotus"/>
          <w:b/>
          <w:bCs/>
          <w:color w:val="000000"/>
          <w:sz w:val="28"/>
          <w:szCs w:val="28"/>
          <w:rtl/>
        </w:rPr>
        <w:br/>
        <w:t>3. خطر روميان</w:t>
      </w:r>
      <w:r w:rsidRPr="008C0907">
        <w:rPr>
          <w:rFonts w:ascii="Nassim" w:eastAsia="Times New Roman" w:hAnsi="Nassim" w:cs="B Lotus"/>
          <w:b/>
          <w:bCs/>
          <w:color w:val="000000"/>
          <w:sz w:val="28"/>
          <w:szCs w:val="28"/>
          <w:rtl/>
        </w:rPr>
        <w:br/>
        <w:t xml:space="preserve">خطر حمله احتمالى روميان نيز مى‏توانست مايه نگرانى ديگرى براى جبهه مسلمانان باشد، زيرا تا آن زمان مسلمانان </w:t>
      </w:r>
      <w:r w:rsidRPr="008C0907">
        <w:rPr>
          <w:rFonts w:ascii="Nassim" w:eastAsia="Times New Roman" w:hAnsi="Nassim" w:cs="B Lotus"/>
          <w:b/>
          <w:bCs/>
          <w:color w:val="000000"/>
          <w:sz w:val="28"/>
          <w:szCs w:val="28"/>
          <w:rtl/>
        </w:rPr>
        <w:lastRenderedPageBreak/>
        <w:t>سه بار با روميان درگير شده بودند. از همين روى روميان مسلمانان را براى خود خطرى جدى تلقى مى‏كردند و در پى فرصتى بودند كه به مركز اسلام حمله كنند. اگر حضرت على(ع) دست به قيام مسلحانه مى‏زد، با تضعيف جبهه داخلى مسلمانان، بهترين فرصت به دست رومى‏ها مى‏افتاد كه از اين ضعف استفاده كنند.</w:t>
      </w:r>
      <w:r w:rsidRPr="008C0907">
        <w:rPr>
          <w:rFonts w:ascii="Nassim" w:eastAsia="Times New Roman" w:hAnsi="Nassim" w:cs="B Lotus"/>
          <w:b/>
          <w:bCs/>
          <w:color w:val="000000"/>
          <w:sz w:val="28"/>
          <w:szCs w:val="28"/>
          <w:rtl/>
        </w:rPr>
        <w:br/>
        <w:t>لذا در چنین شرایطی سكوت حضرت على(ع) همانند سكوت پيامبر است كه گاهى براى مصلحت يا رفع فتنه سكوت مى‏نمود؛ مانند جريان طلب نمودن كاغذ و قلم در واپسين روزهاى حيات حضرت رسول(ص) كه بعضى از حاضران گفتند: «اِنَّ رسول اللَّه(ص) يَهْجر»؛ (صحيح مسلم، ج 5، ص 76، دارالفكر، بيروت). پيامبر هذيان مى‏گويد، يا به قولى: «قَدْ غَلَبَ عَلَيْهِ الْوَجَعُ»؛ (صحيح مسلم، همان؛ صحيح بخارى، ج 7، ص 9، دارالفكر، بيروت). درد بر او غالب شده است و بيهوده حرف مى‏زند. تا جايى كه حضرت دستور فرمودند همه از خانه بيرون بروند و از نوشتن صرف‏نظر كردند و سكوت فرمود.</w:t>
      </w:r>
      <w:r w:rsidRPr="008C0907">
        <w:rPr>
          <w:rFonts w:ascii="Nassim" w:eastAsia="Times New Roman" w:hAnsi="Nassim" w:cs="B Lotus"/>
          <w:b/>
          <w:bCs/>
          <w:color w:val="000000"/>
          <w:sz w:val="28"/>
          <w:szCs w:val="28"/>
          <w:rtl/>
        </w:rPr>
        <w:br/>
        <w:t>امير مؤمنان على بن ابى‏طالب(ع) نيز به خاطر مصالح و رفع فتنه و جلوگيرى از نابود شدن اسلام سكوت كردند. ابو طفيل مى‏گويد: در روز شورا من در كنار آن خانه - محل شوراى شش نفره - بودم كه سر و صدا از اندرون بلند شد. شنيدم كه امام على(ع) مى‏فرمود: «زمانى مردم با ابوبكر بيعت كردند به خدا قسم كه من از او سزاوارتر بودم و حق با من بود؛ اما در عين حال اطاعت كردم تا مبادا مردم كافر شوند و گردن يكديگر را با شمشير بزنند. سپس ابوبكر براى عمر بيعت گرفت، در حالى كه به خدا قسم من سزاوارتر بودم؛ ولى باز هم اطاعت كردم كه مبادا مردم كافر شوند و امروز شما مى‏خواهيد با عثمان بيعت كنيد، اما به خدا سوگند، من رضايت نمى‏دهم و اطاعت نمى‏كنم».</w:t>
      </w:r>
      <w:r w:rsidRPr="008C0907">
        <w:rPr>
          <w:rFonts w:ascii="Nassim" w:eastAsia="Times New Roman" w:hAnsi="Nassim" w:cs="B Lotus"/>
          <w:b/>
          <w:bCs/>
          <w:color w:val="000000"/>
          <w:sz w:val="28"/>
          <w:szCs w:val="28"/>
          <w:rtl/>
        </w:rPr>
        <w:br/>
        <w:t>در نهج‏البلاغه نيز مى‏خوانيم كه آن حضرت فرمود: «من رداى خلافت را رها ساختم و دامن خود را از آن درپيچيدم و كنار رفتم، در حالى كه در اين انديشه فرو رفته بودم كه آيا با دست تنها و بدون ياور به پا خيزم و حق خود و مردم را بگيرم و يا در اين محيط پر خفقان و ظلمتى كه پديد آورده‏اند، صبر كنم؟ محيطى كه پيران را فرسوده، جوانان را پيرو مردان با ايمان را تا واپسين دم زندگى به رنج وا مى‏دارد. عاقبت ديدم بردبارى و صبر، به عقل و خرد، نزديك‏تر است، لذا شكيبايى ورزيدم، ولى به كسى مى‏ماندم كه خار در چشم و استخوان در گلو دارد، با چشم خود مى‏ديدم ميراثم را به غارت مى‏برند».(نهج‏البلاغه، صبحى صالح، خطبه 3)</w:t>
      </w:r>
      <w:r w:rsidRPr="008C0907">
        <w:rPr>
          <w:rFonts w:ascii="Nassim" w:eastAsia="Times New Roman" w:hAnsi="Nassim" w:cs="B Lotus"/>
          <w:b/>
          <w:bCs/>
          <w:color w:val="000000"/>
          <w:sz w:val="28"/>
          <w:szCs w:val="28"/>
          <w:rtl/>
        </w:rPr>
        <w:br/>
        <w:t>امام(ع) به صبر خود در برابر انحراف خلافت اسلامى از مسير اصلى خود به منظور حفظ اساس اسلام در موارد ديگر نيز اشاره نموده است. از آن جمله در آغاز خلافت عثمان كه رأى شورا به نفع عثمان تمام شد و قدرت به دست وى افتاد، امام رو به ديگر اعضاى شورا كرد و فرمود: «خوب مى‏دانيد كه من از همه كس به خلافت شايسته‏ترم. به خدا سوگند، تا هنگامى كه اوضاع مسلمين روبه راه باشد و در هم نريزد و به غير از من به ديگرى ستم نشود، همچنان مدارا خواهم كرد».(نهج‏البلاغه، صبحى صالح، خطبه 74)</w:t>
      </w:r>
      <w:r w:rsidRPr="008C0907">
        <w:rPr>
          <w:rFonts w:ascii="Nassim" w:eastAsia="Times New Roman" w:hAnsi="Nassim" w:cs="B Lotus"/>
          <w:b/>
          <w:bCs/>
          <w:color w:val="000000"/>
          <w:sz w:val="28"/>
          <w:szCs w:val="28"/>
          <w:rtl/>
        </w:rPr>
        <w:br/>
        <w:t>آرى، حضرت على(ع) در برابر خلافت خلفا قيام نكرد، تا زحمت‏هاى 23 ساله پيامبر و خون شهدايى چون حمزه، جعفر طيار و... به هدر نرود. ايشان از خلافت خود جهت حفظ اسلام صرف نظر كردند تا اصل اسلام باقى بماند.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lastRenderedPageBreak/>
        <w:t>رد کمک ابوسفيان</w:t>
      </w:r>
      <w:r w:rsidRPr="008C0907">
        <w:rPr>
          <w:rFonts w:ascii="Nassim" w:eastAsia="Times New Roman" w:hAnsi="Nassim" w:cs="B Lotus"/>
          <w:b/>
          <w:bCs/>
          <w:color w:val="000000"/>
          <w:sz w:val="28"/>
          <w:szCs w:val="28"/>
          <w:rtl/>
        </w:rPr>
        <w:br/>
        <w:t>پرسش: چرا امیرالمومنین برای گرفتن خلافتش کمک و پيشنهاد ابوسفیان ابوسفيان را رد کرد؟</w:t>
      </w:r>
      <w:r w:rsidRPr="008C0907">
        <w:rPr>
          <w:rFonts w:ascii="Nassim" w:eastAsia="Times New Roman" w:hAnsi="Nassim" w:cs="B Lotus"/>
          <w:b/>
          <w:bCs/>
          <w:color w:val="000000"/>
          <w:sz w:val="28"/>
          <w:szCs w:val="28"/>
          <w:rtl/>
        </w:rPr>
        <w:br/>
        <w:t>در تاریخ به اثبات رسیده که در ميان قبيله قريش، بني اميه به شدت با رسول خدا صلى الله عليه وآله دشمنى داشتند كه در رأس آنان ابوسفيان رئيس قريش بود، و همه مى‌دانند ضربه‌اى که قريش و بنو اميه از علي عليه السلام خورد از کسى ديگر نخورد. ولى با نهايت تعجب مي‌بينيم که ابوسفيان به علي عليه السلام مى‌گويد: اگر تو بخواهى مدينه را پر از سواره و پياده مى‌کنم!!! يعنى ابوسفيان دشمن خونى علي عليه السلام مى‌خواست به نفع امير مؤمنان، سرباز وارد مدينه کند؟ هيچ ساده لوحى هم اين مطلب را باور نمى‌کند؛ لذا امير مؤمنان با وى مخالفت کردند.</w:t>
      </w:r>
      <w:r w:rsidRPr="008C0907">
        <w:rPr>
          <w:rFonts w:ascii="Nassim" w:eastAsia="Times New Roman" w:hAnsi="Nassim" w:cs="B Lotus"/>
          <w:b/>
          <w:bCs/>
          <w:color w:val="000000"/>
          <w:sz w:val="28"/>
          <w:szCs w:val="28"/>
          <w:rtl/>
        </w:rPr>
        <w:br/>
        <w:t>اما چرا ابوسفيان نزد علي عليه السلام آمد؟ چرا اين حرف را به طلحه يا زبير نزد؟ مگر آنان از بزرگان قريش نبودند؟ و چرا نزد ديگر قريشيان موجود در مدينه نرفت؟ مگر اهل سنت نمى‌گويند که علي عليه السلام با خلافت ابوبکر موافق بود؟ اين روايت به خوبى نشان‌دهنده آن است که ابوسفيان هم مى‌دانسته است که حق با امير مؤمنان است و خواسته است از همين حربه بر ضد اسلام استفاده نمايد.</w:t>
      </w:r>
      <w:r w:rsidRPr="008C0907">
        <w:rPr>
          <w:rFonts w:ascii="Nassim" w:eastAsia="Times New Roman" w:hAnsi="Nassim" w:cs="B Lotus"/>
          <w:b/>
          <w:bCs/>
          <w:color w:val="000000"/>
          <w:sz w:val="28"/>
          <w:szCs w:val="28"/>
          <w:rtl/>
        </w:rPr>
        <w:br/>
        <w:t>تحريف روايت اهل سنت:</w:t>
      </w:r>
      <w:r w:rsidRPr="008C0907">
        <w:rPr>
          <w:rFonts w:ascii="Nassim" w:eastAsia="Times New Roman" w:hAnsi="Nassim" w:cs="B Lotus"/>
          <w:b/>
          <w:bCs/>
          <w:color w:val="000000"/>
          <w:sz w:val="28"/>
          <w:szCs w:val="28"/>
          <w:rtl/>
        </w:rPr>
        <w:br/>
        <w:t>اما در باره اصل روايت بايد گفت که متاسفانه در ذکر این روایت اصل بی طرفی رعایت نشده و با حذف ابتدا و انتهاى روايت چنين وانمود شده که انگار ابوسفيان خلافت را براى علي يا عباس مى‌خواسته است و حضرت علي نپذيرفته و فرموده است، ابوبکر صلاحيت خلافت دارد.</w:t>
      </w:r>
      <w:r w:rsidRPr="008C0907">
        <w:rPr>
          <w:rFonts w:ascii="Nassim" w:eastAsia="Times New Roman" w:hAnsi="Nassim" w:cs="B Lotus"/>
          <w:b/>
          <w:bCs/>
          <w:color w:val="000000"/>
          <w:sz w:val="28"/>
          <w:szCs w:val="28"/>
          <w:rtl/>
        </w:rPr>
        <w:br/>
        <w:t>اصل روایت چنین است:</w:t>
      </w:r>
      <w:r w:rsidRPr="008C0907">
        <w:rPr>
          <w:rFonts w:ascii="Nassim" w:eastAsia="Times New Roman" w:hAnsi="Nassim" w:cs="B Lotus"/>
          <w:b/>
          <w:bCs/>
          <w:color w:val="000000"/>
          <w:sz w:val="28"/>
          <w:szCs w:val="28"/>
          <w:rtl/>
        </w:rPr>
        <w:br/>
        <w:t>ابوسفيان به علي گفت: چه شده است که خلافت در دست کوچکترين قبيله قريش قرار گرفته؟ اگر بخواهى مدينه را پر از سواره و پياده مى‌کنم؛ علي گفت: اى ابوسفيان مدتى طولانى است که با اسلام و اهل آن دشمنى داري؛ اما نتوانسته‌اى به آن ضربه بزني؛ ما ابوبکر را براى خلافت سزاوار يافتيم.</w:t>
      </w:r>
      <w:r w:rsidRPr="008C0907">
        <w:rPr>
          <w:rFonts w:ascii="Nassim" w:eastAsia="Times New Roman" w:hAnsi="Nassim" w:cs="B Lotus"/>
          <w:b/>
          <w:bCs/>
          <w:color w:val="000000"/>
          <w:sz w:val="28"/>
          <w:szCs w:val="28"/>
          <w:rtl/>
        </w:rPr>
        <w:br/>
        <w:t>... هنگامى كه ابوبکر خليفه شد، ابوسفيان گفت: ما با ابوفصيل چه ارتباطى داريم ( که خلافت ايشان را قبول کنيم؟ ) حق با فرزندان عبد مناف است؛ به وى گفته شد: ابوبکر فرزند تو را والى قرار داده است!!! گفت: حق فاميلى را ادا کرده است!!!</w:t>
      </w:r>
      <w:r w:rsidRPr="008C0907">
        <w:rPr>
          <w:rFonts w:ascii="Nassim" w:eastAsia="Times New Roman" w:hAnsi="Nassim" w:cs="B Lotus"/>
          <w:b/>
          <w:bCs/>
          <w:color w:val="000000"/>
          <w:sz w:val="28"/>
          <w:szCs w:val="28"/>
          <w:rtl/>
        </w:rPr>
        <w:br/>
        <w:t>مردم براى بيعت با ابوبکر گردآمدند، ابوسفيان گفت: من آشوبى مى‌بينم که آن را فقط خون آرام مى‌کند. اى فرزندان عبد مناف! ابوبکر در کدام يک از کارهاى شما جايگاهى داشته است؟ اى دو ذليل! اى علي و اى عباس؟ سپس به علي گفت: اى علي دست خود را بگشا تا با تو بيعت کنم؛ علي قبول نکرد. ابوسفيان شعر ملتمس را خواند که:</w:t>
      </w:r>
      <w:r w:rsidRPr="008C0907">
        <w:rPr>
          <w:rFonts w:ascii="Nassim" w:eastAsia="Times New Roman" w:hAnsi="Nassim" w:cs="B Lotus"/>
          <w:b/>
          <w:bCs/>
          <w:color w:val="000000"/>
          <w:sz w:val="28"/>
          <w:szCs w:val="28"/>
          <w:rtl/>
        </w:rPr>
        <w:br/>
        <w:t>در بيابان کسى زندگى نمى‌کند مگر دو قبيله ذليل حى و وتد</w:t>
      </w:r>
      <w:r w:rsidRPr="008C0907">
        <w:rPr>
          <w:rFonts w:ascii="Nassim" w:eastAsia="Times New Roman" w:hAnsi="Nassim" w:cs="B Lotus"/>
          <w:b/>
          <w:bCs/>
          <w:color w:val="000000"/>
          <w:sz w:val="28"/>
          <w:szCs w:val="28"/>
          <w:rtl/>
        </w:rPr>
        <w:br/>
        <w:t>اين يکى نيزه خود را در بيابان سر و ته گذاشته ( قصد جنگ ندارد) وآن ديگرى ناله مى‌زند؛ ولى کسى به او کمک نمى‌کند.</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 xml:space="preserve">علي او را منع کرد و گفت: تو از اين کارها جز فتنه چيز ديگرى نمى‌خواهي. و مدتى است طولانى که با اسلام به بدى رفتار کرده‌اى! و ما احتياج به خير خواهى تو نداريم.(الطبري، أبي جعفر محمد بن جرير (متوفاي310)، تاريخ الطبري، ج 2، ص 237، ناشر: دار الكتب العلمية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بيروت</w:t>
      </w:r>
      <w:r w:rsidRPr="008C0907">
        <w:rPr>
          <w:rFonts w:ascii="Nassim" w:eastAsia="Times New Roman" w:hAnsi="Nassim" w:cs="B Lotus"/>
          <w:b/>
          <w:bCs/>
          <w:color w:val="000000"/>
          <w:sz w:val="28"/>
          <w:szCs w:val="28"/>
          <w:rtl/>
        </w:rPr>
        <w:t>9)</w:t>
      </w:r>
      <w:r w:rsidRPr="008C0907">
        <w:rPr>
          <w:rFonts w:ascii="Nassim" w:eastAsia="Times New Roman" w:hAnsi="Nassim" w:cs="B Lotus"/>
          <w:b/>
          <w:bCs/>
          <w:color w:val="000000"/>
          <w:sz w:val="28"/>
          <w:szCs w:val="28"/>
          <w:rtl/>
        </w:rPr>
        <w:br/>
      </w:r>
      <w:r w:rsidRPr="008C0907">
        <w:rPr>
          <w:rFonts w:ascii="Nassim" w:eastAsia="Times New Roman" w:hAnsi="Nassim" w:cs="B Lotus" w:hint="cs"/>
          <w:b/>
          <w:bCs/>
          <w:color w:val="000000"/>
          <w:sz w:val="28"/>
          <w:szCs w:val="28"/>
          <w:rtl/>
        </w:rPr>
        <w:t>اما</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اصل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اين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روايت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در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کتاب‌هاي</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شيعه</w:t>
      </w:r>
      <w:r w:rsidRPr="008C0907">
        <w:rPr>
          <w:rFonts w:ascii="Nassim" w:eastAsia="Times New Roman" w:hAnsi="Nassim" w:cs="B Lotus"/>
          <w:b/>
          <w:bCs/>
          <w:color w:val="000000"/>
          <w:sz w:val="28"/>
          <w:szCs w:val="28"/>
          <w:rtl/>
        </w:rPr>
        <w:t>:</w:t>
      </w:r>
      <w:r w:rsidRPr="008C0907">
        <w:rPr>
          <w:rFonts w:ascii="Nassim" w:eastAsia="Times New Roman" w:hAnsi="Nassim" w:cs="B Lotus"/>
          <w:b/>
          <w:bCs/>
          <w:color w:val="000000"/>
          <w:sz w:val="28"/>
          <w:szCs w:val="28"/>
          <w:rtl/>
        </w:rPr>
        <w:br/>
        <w:t>بخش پايانى اين روايت با مضمونى که ذکر شد، در کتب شيعه موجود نيست؛ بلکه اين مضمون در کتب اهل سنت است، لذا شيعيان در بحث با اهل سنت تنها به قسمت اول اين روايت استدلال مى‌کنند؛ زيرا قسمت آخر آن تحريف شده است، اما اصل روايت در کتب شيعه چنين است:</w:t>
      </w:r>
      <w:r w:rsidRPr="008C0907">
        <w:rPr>
          <w:rFonts w:ascii="Nassim" w:eastAsia="Times New Roman" w:hAnsi="Nassim" w:cs="B Lotus"/>
          <w:b/>
          <w:bCs/>
          <w:color w:val="000000"/>
          <w:sz w:val="28"/>
          <w:szCs w:val="28"/>
          <w:rtl/>
        </w:rPr>
        <w:br/>
        <w:t>أما والله لئن شئتم لأملأنها خيلا ورجلا. فناداه أمير المؤمنين عليه السلام: ( ارجع يا أبا سفيان، فوالله ما تريد الله بما قول، وما زلت تكيد الإسلام وأهله، ونحن مشاغيل برسول الله صلى الله عليه وآله، وعلى كل امرئ ما اكتسب وهو ولي ما احتقب ).</w:t>
      </w:r>
      <w:r w:rsidRPr="008C0907">
        <w:rPr>
          <w:rFonts w:ascii="Nassim" w:eastAsia="Times New Roman" w:hAnsi="Nassim" w:cs="B Lotus"/>
          <w:b/>
          <w:bCs/>
          <w:color w:val="000000"/>
          <w:sz w:val="28"/>
          <w:szCs w:val="28"/>
          <w:rtl/>
        </w:rPr>
        <w:br/>
        <w:t>قسم به خداوند اگر بخواهيد مدينه را پر از سواره و پياده مى‌کنم. امير مؤمنان به وى فرمود: اى ابوسفيان بازگرد؛ قسم به خدا که در آنچه مى‌گويى خدا را نمى‌خواهى! هميشه براى اسلام و مسلمانان نقشه كشيده‌اي؛ ما الان مشغول (غسل و کفن و دفن) رسول خدا (ص) هستيم. و بر دوش هر کسى بارى است که خود کسب کرده است و سرپرست آنچه جمع آورى کرده همواست.( يعنى ابوبکر خود بار گناهش را بر دوش خواهد کشيد که به جاى غسل و کفن رسول خدا، مشغول طرح ريزى براى خلافت خود شده است!). (الشيخ المفيد، محمد بن محمد بن النعمان ابن المعلم أبي عبد الله العكبري، البغدادي (متوفاي413 هـ)، الإرشاد في معرفة حجج الله علي العباد، ج 1، ص 190، تحقيق: مؤسسة آل البيت عليهم السلام لتحقيق التراث، ناشر: دار المفيد للطباعة والنشر والتوزيع - بيروت - لبنان، الطبعة: الثانية، 1414هـ - 1993 م).</w:t>
      </w:r>
      <w:r w:rsidRPr="008C0907">
        <w:rPr>
          <w:rFonts w:ascii="Nassim" w:eastAsia="Times New Roman" w:hAnsi="Nassim" w:cs="B Lotus"/>
          <w:b/>
          <w:bCs/>
          <w:color w:val="000000"/>
          <w:sz w:val="28"/>
          <w:szCs w:val="28"/>
          <w:rtl/>
        </w:rPr>
        <w:br/>
        <w:t>اما اين که چرا امير مؤمنان از کمک قريش استفاده نکرد؟</w:t>
      </w:r>
      <w:r w:rsidRPr="008C0907">
        <w:rPr>
          <w:rFonts w:ascii="Nassim" w:eastAsia="Times New Roman" w:hAnsi="Nassim" w:cs="B Lotus"/>
          <w:b/>
          <w:bCs/>
          <w:color w:val="000000"/>
          <w:sz w:val="28"/>
          <w:szCs w:val="28"/>
          <w:rtl/>
        </w:rPr>
        <w:br/>
        <w:t>پاسخ واضح است. اگر ابوسفيان به مدينه لشکر مى‌کشيد به جاى ابوبکر و عمر نخستين کسى را که مى‌کشت حضرت علي بود و بساط اسلام را بر هم مى‌زد. اين همان مطلبى است که امير مؤمنان نيز به آن اشاره دارد.</w:t>
      </w:r>
      <w:r w:rsidRPr="008C0907">
        <w:rPr>
          <w:rFonts w:ascii="Nassim" w:eastAsia="Times New Roman" w:hAnsi="Nassim" w:cs="B Lotus"/>
          <w:b/>
          <w:bCs/>
          <w:color w:val="000000"/>
          <w:sz w:val="28"/>
          <w:szCs w:val="28"/>
          <w:rtl/>
        </w:rPr>
        <w:br/>
        <w:t>البته همان گونه كه درکتاب الارشاد آمده واين روايت نيز نشان مى‌دهد، اين ماجرا در همان روز سقيفه اتفاق افتاده است. يعنى هنوز امير مؤمنان با ابوبکر بيعت نکرده بود؛ اين مضمون را از بعضى عبارات اهل سنت نيز مى‌توان به دست آورد؛ زيرا در ابتداى اين روايت گفته اند:</w:t>
      </w:r>
      <w:r w:rsidRPr="008C0907">
        <w:rPr>
          <w:rFonts w:ascii="Nassim" w:eastAsia="Times New Roman" w:hAnsi="Nassim" w:cs="B Lotus"/>
          <w:b/>
          <w:bCs/>
          <w:color w:val="000000"/>
          <w:sz w:val="28"/>
          <w:szCs w:val="28"/>
          <w:rtl/>
        </w:rPr>
        <w:br/>
        <w:t>«لما اجتمع المهاجرون لبيعة ابي بکر»؛ «علي بيعة ابي بکر»؛ «لما بويع لابي بکر»؛ «لما اجتمع الناس على بيعة أبي بكر».</w:t>
      </w:r>
      <w:r w:rsidRPr="008C0907">
        <w:rPr>
          <w:rFonts w:ascii="Nassim" w:eastAsia="Times New Roman" w:hAnsi="Nassim" w:cs="B Lotus"/>
          <w:b/>
          <w:bCs/>
          <w:color w:val="000000"/>
          <w:sz w:val="28"/>
          <w:szCs w:val="28"/>
          <w:rtl/>
        </w:rPr>
        <w:br/>
        <w:t>هنگامى كه که مهاجرين براى بيعت با ابوبکر گردآمدند؛ يا هنگامي که با ابوبکر بيعت شد يا هنگامى كه مردم براى بيعت با ابوبکر گردآمدند.</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اما در صحاح اهل سنت آمده است که علي بن ابوطالب پس از شش ماه بيعت کرد. و تا آن زمان با بيعت وى مخالفت کرد. همين قرينه نشانه دروغ بودن انتهاى اين روايت در کتب اهل سنت است.</w:t>
      </w:r>
      <w:r w:rsidRPr="008C0907">
        <w:rPr>
          <w:rFonts w:ascii="Nassim" w:eastAsia="Times New Roman" w:hAnsi="Nassim" w:cs="B Lotus"/>
          <w:b/>
          <w:bCs/>
          <w:color w:val="000000"/>
          <w:sz w:val="28"/>
          <w:szCs w:val="28"/>
          <w:rtl/>
        </w:rPr>
        <w:br/>
        <w:t>نتيجه گيري:</w:t>
      </w:r>
      <w:r w:rsidRPr="008C0907">
        <w:rPr>
          <w:rFonts w:ascii="Nassim" w:eastAsia="Times New Roman" w:hAnsi="Nassim" w:cs="B Lotus"/>
          <w:b/>
          <w:bCs/>
          <w:color w:val="000000"/>
          <w:sz w:val="28"/>
          <w:szCs w:val="28"/>
          <w:rtl/>
        </w:rPr>
        <w:br/>
        <w:t>سخن ايشان در باره ابوسفيان صحيح است که مى‌خواست خلافت را بگيرد؛ اما مهم اين است كه براى چه کسى؟ چون هنگامى كه ديد خلافت از علي گرفته شده و در اختيار ابوبکر و عمر است، تصميم گرفت از اين موضوع به نفع خودش استفاده كند؛ ولى چون ابوبکر وى را مى‌شناخت، به همين جهت فرزندان ابوسفيان يعنى معاويه و يزيد بن ابوسفيان را به عنوان کارگزاران خاص خود قرار داد.(آدرس اين مطلب در همان متن تاريخ طبرى ذکر شد )</w:t>
      </w:r>
      <w:r w:rsidRPr="008C0907">
        <w:rPr>
          <w:rFonts w:ascii="Nassim" w:eastAsia="Times New Roman" w:hAnsi="Nassim" w:cs="B Lotus"/>
          <w:b/>
          <w:bCs/>
          <w:color w:val="000000"/>
          <w:sz w:val="28"/>
          <w:szCs w:val="28"/>
          <w:rtl/>
        </w:rPr>
        <w:br/>
        <w:t>لذا مشخص مى‌گردد که سيره ابوسفيان و خواندان او و بنى اميه با سيره خلفا يکى بوده است و همگى به هر وسيله‌اى كه باشد مى‌خواستند حق علي را بگيرند. حال آيا معقول است علي از کمک ابوسفيان و امثال وى براى گرفتن حق خود استفاده کند.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آيه سال سائل بعذاب واقع</w:t>
      </w:r>
      <w:r w:rsidRPr="008C0907">
        <w:rPr>
          <w:rFonts w:ascii="Nassim" w:eastAsia="Times New Roman" w:hAnsi="Nassim" w:cs="B Lotus"/>
          <w:b/>
          <w:bCs/>
          <w:color w:val="000000"/>
          <w:sz w:val="28"/>
          <w:szCs w:val="28"/>
          <w:rtl/>
        </w:rPr>
        <w:br/>
        <w:t>آیا جریان مستجاب شدن نفرین پیامبر(ص) بر حارث بن نعمان در روز عید غدیر در منابع اهل سنت هم ذکر شده است؟</w:t>
      </w:r>
      <w:r w:rsidRPr="008C0907">
        <w:rPr>
          <w:rFonts w:ascii="Nassim" w:eastAsia="Times New Roman" w:hAnsi="Nassim" w:cs="B Lotus"/>
          <w:b/>
          <w:bCs/>
          <w:color w:val="000000"/>
          <w:sz w:val="28"/>
          <w:szCs w:val="28"/>
          <w:rtl/>
        </w:rPr>
        <w:br/>
        <w:t>يکي از آياتي که در عظمت اميرالمؤمنين علي عليه السلام وارد شده و قضيه عجيبي دارد اين آيه است: سأل سائل بعذاب واقع(سوره معارج آيه 1) خواست سؤال کننده اي عذابي را که واقع شد.</w:t>
      </w:r>
      <w:r w:rsidRPr="008C0907">
        <w:rPr>
          <w:rFonts w:ascii="Nassim" w:eastAsia="Times New Roman" w:hAnsi="Nassim" w:cs="B Lotus"/>
          <w:b/>
          <w:bCs/>
          <w:color w:val="000000"/>
          <w:sz w:val="28"/>
          <w:szCs w:val="28"/>
          <w:rtl/>
        </w:rPr>
        <w:br/>
        <w:t>ثعلبي و ابن صباغ و ديگرعلماي بزرگ اهل سنت نوشته اند که چون در روز 18 ذيحجه رسول خدا صلي الله عليه و آله علي عليه السلام را بجانشيني خود منصوب نموده و فرمود من کنت مولاه فهذا علي مولاه. حارث بن نعمان پس از شنيدن اين خبر خدمت آنحضرت آمد و گفت ما را بشهادت يگانگي خدا و نبوت خود از جانب خدا امر کردي قبول نموديم و سپس به نماز و زکوه و حج و جهاد و روزه دستور دادي پذيرفتيم به اينها قناعت نکردي در آخر کار اين جوان را که پسر عموي توست بولايت نصب کردي آيا اين کار از جانب توست يا به دستور خدا است؟ رسول اکرم فرمود قسم بخدائي که جز او خدائي نيست که اين امر بدستور خدا است.</w:t>
      </w:r>
      <w:r w:rsidRPr="008C0907">
        <w:rPr>
          <w:rFonts w:ascii="Nassim" w:eastAsia="Times New Roman" w:hAnsi="Nassim" w:cs="B Lotus"/>
          <w:b/>
          <w:bCs/>
          <w:color w:val="000000"/>
          <w:sz w:val="28"/>
          <w:szCs w:val="28"/>
          <w:rtl/>
        </w:rPr>
        <w:br/>
        <w:t>حارث بن نعمان در حاليکه بسوي ناقه خود ميرفت گفت خدايا اگر اين مطلب صحيح است بر ما از آسمان سنگ بفرست يا بعذابي دردناک معذب گردان هنوز بناقه اش نرسيده بود که سنگي از آسمان بر سرش افتاد و فورا هلاکش نمود آنگاه اين آيه نازل شد که سأل سائل بعذاب واقع(فصول المهمه ص 26 ؛ کفايه الخصام ص 488 ).</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فصل ششم</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مقام و منزلت آن حضرت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افضليت از انبياء</w:t>
      </w:r>
      <w:r w:rsidRPr="008C0907">
        <w:rPr>
          <w:rFonts w:ascii="Nassim" w:eastAsia="Times New Roman" w:hAnsi="Nassim" w:cs="B Lotus"/>
          <w:b/>
          <w:bCs/>
          <w:color w:val="000000"/>
          <w:sz w:val="28"/>
          <w:szCs w:val="28"/>
          <w:rtl/>
        </w:rPr>
        <w:br/>
        <w:t>پرسش. آيا امير مؤمنان (عليه السلام) از تمام انبياء افضل تر است؟</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برتري علي بن ابيطالب عليه السلام از تمامي انبياء مطلبي است که هم قرآن و هم سنت و هم عقل آن را تاييد و اثبات مي كند. درآياتي همچون آيه تطهير، آيه ولايت، آيه مباهله، آيه خير البريه، و دهها آيه ديگر خداوند شهادت مي‌دهد به پاكي و طهارت خاندان پيامبر اعظم و شخص امير مؤمنان علي بن ابيطالب عليه السلام و وي را ملقب مي‌کند به نفس رسول خدا كه برترين مقام معنوي براي آن حضرت است.</w:t>
      </w:r>
      <w:r w:rsidRPr="008C0907">
        <w:rPr>
          <w:rFonts w:ascii="Nassim" w:eastAsia="Times New Roman" w:hAnsi="Nassim" w:cs="B Lotus"/>
          <w:b/>
          <w:bCs/>
          <w:color w:val="000000"/>
          <w:sz w:val="28"/>
          <w:szCs w:val="28"/>
          <w:rtl/>
        </w:rPr>
        <w:br/>
        <w:t>روايات وارده از پيامبر اکرم (صلي الله عليه و آله) در اين زمينه هم بسيار زياد هستند که ذکر همه آنها از عهده اين پاسخ برنمي‌آيد ما در اينجا تنها به ذکر حديث معروف (أشباه) مي‌پردازيم كه در آن از ويژگيهاي بارز و ممتاز پيامبران بزرگي همچون آدم، نوح، موسي، عيسي، ابراهيم و...عليهم السلام، ياد شده و در آن فرد شايسته‌اي‌ كه نمادي از اين امتيازات و ويژگيهاي بي‌مانند است معرفي مي شود، تمامي اين اوصاف و امتيازات گوياي برتري او بر همه آنان غير از رسول اعظم است.</w:t>
      </w:r>
      <w:r w:rsidRPr="008C0907">
        <w:rPr>
          <w:rFonts w:ascii="Nassim" w:eastAsia="Times New Roman" w:hAnsi="Nassim" w:cs="B Lotus"/>
          <w:b/>
          <w:bCs/>
          <w:color w:val="000000"/>
          <w:sz w:val="28"/>
          <w:szCs w:val="28"/>
          <w:rtl/>
        </w:rPr>
        <w:br/>
        <w:t>روايت چنين است: «قال رسول الله صلي الله عليه و آله: من أراد أن يرى آدم في علمه ، ونوحاً في طاعته ، وإبراهيم في خلته ، وموسى في هيبته ، وعيسى في صفوته ، فلينظر إلى علي بن أبي طالب»؛ هر كس بخواهد عِلم آدم ، طاعت نوح ، محبوبيت ابراهيم ، هيبت موسى و برگزيدگى عيسى را ببيند بايد به على بن ابى طالب بنگرد. (شرح نهج البلاغه ، أبو حامد عز الدين بن هبه الله بن محمد بن محمد بن أبي الحديد المدائني، متوفي: 655 هـ ، دار النشر : دار الكتب العلمية - بيروت / لبنان - 1418هـ - 1998م ، الطبعة : الأولى ، ج 9 ص 100، تحقيق : محمد عبد الكريم النمري؛ التفسير الكبير أو مفاتيح الغيب ، ج 8 ص 72، فخر الدين محمد بن عمر التميمي الرازي الشافعي ،متوفي: 604 ، دار النشر : دار الكتب العلمية - بيروت - 1421هـ - 2000م ، الطبعه : الأولى).</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رد الشمس</w:t>
      </w:r>
      <w:r w:rsidRPr="008C0907">
        <w:rPr>
          <w:rFonts w:ascii="Nassim" w:eastAsia="Times New Roman" w:hAnsi="Nassim" w:cs="B Lotus"/>
          <w:b/>
          <w:bCs/>
          <w:color w:val="000000"/>
          <w:sz w:val="28"/>
          <w:szCs w:val="28"/>
          <w:rtl/>
        </w:rPr>
        <w:br/>
        <w:t>پرسش . جریان رد الشمس برای حضرت علی صحت دارد؟ آیا اهل سنت هم این قضیه را قبول دارند؟ آیا خود حضرت این کار را انجام داد یا پیامبر؟</w:t>
      </w:r>
      <w:r w:rsidRPr="008C0907">
        <w:rPr>
          <w:rFonts w:ascii="Nassim" w:eastAsia="Times New Roman" w:hAnsi="Nassim" w:cs="B Lotus"/>
          <w:b/>
          <w:bCs/>
          <w:color w:val="000000"/>
          <w:sz w:val="28"/>
          <w:szCs w:val="28"/>
          <w:rtl/>
        </w:rPr>
        <w:br/>
        <w:t>يکي از معجزه هايي که براي امام علي ( عليه السّلام ) در دوران جواني اتفاق افتاده است جريان رد الشمس ـ يعني بازگشت خورشيد پس از غروب ـ مي باشد که البتّه اين جريان خارق العاده هم در دوران زندگي پيامبر اکرم ( صلي الله عليه و آله ) و هم در دوران خلافت امام علي ( عليه السّلام ) رخ داد. پيش از آن که به توضيح اين ماجرا بپردازيم چند نکته را تذکر مي دهيم.</w:t>
      </w:r>
      <w:r w:rsidRPr="008C0907">
        <w:rPr>
          <w:rFonts w:ascii="Nassim" w:eastAsia="Times New Roman" w:hAnsi="Nassim" w:cs="B Lotus"/>
          <w:b/>
          <w:bCs/>
          <w:color w:val="000000"/>
          <w:sz w:val="28"/>
          <w:szCs w:val="28"/>
          <w:rtl/>
        </w:rPr>
        <w:br/>
        <w:t xml:space="preserve">الف: درباره اين جريان علاوه بر آن که بيشتر دانشمندان شيعه آن را در کتاب هاي خويش آورده و تأييد کرده اند(محمد بن يعقوب کليني، کافي، ج4، ص562؛ صدوق، الفقيه، ج1، ص203، ح608؛ طبرسي، الاحتجاج، ج1، ص266؛ سيد مرتضي، رسائل المرتضي، ص78ـ83؛ سيد رضي، خصائص الائمه، ص56؛ فتال نيشابوري، روضه الواعظين، ص129؛ اميني، الغدير، ج 3، ص128ـ140؛) بسياري از کتب معتبر اهل سنت نيز آن را به طرق خويش روايت نموده و مورد قبول قرار داده اند(ابن شهر آشوب، المناقب، ج 2، ص 143؛ ابن کثير، البدايه و النهايه، ج 6، </w:t>
      </w:r>
      <w:r w:rsidRPr="008C0907">
        <w:rPr>
          <w:rFonts w:ascii="Nassim" w:eastAsia="Times New Roman" w:hAnsi="Nassim" w:cs="B Lotus"/>
          <w:b/>
          <w:bCs/>
          <w:color w:val="000000"/>
          <w:sz w:val="28"/>
          <w:szCs w:val="28"/>
          <w:rtl/>
        </w:rPr>
        <w:lastRenderedPageBreak/>
        <w:t>ص 86 و 91؛ الطبراني، المعجم الکبير، ج 24، ص 145، ح 382؛ ابن عساکر، تاريخ مدينه دمشق، ج 42، ص 314؛ المناوي، فيض القدير في شرح جامع الصغير، ج 5، ص562) حتي برخي از دانشمندان اهل سنت درباره تأييد اين جريان و رد اشکال هايي که به سند يا متن روايت شده کتابي مستقل تأليف کرده اند.( براي مطالعه بيشتر و رجوع به نام اين کتب مراجعه کنيد به: الغدير، علامه اميني، ج3، ص127ـ128)</w:t>
      </w:r>
      <w:r w:rsidRPr="008C0907">
        <w:rPr>
          <w:rFonts w:ascii="Nassim" w:eastAsia="Times New Roman" w:hAnsi="Nassim" w:cs="B Lotus"/>
          <w:b/>
          <w:bCs/>
          <w:color w:val="000000"/>
          <w:sz w:val="28"/>
          <w:szCs w:val="28"/>
          <w:rtl/>
        </w:rPr>
        <w:br/>
        <w:t>ب: امام علي ـ عليه السّلام ـ حداقل دوبار اين اعجاز را به عنوان يکي از فضيلت ها و افتخارات خويش به مخالفان گوش زد نموده و آنان نيز آن را تأييد نمودند يکي در احتجاج با ابوبکر پس از جريان سقيفه(صدوق، الخصال، ص550) و ديگري در روز شورا خطاب به اصحاب شورا(طوسي، الامالي، ص548؛ طبرسي، الاحتجاج، ص 207) .</w:t>
      </w:r>
      <w:r w:rsidRPr="008C0907">
        <w:rPr>
          <w:rFonts w:ascii="Nassim" w:eastAsia="Times New Roman" w:hAnsi="Nassim" w:cs="B Lotus"/>
          <w:b/>
          <w:bCs/>
          <w:color w:val="000000"/>
          <w:sz w:val="28"/>
          <w:szCs w:val="28"/>
          <w:rtl/>
        </w:rPr>
        <w:br/>
        <w:t>ج: جريان ردالشمس به عنوان يکي از موضوع هاي مسلم تاريخي در شعر بسياري از شعراي قرن اول و دوم آمده است(محمودي، کشف الرمس عن حديث ردالشمس، ص231) از جمله سيد حميري اشعار معروف و جالبي در اين زمينه دارد(شيخ مفيد، الارشاد، ج 1، ص 347) .</w:t>
      </w:r>
      <w:r w:rsidRPr="008C0907">
        <w:rPr>
          <w:rFonts w:ascii="Nassim" w:eastAsia="Times New Roman" w:hAnsi="Nassim" w:cs="B Lotus"/>
          <w:b/>
          <w:bCs/>
          <w:color w:val="000000"/>
          <w:sz w:val="28"/>
          <w:szCs w:val="28"/>
          <w:rtl/>
        </w:rPr>
        <w:br/>
        <w:t>امّا شرح و توضيح اين جريان: همانطور که اشاره کرديم اين معجزه دوبار اتفاق افتاده است در اين قسمت هر دو واقعه را بطور خلاصه از کتاب ارشاد شيخ مفيد نقل مي کنيم.( همان، ص345ـ347)</w:t>
      </w:r>
      <w:r w:rsidRPr="008C0907">
        <w:rPr>
          <w:rFonts w:ascii="Nassim" w:eastAsia="Times New Roman" w:hAnsi="Nassim" w:cs="B Lotus"/>
          <w:b/>
          <w:bCs/>
          <w:color w:val="000000"/>
          <w:sz w:val="28"/>
          <w:szCs w:val="28"/>
          <w:rtl/>
        </w:rPr>
        <w:br/>
        <w:t>1. ردشمس در وهله اول به طوري که اسماء، ام سلمه، جابر انصاري، ابوسعيدي خدري و گروهي ديگر روايت کرده اند چنين است که پيامبر اکرم ( صلي الله عليه و آله ) در منزل خود بود و علي ( عليه السّلام ) هم حضور داشت هماندم جبرئيل آمده وحي الهي آورد، رسول خدا سر مبارک خود را روي پاي علي ( عليه السّلام ) گذارد و سر برنداشت تا هنگامي که آفتاب غروب نمود علي ( عليه السّلام ) که نماز عصر را بجا نياورده بود ناچار شد نمازش را در حالت نشسته و رکوع و سجود را با اشاره به جاي آورد. پيامبر اکرم ( صلي الله عليه و آله ) پس از آن که به خود آمد به علي ( عليه السّلام ) فرمود نماز عصرت قضا شد، عرض کرد نمي توانستم نماز را به حالت عادي بخوانم به خاطر حالت وحي که بر شما عارض شده بود و بر من تکيه داده بوديد. در اين هنگام خود پيامبر و يا علي (عليه السّلام ) به فرمان پيامبر از خداي متعال مي خواهد که خورشيد را براي علي ( عليه السّلام ) که براي احترام به پيامبر نمازش را به حالت عادي نخوانده برگرداند و چنين مي شود.</w:t>
      </w:r>
      <w:r w:rsidRPr="008C0907">
        <w:rPr>
          <w:rFonts w:ascii="Nassim" w:eastAsia="Times New Roman" w:hAnsi="Nassim" w:cs="B Lotus"/>
          <w:b/>
          <w:bCs/>
          <w:color w:val="000000"/>
          <w:sz w:val="28"/>
          <w:szCs w:val="28"/>
          <w:rtl/>
        </w:rPr>
        <w:br/>
        <w:t>دربارة مکاني که جريان اول رخ داد اگرچه در روايت شيخ مفيد چنان که گذشت منزل پيامبر گفته شده امّا برخي ديگر آن را «ضهياء» يا «صهباء»( مجلسي، بحارالانوار، ج 41، ص 167) و برخي آن را در «کراع الغميم»( مجلسي، بحارالانوار، ج 41، ص 174) و برخي ديگر آن را مسجد فضيخ ـ در حوالي مدينه ـ دانسته اند.( کليني، الکافي، ج 4، ص 561)</w:t>
      </w:r>
      <w:r w:rsidRPr="008C0907">
        <w:rPr>
          <w:rFonts w:ascii="Nassim" w:eastAsia="Times New Roman" w:hAnsi="Nassim" w:cs="B Lotus"/>
          <w:b/>
          <w:bCs/>
          <w:color w:val="000000"/>
          <w:sz w:val="28"/>
          <w:szCs w:val="28"/>
          <w:rtl/>
        </w:rPr>
        <w:br/>
        <w:t xml:space="preserve">2. مرتبه دوم که پس از پيامبر ( صلي الله عليه و آله ) براي ايشان اتفاق افتاد هنگامي بود که امام ( عليه السّلام ) و ياران او قصد عبور از رودخانه فرات در منطقه بابل را داشتند و هنگامي که سپاهيان مشغول عبور دادن مرکب ها و توشه ها از رودخانه بودند از نماز عصر غافل شدند امّا امام و برخي از ياران نماز را به جاي آوردند. در اين هنگام </w:t>
      </w:r>
      <w:r w:rsidRPr="008C0907">
        <w:rPr>
          <w:rFonts w:ascii="Nassim" w:eastAsia="Times New Roman" w:hAnsi="Nassim" w:cs="B Lotus"/>
          <w:b/>
          <w:bCs/>
          <w:color w:val="000000"/>
          <w:sz w:val="28"/>
          <w:szCs w:val="28"/>
          <w:rtl/>
        </w:rPr>
        <w:lastRenderedPageBreak/>
        <w:t>خورشيد غروب نمود در حالي که عدّه زيادي نماز عصر را نخوانده بودند آنان در اين باره با امام ( عليه السّلام ) به گفتگو پرداختند. وقتي امام ياران خويش را اين گونه نگران ديد از خداي متعال درخواست نمود تا خورشيد را برگرداند که سپاهيان نماز عصر را به جاي آورند و چنين شد... .( شيخ مفيد، الارشاد، ج 1، ص 346) .</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نام حضرت در قرآن</w:t>
      </w:r>
      <w:r w:rsidRPr="008C0907">
        <w:rPr>
          <w:rFonts w:ascii="Nassim" w:eastAsia="Times New Roman" w:hAnsi="Nassim" w:cs="B Lotus"/>
          <w:b/>
          <w:bCs/>
          <w:color w:val="000000"/>
          <w:sz w:val="28"/>
          <w:szCs w:val="28"/>
          <w:rtl/>
        </w:rPr>
        <w:br/>
        <w:t>چرا اسم امام علي (عليه السلام) صريحا در قرآن نيامده است؟</w:t>
      </w:r>
      <w:r w:rsidRPr="008C0907">
        <w:rPr>
          <w:rFonts w:ascii="Nassim" w:eastAsia="Times New Roman" w:hAnsi="Nassim" w:cs="B Lotus"/>
          <w:b/>
          <w:bCs/>
          <w:color w:val="000000"/>
          <w:sz w:val="28"/>
          <w:szCs w:val="28"/>
          <w:rtl/>
        </w:rPr>
        <w:br/>
        <w:t>شيوه قرآن مجيد در رابطه با ائمه هدى(ع) - به ويژه اميرالمومنين(ع) و خانواده آن حضرت - اين است كه به معرفى «شخصيت» ممتاز و برجستگى‏هاى آنان بپردازد، نه به معرفى «شخص». اين شيوه حكمت‏هاى متعددى دارد كه بعضى از آنها به اختصار بيان خواهد شد. در اينجا دو زمينه براى بحث وجود دارد:</w:t>
      </w:r>
      <w:r w:rsidRPr="008C0907">
        <w:rPr>
          <w:rFonts w:ascii="Nassim" w:eastAsia="Times New Roman" w:hAnsi="Nassim" w:cs="B Lotus"/>
          <w:b/>
          <w:bCs/>
          <w:color w:val="000000"/>
          <w:sz w:val="28"/>
          <w:szCs w:val="28"/>
          <w:rtl/>
        </w:rPr>
        <w:br/>
        <w:t>يك. موارد و چگونگى معرفى شخصيت اهل بيت(ع) در قرآن‏:</w:t>
      </w:r>
      <w:r w:rsidRPr="008C0907">
        <w:rPr>
          <w:rFonts w:ascii="Nassim" w:eastAsia="Times New Roman" w:hAnsi="Nassim" w:cs="B Lotus"/>
          <w:b/>
          <w:bCs/>
          <w:color w:val="000000"/>
          <w:sz w:val="28"/>
          <w:szCs w:val="28"/>
          <w:rtl/>
        </w:rPr>
        <w:br/>
        <w:t>قرآن مجيد در موارد متعددى پرده از امتيازات و ويژگى هاى رفتارى ائمه هدى(ع) به ويژه اميرالمومنين(ع) برداشته است؛ از جمله: 1. «ويطعمون الطعام على حبه مسكينا و يتيما و اسيرا»؛( انسان ، آيه 9). مفسران بزرگ شيعه و سنى آورده‏اند كه اين آيه در شأن اميرالمؤمنين(ع) و خانواده ايشان است و مسأله روزه‏دارى حضرت على(ع) و... و دادن افطار خود به مسكين، يتيم و اسير در سه شب متوالى را به طور متواتر نقل كرده‏اند. 2. «انما يريدالله ليذهب عنكم الرجس اهل البيت و يطهركم تطهيرا»؛( احزاب، آيه 33). در خصوص اين آيه مقالات و كتاب هاى متعددى نگاشته شده و در اينكه شامل حضرت على(ع) و فاطمه(س) و حسن و حسين(ع) است، نزد شيعه و سنى هيچ اختلافى نيست، تنها اختلاف در شمول آن نسبت به همسران پيامبر(ص) است كه با ادله متعددى علماى شيعه شمول آن را نسبت به همسران پيامبر(ص) رد كرده‏اند. 3. «انما وليكم الله و رسوله والذين آمنوا الذين يقيمون الصلاة و يؤتون الزكاة و هم راكعون»؛ (مائده (5)، آيه 55). شأن نزول اين آيه نيز در تمام تفاسير معتبر شيعه و سنى، اختصاصا در رابطه با حضرت على(ع) مى‏باشد. البته آيات بسيار ديگرى نيز وجود دارد كه در اينجا به همين سه مورد اكتفا مى‏كنيم. در آيه اول اوج ايثار در شدت نياز و در آيه دوم طهارت مطلق از هر كژى و كاستى و عيب و گناه و در آيه سوم تلفيق دو عبادت بزرگ با يكديگر همراه با اوج اخلاص و خدادوستى نمايان شده است. البته در آيه سوم نكته ديگرى وجود دارد كه در قسمت بعد به آن اشاره خواهيم كرد.</w:t>
      </w:r>
      <w:r w:rsidRPr="008C0907">
        <w:rPr>
          <w:rFonts w:ascii="Nassim" w:eastAsia="Times New Roman" w:hAnsi="Nassim" w:cs="B Lotus"/>
          <w:b/>
          <w:bCs/>
          <w:color w:val="000000"/>
          <w:sz w:val="28"/>
          <w:szCs w:val="28"/>
          <w:rtl/>
        </w:rPr>
        <w:br/>
        <w:t>دو. حكمت روش قرآن در معرفى اهل بيت(ع):</w:t>
      </w:r>
      <w:r w:rsidRPr="008C0907">
        <w:rPr>
          <w:rFonts w:ascii="Nassim" w:eastAsia="Times New Roman" w:hAnsi="Nassim" w:cs="B Lotus"/>
          <w:b/>
          <w:bCs/>
          <w:color w:val="000000"/>
          <w:sz w:val="28"/>
          <w:szCs w:val="28"/>
          <w:rtl/>
        </w:rPr>
        <w:br/>
        <w:t xml:space="preserve">شيوه ذكر شده حكمت هاى متعددى دارد؛ از جمله: 1. انگشت گذاشتن روى اشخاص در مواردى، چندان نقشى در روشنگرى ندارد؛ بلكه نهايتا به نوعى تبعيت و پيروى كوركورانه مى‏كشاند و البته اين مانع آن نيست كه در مورد لزوم، افراد نيز معرفى شوند؛ ولى اساساً معرفى شخصيت، معرفى الگوها است و در نتيجه جامعه را به جاى گرايش هاى تعصب آميز جاهلانه، به سمت تعقل ژرف انديشى و توجه به ملاك ها، فضايل و امتيازات واقعى سوق مى‏دهد. 2. معرفى شخصيت، زمينه‏ساز پذيرش معقول است، در حالى كه معرفى شخص، در مواردى موجب دافعه مى‏شود. </w:t>
      </w:r>
      <w:r w:rsidRPr="008C0907">
        <w:rPr>
          <w:rFonts w:ascii="Nassim" w:eastAsia="Times New Roman" w:hAnsi="Nassim" w:cs="B Lotus"/>
          <w:b/>
          <w:bCs/>
          <w:color w:val="000000"/>
          <w:sz w:val="28"/>
          <w:szCs w:val="28"/>
          <w:rtl/>
        </w:rPr>
        <w:lastRenderedPageBreak/>
        <w:t xml:space="preserve">اين روش به ويژه در شرايطى كه شخص از جهاتى تحت تبليغات سوء قرار گرفته باشد يا جامعه به هر دليلى آمادگى پذيرش وى را نداشته باشد، بهترين روش است. اين مسأله دقيقا در مورد اميرالمؤمنين(ع) و اهل بيت(ع) وجود داشته است. براى شناخت درست اين مساله لازم است ابتدا شرايط و ويژگى هاى جامعه اسلامى زمان نزول قرآن را در نظرگيريم تادر پرتو جامعه شناسى آن زمان و روان شناسى اجتماعى خاص آنجامعه، بتوانيم به درك صحيحى از مساله نايل آييم. واقعيت آن است به استثناى اندكى از مؤمنان برجسته، اكثريت جامعه صدر اسلام نسبت به اهل بيت(ع) به ويژه اميرالمومنين(ع) پذيرش نداشتند و پيامبر(ص) نيز در مقاطع مختلف با دشوارى هاى زيادى آن حضرت را مطرح مى‏ساختند و در هر مورد با نوعى واكنش منفى و مقاومت روبه رو مى‏شدند، دلايل اين امر متعدد است؛ از جمله: الف. بسيارى از آنان كسانى بودند كه تا چند صباحى قبل در صف معارضان اسلام قرار داشتند و روياروى خود شمشير على(ع) را ديده و از همان جا كينه وى رابه دل گرفته بودند، چنان كه حضرت فاطمه زهرا(س) نيز يكى از علل روى گردانى مردم از آن حضرت را همين نكته (نكير سيفه) بيان فرمودند. ب . تفكرات و سنن غلط جاهلى هنوز بر انديشه مردم حاكم بود و امورى مانند سن و... را در امور سياسى دخيل مى‏دانستند و لذا به جهت جوان بودن حضرت على(ع)، وى را چندان شايسته براى رهبرى جامعه نمى‏دانستند. ج . اين تفكر خطرناك در سطح جامعه رايج بود و از سوى عده‏اى تبليغ مى‏شد كه پيامبر(ص) درصدد آن است كه خويشان خود را براى هميشه بر مسند قدرت و حكومت بنشاند و در اين راستا خدمات ارزنده پيامبر را نيز نوعى بازى سياسى تفسير مى‏كردند كه براى چنگ اندازى به حكومت براى خود و اهل بيتش انجام داده است. اين مساله چنان بالا گرفته بود كه روز غدير، پس از معرفى اميرالمؤمنين(ع) يكى از حاضران صدا زد «خدايا! ما را گفت كه از سوى خدا آمده و كتاب الهى آورده‏ام و ما پذيرفتيم و اكنون مى‏خواهد داماد و پسرعمش را بر ما حاكم و مستولى سازد، اگر او راست مى‏گويد، سنگى از آسمان ببار و مرا بكش!!» اكنون اين سوال پديد مى‏آيد كه آيا در چنين وضعيتى تا چه اندازه صلاح بوده است، نام آن حضرت و يا ائمه(ع) بعد از ايشان در قرآن به صراحت ذكر شود؟ ممكن است كسى با خود بينديشد كه اگر چنين شده بود، ريشه اختلافات از بن كنده مى‏شد و امت اسلامى يكپارچه و هم‏آوا مى‏شدند و راه هدايت را پيشه مى‏ساختند؛ زيرا قرآن مورد قبول همه است و بر آن اختلافى نيست. اما آيا واقعيت چنين است؟ خير؛ زيرا اين خطر به طور جدى وجود داشت كه بر سر مسأله اميرالمؤمنين(ع)، حتى اساس اسلام و قرآن به خطر افتد و اگر نام آن حضرت به صراحت در قرآن مى‏آمد، اين مشكل وجود داشت كه طيف عظيمى كه در جامعه، پايگاه تبليغاتى وسيعى داشتند و در صدر اطرافيان پيامبر(ص) نيز بودند، اساساً رسالت آن حضرت و قرآن و... را يكسره نفى و انكار كنند و خطر جدى براى اساس اسلام و قرآن بيافرينند. شايد اين مساله ابتدا اغراق آميز جلوه نمايد، در حالى كه رخدادهاى مهم تاريخى به خوبى از اين نكته پرده برگرفته‏اند. در اينجا به ذكر یک نمونه كه در منابع تاريخى مهم اهل تسنن به تكرار آمده و از مسلمات تاريخى است اكتفا مى‏شود: همه مورخان برجسته آورده‏اند كه چون پيامبر(ص) لحظات آخر عمر خويش را مى‏گذراندند، درخواست قلم و لوحى </w:t>
      </w:r>
      <w:r w:rsidRPr="008C0907">
        <w:rPr>
          <w:rFonts w:ascii="Nassim" w:eastAsia="Times New Roman" w:hAnsi="Nassim" w:cs="B Lotus"/>
          <w:b/>
          <w:bCs/>
          <w:color w:val="000000"/>
          <w:sz w:val="28"/>
          <w:szCs w:val="28"/>
          <w:rtl/>
        </w:rPr>
        <w:lastRenderedPageBreak/>
        <w:t>نمودند تا سندى براى امت به يادگار نهند كه هيچ گاه به انحراف و ضلالت گرفتار نگردند. اين درخواست براى اطرافيان كاملا روشن بود و هدف از آن باتوجه به موضع گيرى هاى پيشين پيامبر(ص) واضح بود. در اين هنگام عمر صدا زد: «ان الرجل ليهجر»؛ «همانا اين مرد بر اثر شدت تب هذيان مى‏گويد»!! شگفتا پيامبرى كه خداوند در وصفش فرموده است: «و ما ينطق عن الهوى ان هو الا وحى يوحى...»، در خانه‏اش و نزد عزيزترين و بهترين حاميانش، اين چنين جسارت آميز مورد طعن قرار گيرد و كار به جايى مى‏رسد كه آن حضرت از تصميم خود منصرف مى‏شود! زيرا جدا خوف آن وجود دارد كه پايدارى بر آن، موجب انكار رسالت شود و مسلماً كسانى كه در خانه پيامبر خدا با وى چنين برخورد مى‏كنند، خود را مستظهر به پشتيبانى وسيع اجتماعى مى‏بينند؛ و گرنه هرگز جرات چنين جسارتى به خود نمى‏دادند. از همين جا روشن مى‏شود كه سر شيوه قرآن چيست؟ يعنى، قرآن هم براى اهل فهم و درك و تعقل حرف خود را زده است و هم كارى كرده كه فاقدان چنان خصوصيتى، يكسره از اصل دين جدا نشوند و انگيزه‏هاى سياسى خاصى باعث نشود كه به طور كلى مردم را از اصل دين و ديانت جدا سازند. جالب آن است كه علاوه بر آياتى كه به گونه‏هاى مختلف، مسأله ولايت اميرالمؤمنين(ع) را مطرح ساخته‏اند، سومين آيه‏اى كه در آغاز اين نگاشته آورده‏ايم، بسيار روشن اين پيام را داده و همراه با بيان امتيازات خاص آن حضرت، مسأله ولايت و رهبرى امت را گوشزد ساخته است. در اينجا يك سؤال باقى مى‏ماند و آن اينكه خداوند فرموده است: «انا نحن نزلنا الذكر و انا له لحافظون»؛ بنابراين باتوجه به اين آيه از آن خطرات چه باك؟ پاسخ آن است كه حافظ بودن خداوند براى قرآن از راه اسباب و علل خاص آن است و يكى از آنها به كارگيرى همين شيوه است كه انگيزه كنارزدن قرآن را به جهت يك سرى اهداف خاص از بين مى‏برد.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آياتي در شأن آنحضرت</w:t>
      </w:r>
      <w:r w:rsidRPr="008C0907">
        <w:rPr>
          <w:rFonts w:ascii="Nassim" w:eastAsia="Times New Roman" w:hAnsi="Nassim" w:cs="B Lotus"/>
          <w:b/>
          <w:bCs/>
          <w:color w:val="000000"/>
          <w:sz w:val="28"/>
          <w:szCs w:val="28"/>
          <w:rtl/>
        </w:rPr>
        <w:br/>
        <w:t>پرسش. چه آياتي از قرآن در شان اميرالمؤمنين علي عليه السلام نازل شده است؟</w:t>
      </w:r>
      <w:r w:rsidRPr="008C0907">
        <w:rPr>
          <w:rFonts w:ascii="Nassim" w:eastAsia="Times New Roman" w:hAnsi="Nassim" w:cs="B Lotus"/>
          <w:b/>
          <w:bCs/>
          <w:color w:val="000000"/>
          <w:sz w:val="28"/>
          <w:szCs w:val="28"/>
          <w:rtl/>
        </w:rPr>
        <w:br/>
        <w:t>به طوري که از روايات و احاديث به دست مي‌آيد حدود 300 آيه از آيات شريفه قرآن مجيد بر حسب مؤاخذ و مدارک مستند درباره اميرالمؤمنين حضرت علي (عليه السلام) نازل شده است صرف نظر از علماي شيعه، بزرگان اهل سنت از قبيل شبلنجي، شيخ سليمان حنفي، علامه گنجي، ترمذي، ابن عساکر و شيخ محمد بن علي الصبان و... از ابن عباس نقل کرده اند که 300 آيه از قرآن کريم در شان حضرت علي (عليه السلام) نازل شده است. (کفايه الطالب ص 231 ؛ صواعق محرقه ص 76 ؛ ينابيع الموده ص 126، هزار و يک داستان از زندگاني امام علي عليه السلام، محمد رضا رمزي اوحدي، ص 648) ما به طور نمونه به بعضي از اين موارد که مورد اتفاق شيعه و اهل سنت است مي‌پردازيم:</w:t>
      </w:r>
      <w:r w:rsidRPr="008C0907">
        <w:rPr>
          <w:rFonts w:ascii="Nassim" w:eastAsia="Times New Roman" w:hAnsi="Nassim" w:cs="B Lotus"/>
          <w:b/>
          <w:bCs/>
          <w:color w:val="000000"/>
          <w:sz w:val="28"/>
          <w:szCs w:val="28"/>
          <w:rtl/>
        </w:rPr>
        <w:br/>
        <w:t xml:space="preserve">1 ـ آيه تبليغ، ابو اسحق ثعلبي در تفسير خود و طبري در کتاب الولايه و ابن صباغ مالکي و همچنين ديگران نوشته اند که آيه تبليغ يعني آيه 67 سوره مائده يا ايها الرسول بلغ ما انزل اليک من ربک... در باره علي عليه السلام نازل شد و رسول خدا صلي الله عليه و آله دست علي را گرفت و فرمود: من کنت مولاه فعلي مولاه اللهم و ال من </w:t>
      </w:r>
      <w:r w:rsidRPr="008C0907">
        <w:rPr>
          <w:rFonts w:ascii="Nassim" w:eastAsia="Times New Roman" w:hAnsi="Nassim" w:cs="B Lotus"/>
          <w:b/>
          <w:bCs/>
          <w:color w:val="000000"/>
          <w:sz w:val="28"/>
          <w:szCs w:val="28"/>
          <w:rtl/>
        </w:rPr>
        <w:lastRenderedPageBreak/>
        <w:t>والاه...( شواهد التنزيل جلد 1 ص 189؛ فصول المهمه ص 27).</w:t>
      </w:r>
      <w:r w:rsidRPr="008C0907">
        <w:rPr>
          <w:rFonts w:ascii="Nassim" w:eastAsia="Times New Roman" w:hAnsi="Nassim" w:cs="B Lotus"/>
          <w:b/>
          <w:bCs/>
          <w:color w:val="000000"/>
          <w:sz w:val="28"/>
          <w:szCs w:val="28"/>
          <w:rtl/>
        </w:rPr>
        <w:br/>
        <w:t>2 ـ آيه ولايت، عموم مفسرين و محدثين مانند فخر رازي و نيشابوري و زمخشري و ديگران از ابن عباس و ابوذر و سايرين نقل کرده اند که روزي سائلي در مسجد از مردم سؤال نمود و کسي چيزي باو نداد، علي عليه السلام که مشغول نماز و در حال رکوع بود با انگشت دست راست اشاره بسائل نمود و سائل متوجه شد وآمد انگشتر را از دست او خارج نمود و آيه انما وليکم الله و رسوله و الذين امنوا الذين يقيمون الصلوه و يؤتون الزکوه و هم راکعون(سوره مائده آيه 55) نازل گشت يعني ولي و صاحب اختيار شما فقط خدا و رسول او و مؤمنيني هستند که نماز را بر پا ميدارند و در حال رکوع زکوه ميدهند. (کفايه الطالب ص 250 ؛ مناقب خوارزمي ص 178 ؛ تفسير طبري جلد 6 ص 165 ؛ تفسير رازي جلد 3 ص 431 و...)</w:t>
      </w:r>
      <w:r w:rsidRPr="008C0907">
        <w:rPr>
          <w:rFonts w:ascii="Nassim" w:eastAsia="Times New Roman" w:hAnsi="Nassim" w:cs="B Lotus"/>
          <w:b/>
          <w:bCs/>
          <w:color w:val="000000"/>
          <w:sz w:val="28"/>
          <w:szCs w:val="28"/>
          <w:rtl/>
        </w:rPr>
        <w:br/>
        <w:t>3 ـ آيه يا ايها الذين آمنوا اطيعوا الله و اطيعوا الرسول و اولي الامر منکم (سوره نساء آيه 59). (اي مؤمنين، خدا و رسول او و صاحبان امر از خودتان را اطاعت کنيد). شيخ سليمان بلخي و ديگران نوشته اند که اين آيه در باره امير المؤمنين نازل شده و منظور از اولي الامر ائمه عليهم السلام از اهل بيت اند.( ينابيع الموده ص 114 ؛ شواهد التنزيل جلد 1 ص 149 ؛ غايه المرام باب 58) .</w:t>
      </w:r>
      <w:r w:rsidRPr="008C0907">
        <w:rPr>
          <w:rFonts w:ascii="Nassim" w:eastAsia="Times New Roman" w:hAnsi="Nassim" w:cs="B Lotus"/>
          <w:b/>
          <w:bCs/>
          <w:color w:val="000000"/>
          <w:sz w:val="28"/>
          <w:szCs w:val="28"/>
          <w:rtl/>
        </w:rPr>
        <w:br/>
        <w:t>4 ـ آيه مباهله، گروهي از نصاراي نجران در مدينه خدمت پيغمبر صلي الله عليه و آله آمده و درباره موضوعات متفرقه و خلقت حضرت عيسي عليه السلام از آنجناب مطالبي پرسيدند و چون در مباحثه راه مغالطه مي پيمودند آيه مباهله نازل شد که:</w:t>
      </w:r>
      <w:r w:rsidRPr="008C0907">
        <w:rPr>
          <w:rFonts w:ascii="Nassim" w:eastAsia="Times New Roman" w:hAnsi="Nassim" w:cs="B Lotus"/>
          <w:b/>
          <w:bCs/>
          <w:color w:val="000000"/>
          <w:sz w:val="28"/>
          <w:szCs w:val="28"/>
          <w:rtl/>
        </w:rPr>
        <w:br/>
        <w:t>فمن حاجک فيه من بعد ما جاءک من العلم فقل تعالوا ندع ابناءنا و ابنائکم و نساءنا و نسائکم و انفسنا و انفسکم ثم نبتهل فنجعل لعنه الله علي الکاذبين(سوره آل عمران آيه 61) .</w:t>
      </w:r>
      <w:r w:rsidRPr="008C0907">
        <w:rPr>
          <w:rFonts w:ascii="Nassim" w:eastAsia="Times New Roman" w:hAnsi="Nassim" w:cs="B Lotus"/>
          <w:b/>
          <w:bCs/>
          <w:color w:val="000000"/>
          <w:sz w:val="28"/>
          <w:szCs w:val="28"/>
          <w:rtl/>
        </w:rPr>
        <w:br/>
        <w:t>يعني اي پيغمبر هر کس با تو در امر عيسي پس از آنکه ترا در باره او علم و اطلاعي حاصل شد مجادله کند بگو بيائيد تا ما و شما پسران و زنان و نزديکان خود را که بمنزله خود ما هستند بخوانيم و سپس بدرگاه خدا ناله و نفرين کنيم و لعنت خدا را بر دروغگويان قرار دهيم.</w:t>
      </w:r>
      <w:r w:rsidRPr="008C0907">
        <w:rPr>
          <w:rFonts w:ascii="Nassim" w:eastAsia="Times New Roman" w:hAnsi="Nassim" w:cs="B Lotus"/>
          <w:b/>
          <w:bCs/>
          <w:color w:val="000000"/>
          <w:sz w:val="28"/>
          <w:szCs w:val="28"/>
          <w:rtl/>
        </w:rPr>
        <w:br/>
        <w:t>ابن ابي الحديد و ابن مغازلي و ديگران نوشته اند که منظور از ابنائنا حسنين و مقصود از نسائنا فاطمه و منظور از انفسنا علي عليه السلام ميباشد(مناقب ابن مغازلي ص 263 ، کفايه الخصام ص 309 ، فصول المهمه ص 8).</w:t>
      </w:r>
      <w:r w:rsidRPr="008C0907">
        <w:rPr>
          <w:rFonts w:ascii="Nassim" w:eastAsia="Times New Roman" w:hAnsi="Nassim" w:cs="B Lotus"/>
          <w:b/>
          <w:bCs/>
          <w:color w:val="000000"/>
          <w:sz w:val="28"/>
          <w:szCs w:val="28"/>
          <w:rtl/>
        </w:rPr>
        <w:br/>
        <w:t>بنابر اين در اين آيه خداوند حضرت امير را از شدت اتحاد نفساني با پيغمبر (البته بطور مجاز) نفس پيغمبر خوانده است.</w:t>
      </w:r>
      <w:r w:rsidRPr="008C0907">
        <w:rPr>
          <w:rFonts w:ascii="Nassim" w:eastAsia="Times New Roman" w:hAnsi="Nassim" w:cs="B Lotus"/>
          <w:b/>
          <w:bCs/>
          <w:color w:val="000000"/>
          <w:sz w:val="28"/>
          <w:szCs w:val="28"/>
          <w:rtl/>
        </w:rPr>
        <w:br/>
        <w:t xml:space="preserve">5 ـ آيه تطهير، طبري و فخر رازي در تفسيرشان و همچنين در کتب ديگر اهل سنت نقل شده است که آيه تطهير: انما يريد الله ليذهب عنکم الرجس اهل البيت و يطهرکم تطهيرا(سوره احزاب آيه 33 ) «اراده خدا است که از شما اهل بيت پليدي را دور کند و شما را به تطهير خاصي پاک گرداند»، در خانه ام سلمه بر پيغمبر اکرم صلي الله عليه و آله نازل شده و آنحضرت فاطمه و حسنين و علي عليهم السلام را جمع کرد سپس گفت: اللهم هؤلاء اهل بيتي </w:t>
      </w:r>
      <w:r w:rsidRPr="008C0907">
        <w:rPr>
          <w:rFonts w:ascii="Nassim" w:eastAsia="Times New Roman" w:hAnsi="Nassim" w:cs="B Lotus"/>
          <w:b/>
          <w:bCs/>
          <w:color w:val="000000"/>
          <w:sz w:val="28"/>
          <w:szCs w:val="28"/>
          <w:rtl/>
        </w:rPr>
        <w:lastRenderedPageBreak/>
        <w:t>فاذهب عنهم الرجس و طهرهم تطهيرا «خدايا اينها اهل بيت من هستند پليدي را از اينها دور گردان و بتطهير خاصي پاکشان فرما»، ام سلمه گفت يا رسول الله من هم جزو آنها هستم؟ حضرت فرمود تو جاي خود داري و زن خوبي هستي (اما مقام اهل بيت مرا نداري). ( کفايه الطالب ص 372 ؛ تفسير فخر رازي جلد 6 ص 78).</w:t>
      </w:r>
      <w:r w:rsidRPr="008C0907">
        <w:rPr>
          <w:rFonts w:ascii="Nassim" w:eastAsia="Times New Roman" w:hAnsi="Nassim" w:cs="B Lotus"/>
          <w:b/>
          <w:bCs/>
          <w:color w:val="000000"/>
          <w:sz w:val="28"/>
          <w:szCs w:val="28"/>
          <w:rtl/>
        </w:rPr>
        <w:br/>
        <w:t>6 ـ آيه مودت، قل لا اسألکم عليه اجرا الا الموده في القربي(سوره شوري آيه23)، (اي پيامبر در برابر زحمات تبليغ رسالت بمردم) بگو من از شما اجر و مزدي نميخواهم مگر دوستي نزديکانم را.</w:t>
      </w:r>
      <w:r w:rsidRPr="008C0907">
        <w:rPr>
          <w:rFonts w:ascii="Nassim" w:eastAsia="Times New Roman" w:hAnsi="Nassim" w:cs="B Lotus"/>
          <w:b/>
          <w:bCs/>
          <w:color w:val="000000"/>
          <w:sz w:val="28"/>
          <w:szCs w:val="28"/>
          <w:rtl/>
        </w:rPr>
        <w:br/>
        <w:t>زمخشري در تفسير کشاف و گنجي شافعي در کفايه الطالب و ديگران نوشته اند که چون آيه مزبور نازل شد به پيغمبر صلي الله عليه و آله گفتند يا رسول الله: و من قرابتک هؤلاء الذين وجبت علينا مودتهم؟ قال علي و فاطمه و ابناهما(کفايه الطالب ص 91 ؛ تفسير کشاف جلد 2 ص 339 ؛ ذخائر العقبي ص 25)</w:t>
      </w:r>
      <w:r w:rsidRPr="008C0907">
        <w:rPr>
          <w:rFonts w:ascii="Nassim" w:eastAsia="Times New Roman" w:hAnsi="Nassim" w:cs="B Lotus"/>
          <w:b/>
          <w:bCs/>
          <w:color w:val="000000"/>
          <w:sz w:val="28"/>
          <w:szCs w:val="28"/>
          <w:rtl/>
        </w:rPr>
        <w:br/>
        <w:t>يعني نزديکان شما که دوستي آنها بر ما واجب است چه کساني اند؟ فرمود علي و فاطمه و دو پسرشان.</w:t>
      </w:r>
      <w:r w:rsidRPr="008C0907">
        <w:rPr>
          <w:rFonts w:ascii="Nassim" w:eastAsia="Times New Roman" w:hAnsi="Nassim" w:cs="B Lotus"/>
          <w:b/>
          <w:bCs/>
          <w:color w:val="000000"/>
          <w:sz w:val="28"/>
          <w:szCs w:val="28"/>
          <w:rtl/>
        </w:rPr>
        <w:br/>
        <w:t>7 ـ آيه: قل کفي بالله شهيدا بيني و بينکم و من عنده علم الکتاب(سوره رعد آيه 13) .</w:t>
      </w:r>
      <w:r w:rsidRPr="008C0907">
        <w:rPr>
          <w:rFonts w:ascii="Nassim" w:eastAsia="Times New Roman" w:hAnsi="Nassim" w:cs="B Lotus"/>
          <w:b/>
          <w:bCs/>
          <w:color w:val="000000"/>
          <w:sz w:val="28"/>
          <w:szCs w:val="28"/>
          <w:rtl/>
        </w:rPr>
        <w:br/>
        <w:t>کافران رسالت پيغمبر اکرم را انکار کرده و گفتند تو پيغمبر نيستي اين آيه در پاسخ آنان بحضرتش نازل شد که بگو (من براي رسالت خود دو شاهد دارم يکي) خدا است که براي شهادت ميان من و شما کافي است و ديگري کسي است که علم کتاب در نزد اوست. ثعلبي و ديگران در تفسير آيه مزبور مينويسند آنکه علم کتاب در نزد اوست علي بن ابيطالب است(غايه المرام باب 126؛ شواهد التنزيل جلد 1 ص 307؛ ينابيع الموده ص 104)</w:t>
      </w:r>
      <w:r w:rsidRPr="008C0907">
        <w:rPr>
          <w:rFonts w:ascii="Nassim" w:eastAsia="Times New Roman" w:hAnsi="Nassim" w:cs="B Lotus"/>
          <w:b/>
          <w:bCs/>
          <w:color w:val="000000"/>
          <w:sz w:val="28"/>
          <w:szCs w:val="28"/>
          <w:rtl/>
        </w:rPr>
        <w:br/>
        <w:t>8 ـ آيه: افمن کان علي بينه من ربه و يتلوه شاهد منه...( سوره هود آيه 17)</w:t>
      </w:r>
      <w:r w:rsidRPr="008C0907">
        <w:rPr>
          <w:rFonts w:ascii="Nassim" w:eastAsia="Times New Roman" w:hAnsi="Nassim" w:cs="B Lotus"/>
          <w:b/>
          <w:bCs/>
          <w:color w:val="000000"/>
          <w:sz w:val="28"/>
          <w:szCs w:val="28"/>
          <w:rtl/>
        </w:rPr>
        <w:br/>
        <w:t>آيا کسيکه (رسول خدا صلي الله عليه و آله براي صحت گفتار خود) حجتي (قرآن) از طرف پروردگار خود داشته و پشت سر او شاهد و گواهي از خود او باشد....</w:t>
      </w:r>
      <w:r w:rsidRPr="008C0907">
        <w:rPr>
          <w:rFonts w:ascii="Nassim" w:eastAsia="Times New Roman" w:hAnsi="Nassim" w:cs="B Lotus"/>
          <w:b/>
          <w:bCs/>
          <w:color w:val="000000"/>
          <w:sz w:val="28"/>
          <w:szCs w:val="28"/>
          <w:rtl/>
        </w:rPr>
        <w:br/>
        <w:t>در اين آيه نيز مفسرين و مورخين عامه و خاصه نوشته اند که منظور از شاهد و گواهي از خود پيغمبر علي عليه السلام است(ينابيع الموده ص 99؛ غايه المرام باب 128) .</w:t>
      </w:r>
      <w:r w:rsidRPr="008C0907">
        <w:rPr>
          <w:rFonts w:ascii="Nassim" w:eastAsia="Times New Roman" w:hAnsi="Nassim" w:cs="B Lotus"/>
          <w:b/>
          <w:bCs/>
          <w:color w:val="000000"/>
          <w:sz w:val="28"/>
          <w:szCs w:val="28"/>
          <w:rtl/>
        </w:rPr>
        <w:br/>
        <w:t>9 ـ آيه: الذين ينفقون اموالهم بالليل و النهار سرا و علانيه فلهم اجرهم عند ربهم و لا خوف عليهم و لا هم يحزنون(سوره بقره آيه 274).</w:t>
      </w:r>
      <w:r w:rsidRPr="008C0907">
        <w:rPr>
          <w:rFonts w:ascii="Nassim" w:eastAsia="Times New Roman" w:hAnsi="Nassim" w:cs="B Lotus"/>
          <w:b/>
          <w:bCs/>
          <w:color w:val="000000"/>
          <w:sz w:val="28"/>
          <w:szCs w:val="28"/>
          <w:rtl/>
        </w:rPr>
        <w:br/>
        <w:t>کسانيکه اموالشان را در شب و روز و نهاني و آشکارا انفاق ميکنند براي آنان در نزد پروردگارشان پاداشي است و آنان خوف و اندوهي ندارند.</w:t>
      </w:r>
      <w:r w:rsidRPr="008C0907">
        <w:rPr>
          <w:rFonts w:ascii="Nassim" w:eastAsia="Times New Roman" w:hAnsi="Nassim" w:cs="B Lotus"/>
          <w:b/>
          <w:bCs/>
          <w:color w:val="000000"/>
          <w:sz w:val="28"/>
          <w:szCs w:val="28"/>
          <w:rtl/>
        </w:rPr>
        <w:br/>
        <w:t>خوارزمي و ثعلبي و مالکي و ابو نعيم و ديگران از ابن عباس نقل کرده اند که علي عليه السلام چهار درهم داشت يکي را شب (در راه خدا) صدقه داد و يکي را روز و يکي را پنهاني و يکي را آشکارا آنگاه اين آيه در باره او نازل گرديد(مناقب ابن مغازلي ص 280 ؛ ذخائر العقبي ص 88)</w:t>
      </w:r>
      <w:r w:rsidRPr="008C0907">
        <w:rPr>
          <w:rFonts w:ascii="Nassim" w:eastAsia="Times New Roman" w:hAnsi="Nassim" w:cs="B Lotus"/>
          <w:b/>
          <w:bCs/>
          <w:color w:val="000000"/>
          <w:sz w:val="28"/>
          <w:szCs w:val="28"/>
          <w:rtl/>
        </w:rPr>
        <w:br/>
        <w:t>10 ـ آيه و من الناس من يشري نفسه ابتغاء مرضات الله(سوره بقره آيه 207).</w:t>
      </w:r>
      <w:r w:rsidRPr="008C0907">
        <w:rPr>
          <w:rFonts w:ascii="Nassim" w:eastAsia="Times New Roman" w:hAnsi="Nassim" w:cs="B Lotus"/>
          <w:b/>
          <w:bCs/>
          <w:color w:val="000000"/>
          <w:sz w:val="28"/>
          <w:szCs w:val="28"/>
          <w:rtl/>
        </w:rPr>
        <w:br/>
        <w:t>و از مردم کسي هست که جان خود را ميفروشد (بذل ميکند) در راه بدست آوردن رضاي خدا.</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ثعلبي در تفسير خود از ابن عباس روايت ميکند که در شب هجرت پيغمبر صلي الله عليه و آله علي عليه السلام در فراش وي خوابيد و اين آيه در شأن آنحضرت نازل گرديد(ينابيع الموده ص 92 ؛ کفايه الطالب ص 239)</w:t>
      </w:r>
      <w:r w:rsidRPr="008C0907">
        <w:rPr>
          <w:rFonts w:ascii="Nassim" w:eastAsia="Times New Roman" w:hAnsi="Nassim" w:cs="B Lotus"/>
          <w:b/>
          <w:bCs/>
          <w:color w:val="000000"/>
          <w:sz w:val="28"/>
          <w:szCs w:val="28"/>
          <w:rtl/>
        </w:rPr>
        <w:br/>
        <w:t>11 ـ آيه: وقفوهم انهم مسئولون(سوره و الصافات آيه 24).آنها را نگهداريد که مورد سؤال خواهند بود.</w:t>
      </w:r>
      <w:r w:rsidRPr="008C0907">
        <w:rPr>
          <w:rFonts w:ascii="Nassim" w:eastAsia="Times New Roman" w:hAnsi="Nassim" w:cs="B Lotus"/>
          <w:b/>
          <w:bCs/>
          <w:color w:val="000000"/>
          <w:sz w:val="28"/>
          <w:szCs w:val="28"/>
          <w:rtl/>
        </w:rPr>
        <w:br/>
        <w:t>ابو سعيد خدري از پيغمبر صلي الله عليه و آله نقل ميکند که آنچه مورد سؤال خواهد بود ولايت علي بن ابيطالب است(شواهد التنزيل جلد 1 ص 107 ـ صواعق المحرقه ص 89) .</w:t>
      </w:r>
      <w:r w:rsidRPr="008C0907">
        <w:rPr>
          <w:rFonts w:ascii="Nassim" w:eastAsia="Times New Roman" w:hAnsi="Nassim" w:cs="B Lotus"/>
          <w:b/>
          <w:bCs/>
          <w:color w:val="000000"/>
          <w:sz w:val="28"/>
          <w:szCs w:val="28"/>
          <w:rtl/>
        </w:rPr>
        <w:br/>
        <w:t>12 ـ آيه: ان الذين آمنوا و عملوا الصالحات سيجعل لهم الرحمن ودا (سوره مريم آيه 96).کساني که ايمان آورده و عمل هاي نيک انجام دادند بزودي خداوند دوستي آنها را در دلهاي مردم قرار ميدهد.</w:t>
      </w:r>
      <w:r w:rsidRPr="008C0907">
        <w:rPr>
          <w:rFonts w:ascii="Nassim" w:eastAsia="Times New Roman" w:hAnsi="Nassim" w:cs="B Lotus"/>
          <w:b/>
          <w:bCs/>
          <w:color w:val="000000"/>
          <w:sz w:val="28"/>
          <w:szCs w:val="28"/>
          <w:rtl/>
        </w:rPr>
        <w:br/>
        <w:t>گنجي شافعي از قول خوارزمي مينويسد که علي عليه السلام فرمود مردي مرا ملاقات کرد و گفت يا ابا الحسن بدانکه بخدا من ترا در راه خدا دوست دارم علي عليه السلام فرمود من برسول خدا صلي الله عليه و آله مراجعه کرده و سخن آنمرد را باو خبر دادم. پيغمبر اکرم صلي الله عليه و آله فرمود شايد در باره او احسان و نيکي نموده اي، گفتم بخدا من در باره او احساني نکرده ام، رسول خدا صلي الله عليه و آله فرمود خدا را سپاس که دلهاي مؤمنين را بدوستي تو وا داشته است آنگاه آيه بالا نازل شد(کفايه الطالب ص 249 ؛ مناقب خوارزمي ص 188؛ الغدير جلد 2 ص 56 ) .</w:t>
      </w:r>
      <w:r w:rsidRPr="008C0907">
        <w:rPr>
          <w:rFonts w:ascii="Nassim" w:eastAsia="Times New Roman" w:hAnsi="Nassim" w:cs="B Lotus"/>
          <w:b/>
          <w:bCs/>
          <w:color w:val="000000"/>
          <w:sz w:val="28"/>
          <w:szCs w:val="28"/>
          <w:rtl/>
        </w:rPr>
        <w:br/>
        <w:t>13 ـ آيه: و اعتصموا بحبل الله جميعا(سوره آل عمران آيه 103)، و همگي بريسمان خدا چنگ زنيد.</w:t>
      </w:r>
      <w:r w:rsidRPr="008C0907">
        <w:rPr>
          <w:rFonts w:ascii="Nassim" w:eastAsia="Times New Roman" w:hAnsi="Nassim" w:cs="B Lotus"/>
          <w:b/>
          <w:bCs/>
          <w:color w:val="000000"/>
          <w:sz w:val="28"/>
          <w:szCs w:val="28"/>
          <w:rtl/>
        </w:rPr>
        <w:br/>
        <w:t>صاحب کتاب مناقب الفاخره از عبد الله بن عباس روايت کرده است که ما در خدمت رسول خدا صلي الله عليه و آله بوديم عربي آمد و عرض کرد يا رسول الله شنيدم که مي‌فرمودي اعتصموا بحبل الله حبل خدا کدام است که باو تمسک جوئيم؟ رسول خدا صلي الله عليه و آله دست خود را بر دست علي عليه السلام زد و فرمود باين شخص تمسک جوئيد که اين حبل المتين است. (کفايه الخصام ص 343 )</w:t>
      </w:r>
      <w:r w:rsidRPr="008C0907">
        <w:rPr>
          <w:rFonts w:ascii="Nassim" w:eastAsia="Times New Roman" w:hAnsi="Nassim" w:cs="B Lotus"/>
          <w:b/>
          <w:bCs/>
          <w:color w:val="000000"/>
          <w:sz w:val="28"/>
          <w:szCs w:val="28"/>
          <w:rtl/>
        </w:rPr>
        <w:br/>
        <w:t>14 ـ آيه: انما انت منذر و لکل قوم هاد(سوره رعد آيه 7)، هر آينه تو بيم دهنده اي و براي هر قومي هدايت کننده اي است. از طريق اهل سنت چندين حديث نقل شده است که مقصود از منذر پيغمبر صلي الله عليه و آله و از هادي علي عليه السلام ميباشد از جمله مالکي در فصول المهمه مينويسد که چون آيه مزبور نازل شد رسول خدا صلي الله عليه و آله فرمود: انا المنذر و علي الهادي و بک يا علي يهتدي المهتدون. يعني من انذار کننده ام و علي هدايت کننده و بوسيله تو يا علي هدايت يافتگان هدايت مي يابند. (فصول المهمه ص 122) .</w:t>
      </w:r>
      <w:r w:rsidRPr="008C0907">
        <w:rPr>
          <w:rFonts w:ascii="Nassim" w:eastAsia="Times New Roman" w:hAnsi="Nassim" w:cs="B Lotus"/>
          <w:b/>
          <w:bCs/>
          <w:color w:val="000000"/>
          <w:sz w:val="28"/>
          <w:szCs w:val="28"/>
          <w:rtl/>
        </w:rPr>
        <w:br/>
        <w:t>همچنين آيات ديگري مانند: احزاب، آیه 25 و 33 ؛ رعد، آيه 7 و43 و 47؛ آل عمران،آيه7 و 61؛ بینه،آيه 7؛ مائده،آيه 3 و 7 و 35 و 67 ؛ دهر (انسان)،آيه 5 الی 10 ؛ هود،آيه 8 و 17؛ واقعه،آيه 10 و 11؛ انعام،آيه 82؛ نساء،آيه 59 ؛ معارج،آيه 1 الی 3؛ ق آيه 24؛ تکاثر آيه 8؛ بقره آيه 43؛ سجده آيه 18؛ حاقه آيه 12؛ حشر آيه 20؛ تحريم آيه 4؛ ابراهيم آيه 35؛ توبه،آيه 19؛ شوري، آيه 23؛ مريم ،آيه 96؛ مجادله، آيه 13؛ انفال، آيه 62 و 64؛ محمد، آيه 30؛ صافات، آيه 24؛ رحمن، آيه 19 تا 21؛ نخل،آيه 89 تا 90؛ زخرف، آيه 41 و ...</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lastRenderedPageBreak/>
        <w:t>روایت قسیم الجنه و النار</w:t>
      </w:r>
      <w:r w:rsidRPr="008C0907">
        <w:rPr>
          <w:rFonts w:ascii="Nassim" w:eastAsia="Times New Roman" w:hAnsi="Nassim" w:cs="B Lotus"/>
          <w:b/>
          <w:bCs/>
          <w:color w:val="000000"/>
          <w:sz w:val="28"/>
          <w:szCs w:val="28"/>
          <w:rtl/>
        </w:rPr>
        <w:br/>
        <w:t>روایت «علي قسيم النار والجنه» در چه منابعی آمده و چرا حضرت علی(ع) به این نام ملقب شده است؟</w:t>
      </w:r>
      <w:r w:rsidRPr="008C0907">
        <w:rPr>
          <w:rFonts w:ascii="Nassim" w:eastAsia="Times New Roman" w:hAnsi="Nassim" w:cs="B Lotus"/>
          <w:b/>
          <w:bCs/>
          <w:color w:val="000000"/>
          <w:sz w:val="28"/>
          <w:szCs w:val="28"/>
          <w:rtl/>
        </w:rPr>
        <w:br/>
        <w:t>اين عبارت در احاديث زيادي از وجود مقدس رسول خدا صلي الله عليه و آله در شان حضرت علي عليه السلام نقل شده است :</w:t>
      </w:r>
      <w:r w:rsidRPr="008C0907">
        <w:rPr>
          <w:rFonts w:ascii="Nassim" w:eastAsia="Times New Roman" w:hAnsi="Nassim" w:cs="B Lotus"/>
          <w:b/>
          <w:bCs/>
          <w:color w:val="000000"/>
          <w:sz w:val="28"/>
          <w:szCs w:val="28"/>
          <w:rtl/>
        </w:rPr>
        <w:br/>
        <w:t>اصل احاديث از منابع شيعه</w:t>
      </w:r>
      <w:r w:rsidRPr="008C0907">
        <w:rPr>
          <w:rFonts w:ascii="Nassim" w:eastAsia="Times New Roman" w:hAnsi="Nassim" w:cs="B Lotus"/>
          <w:b/>
          <w:bCs/>
          <w:color w:val="000000"/>
          <w:sz w:val="28"/>
          <w:szCs w:val="28"/>
          <w:rtl/>
        </w:rPr>
        <w:br/>
        <w:t>از عبدالله بن عباس نقل شده است که گفت : رسول خدا صلي الله عليه و آله فرمودند : ... اي گروه مردم ! همانا علي تقسيم کننده جهنم (نار) است کسي که ياور و دوست او باشد وارد آتش نخواهد شد و کسي که دشمن او باشد از آن نجات نخواهد يافت . همانا او تقسيم کننده بهشت است کسي که دشمن او باشد وارد آن نخواهد شد و کسي که دوست او باشد از آن محروم نخواهد شد. (امالي شيخ صدوق ص 83 ، به سند ديگر خصال ، شيخ صدوق ، ص 496).</w:t>
      </w:r>
      <w:r w:rsidRPr="008C0907">
        <w:rPr>
          <w:rFonts w:ascii="Nassim" w:eastAsia="Times New Roman" w:hAnsi="Nassim" w:cs="B Lotus"/>
          <w:b/>
          <w:bCs/>
          <w:color w:val="000000"/>
          <w:sz w:val="28"/>
          <w:szCs w:val="28"/>
          <w:rtl/>
        </w:rPr>
        <w:br/>
        <w:t>حضرت علي بن موسي الرضا نیز فرمودند : رسول خدا صلي الله عليه و آله فرمودند : اي علي ! همانا تو تفسيم کننده بهشت و جهنم هستي . (عيون اخبار الرضا ج 1 ص 30)</w:t>
      </w:r>
      <w:r w:rsidRPr="008C0907">
        <w:rPr>
          <w:rFonts w:ascii="Nassim" w:eastAsia="Times New Roman" w:hAnsi="Nassim" w:cs="B Lotus"/>
          <w:b/>
          <w:bCs/>
          <w:color w:val="000000"/>
          <w:sz w:val="28"/>
          <w:szCs w:val="28"/>
          <w:rtl/>
        </w:rPr>
        <w:br/>
        <w:t>از سليمان بن خالد از امام صادق عليه السلام از پدرانشان از رسول خدا صلي الله عليه و آله به حضرت علي عليه السلام فرمودند : ... اي علي تو قسمت کننده بهشت و دوزخي وارد بهشت نمي شود مگر کسي که او تو را و تو او را بشناسي (جزء شيعيان واقعي تو باشد) و وارد دوزخ نمي شود مگر کسي که تو را انکار کند و تو او را انکار کني. (امالي شيخ مفيد ص 213)</w:t>
      </w:r>
      <w:r w:rsidRPr="008C0907">
        <w:rPr>
          <w:rFonts w:ascii="Nassim" w:eastAsia="Times New Roman" w:hAnsi="Nassim" w:cs="B Lotus"/>
          <w:b/>
          <w:bCs/>
          <w:color w:val="000000"/>
          <w:sz w:val="28"/>
          <w:szCs w:val="28"/>
          <w:rtl/>
        </w:rPr>
        <w:br/>
        <w:t>اين روايت به چند صورت قسيم النار والجنه، قسيم النار ، قسيم الجنه و النار ، السلام عليک يا قسيم النار و الجنه، در منابع ذيل آمده است:</w:t>
      </w:r>
      <w:r w:rsidRPr="008C0907">
        <w:rPr>
          <w:rFonts w:ascii="Nassim" w:eastAsia="Times New Roman" w:hAnsi="Nassim" w:cs="B Lotus"/>
          <w:b/>
          <w:bCs/>
          <w:color w:val="000000"/>
          <w:sz w:val="28"/>
          <w:szCs w:val="28"/>
          <w:rtl/>
        </w:rPr>
        <w:br/>
        <w:t>(الکافي کليني ج 4 ص 570، معاني الاخبار شيخ صدوق ص 206، تهذيب الاحکام شيخ طوسي ج 6 ص 29، روضه الواعظين فتال نيشابوري ص 100و 118، المسترشد طبري شيعي ص 264، امالي شيخ مفيد ص 213، امالي شيخ طوسي ص 305 و 629، احتجاج طبرسي ج 1 ص 209و 341،مناقب ابن شهر آشوب ج 2 ص 8 و ج 3 ص 28، الطرائف سيد بن طاووس ص 76، مدينه المعاجز ج 1 ص 280)</w:t>
      </w:r>
      <w:r w:rsidRPr="008C0907">
        <w:rPr>
          <w:rFonts w:ascii="Nassim" w:eastAsia="Times New Roman" w:hAnsi="Nassim" w:cs="B Lotus"/>
          <w:b/>
          <w:bCs/>
          <w:color w:val="000000"/>
          <w:sz w:val="28"/>
          <w:szCs w:val="28"/>
          <w:rtl/>
        </w:rPr>
        <w:br/>
        <w:t>روايت از منابع اهل سنت</w:t>
      </w:r>
      <w:r w:rsidRPr="008C0907">
        <w:rPr>
          <w:rFonts w:ascii="Nassim" w:eastAsia="Times New Roman" w:hAnsi="Nassim" w:cs="B Lotus"/>
          <w:b/>
          <w:bCs/>
          <w:color w:val="000000"/>
          <w:sz w:val="28"/>
          <w:szCs w:val="28"/>
          <w:rtl/>
        </w:rPr>
        <w:br/>
        <w:t>اين روايت در بسياري از منابع اهل سنت نقل شده است و اگر چه برخي از متعصبين سعي در تضعيف اين روايت کرده اند اما جايي که اين روايت در کتب لغت نيز راه پيدا مي کند و به اسناد متعدد در کتب معتبر اهل سنت نقل مي شود ديگر اشکال بهانه جويان جايي ندارد اکنون به برخي از نقلها در منابع اهل سنت اشاره مي کنيم:</w:t>
      </w:r>
      <w:r w:rsidRPr="008C0907">
        <w:rPr>
          <w:rFonts w:ascii="Nassim" w:eastAsia="Times New Roman" w:hAnsi="Nassim" w:cs="B Lotus"/>
          <w:b/>
          <w:bCs/>
          <w:color w:val="000000"/>
          <w:sz w:val="28"/>
          <w:szCs w:val="28"/>
          <w:rtl/>
        </w:rPr>
        <w:br/>
        <w:t>از حضرت علي عليه السلام فرمودند : من تقسيم کننده دوزخ هستم (الفايق في غريب الحديث جارالله زمخشري ج 3 ص 97).</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و همچنين روايت شده است از اعمش از موسي بن طريف از عبايه که گفت از علي عليه السلام شنيدم در حالي که مي فرمود: من تقسيم کننده دوزخ هستم . عن عبايه عن علي قال : أنا قسيم النار ، إذا كان يوم القيامه قلت هذا لك وهذا لي . از حضرت علي عليه السلام نقل شده است که فرمودند : من قسمت کننده دوزخم زماني که روز قيامت فرا رسد مي گويم (به آتش ) اين (شخص) براي تو و اين (شخص) براي من . (البدايه و النهايه ج 7 ص 392؛ غريب الحديث ، ج 1 ، ص 377 ، النهايه في غريب الحديث ، ج 4 ، ص 61 و المناقب ، خوارزمي ، ص 41 و کنزالعمال متقي هندي ج 13 ص 152، تاريخ مدينه دمشق ج 42 ص 298).</w:t>
      </w:r>
      <w:r w:rsidRPr="008C0907">
        <w:rPr>
          <w:rFonts w:ascii="Nassim" w:eastAsia="Times New Roman" w:hAnsi="Nassim" w:cs="B Lotus"/>
          <w:b/>
          <w:bCs/>
          <w:color w:val="000000"/>
          <w:sz w:val="28"/>
          <w:szCs w:val="28"/>
          <w:rtl/>
        </w:rPr>
        <w:br/>
        <w:t>دليل اين نامگذاري</w:t>
      </w:r>
      <w:r w:rsidRPr="008C0907">
        <w:rPr>
          <w:rFonts w:ascii="Nassim" w:eastAsia="Times New Roman" w:hAnsi="Nassim" w:cs="B Lotus"/>
          <w:b/>
          <w:bCs/>
          <w:color w:val="000000"/>
          <w:sz w:val="28"/>
          <w:szCs w:val="28"/>
          <w:rtl/>
        </w:rPr>
        <w:br/>
        <w:t>برخي از روايات علت اين نامگذاري را ذکر کرده اند که به دو روايت اکتفا مي شود:</w:t>
      </w:r>
      <w:r w:rsidRPr="008C0907">
        <w:rPr>
          <w:rFonts w:ascii="Nassim" w:eastAsia="Times New Roman" w:hAnsi="Nassim" w:cs="B Lotus"/>
          <w:b/>
          <w:bCs/>
          <w:color w:val="000000"/>
          <w:sz w:val="28"/>
          <w:szCs w:val="28"/>
          <w:rtl/>
        </w:rPr>
        <w:br/>
        <w:t xml:space="preserve">1 </w:t>
      </w:r>
      <w:r w:rsidRPr="008C0907">
        <w:rPr>
          <w:rFonts w:ascii="Times New Roman" w:eastAsia="Times New Roman" w:hAnsi="Times New Roman" w:cs="Times New Roman" w:hint="cs"/>
          <w:b/>
          <w:bCs/>
          <w:color w:val="000000"/>
          <w:sz w:val="28"/>
          <w:szCs w:val="28"/>
          <w:rtl/>
        </w:rPr>
        <w:t>–</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از</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مفضل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بن</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عمر</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نقل</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شده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است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که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گفت</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به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امام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صادق</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عليه</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السلام</w:t>
      </w:r>
      <w:r w:rsidRPr="008C0907">
        <w:rPr>
          <w:rFonts w:ascii="Nassim" w:eastAsia="Times New Roman" w:hAnsi="Nassim" w:cs="B Lotus"/>
          <w:b/>
          <w:bCs/>
          <w:color w:val="000000"/>
          <w:sz w:val="28"/>
          <w:szCs w:val="28"/>
          <w:rtl/>
        </w:rPr>
        <w:t xml:space="preserve"> </w:t>
      </w:r>
      <w:r w:rsidRPr="008C0907">
        <w:rPr>
          <w:rFonts w:ascii="Nassim" w:eastAsia="Times New Roman" w:hAnsi="Nassim" w:cs="B Lotus" w:hint="cs"/>
          <w:b/>
          <w:bCs/>
          <w:color w:val="000000"/>
          <w:sz w:val="28"/>
          <w:szCs w:val="28"/>
          <w:rtl/>
        </w:rPr>
        <w:t>ع</w:t>
      </w:r>
      <w:r w:rsidRPr="008C0907">
        <w:rPr>
          <w:rFonts w:ascii="Nassim" w:eastAsia="Times New Roman" w:hAnsi="Nassim" w:cs="B Lotus"/>
          <w:b/>
          <w:bCs/>
          <w:color w:val="000000"/>
          <w:sz w:val="28"/>
          <w:szCs w:val="28"/>
          <w:rtl/>
        </w:rPr>
        <w:t>رض کردم به چه علت اميرالمومنين علي بن ابي طالب قسيم الجنه و النار نامیده شده است ؟ حضرت فرمودند : به خاطر اينکه دوست داشتن او ايمان و دشمن داشتن او کفر است ، و همانا بهشت براي اهل ايمان آفريده شده است و نار براي اهل کفر خلق شده است بنابر اين حضرت علي عليه السلام به اين علت قسيم الجنه و النار است بنابر اين در بهشت وارد نمي شود مگر اهل محبت و دوستي با او و وارد آتش نمي شود مگر اهل دشمني با او . (علل الشرايع ج 1 ص 162)</w:t>
      </w:r>
      <w:r w:rsidRPr="008C0907">
        <w:rPr>
          <w:rFonts w:ascii="Nassim" w:eastAsia="Times New Roman" w:hAnsi="Nassim" w:cs="B Lotus"/>
          <w:b/>
          <w:bCs/>
          <w:color w:val="000000"/>
          <w:sz w:val="28"/>
          <w:szCs w:val="28"/>
          <w:rtl/>
        </w:rPr>
        <w:br/>
        <w:t>همچنين در روايت ديگري از امام رضا عليه السلام آمده است :</w:t>
      </w:r>
      <w:r w:rsidRPr="008C0907">
        <w:rPr>
          <w:rFonts w:ascii="Nassim" w:eastAsia="Times New Roman" w:hAnsi="Nassim" w:cs="B Lotus"/>
          <w:b/>
          <w:bCs/>
          <w:color w:val="000000"/>
          <w:sz w:val="28"/>
          <w:szCs w:val="28"/>
          <w:rtl/>
        </w:rPr>
        <w:br/>
        <w:t>ابا صلت هروي نقل کرده است که روزي مامون به امام رضا عليه السلام گفت : يا اباالحسن ما را از پدرت اميرالمومنين آگاه ساز که به چه علت قسيم الجنه و النار خوانده شده است و اين به چه معنا است که اين مطلب فکر مرا مشغول ساخته است پس امام رضا عليه السلام به او فرمودند اي مامون آيا تو از پدرت و او از پدرانش از ابن عباس از رسول خدا صلي الله عليه و آله نقل نکرديد که گفت از رسول خدا شنيدم مي فرمايند: حب علي ايمان و دشمني با علي کفر است ؟ پس مامون پاسخ داد آري پس حضرت فرمودند : پس تقسيم مي کند بهشت و دوزخ را زماني که ايمان و کفر بر اساس حب و بغض او باشد پس بنابر اين او قسيم الجنه و النار است. (عيون اخبار الرضا ج 1 ص 92).</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قرآن ناطق</w:t>
      </w:r>
      <w:r w:rsidRPr="008C0907">
        <w:rPr>
          <w:rFonts w:ascii="Nassim" w:eastAsia="Times New Roman" w:hAnsi="Nassim" w:cs="B Lotus"/>
          <w:b/>
          <w:bCs/>
          <w:color w:val="000000"/>
          <w:sz w:val="28"/>
          <w:szCs w:val="28"/>
          <w:rtl/>
        </w:rPr>
        <w:br/>
        <w:t>پرسش. اینکه می گویند علی علیه السلام قرآن ناطق است یعنی چه؟</w:t>
      </w:r>
      <w:r w:rsidRPr="008C0907">
        <w:rPr>
          <w:rFonts w:ascii="Nassim" w:eastAsia="Times New Roman" w:hAnsi="Nassim" w:cs="B Lotus"/>
          <w:b/>
          <w:bCs/>
          <w:color w:val="000000"/>
          <w:sz w:val="28"/>
          <w:szCs w:val="28"/>
          <w:rtl/>
        </w:rPr>
        <w:br/>
        <w:t>بر اساس روايات فراوانى كه ذكر شده است حضرت على (ع) و همچنين فرزندان او لسان و كتاب ناطق الهى و قرآن ناطق هستند.</w:t>
      </w:r>
      <w:r w:rsidRPr="008C0907">
        <w:rPr>
          <w:rFonts w:ascii="Nassim" w:eastAsia="Times New Roman" w:hAnsi="Nassim" w:cs="B Lotus"/>
          <w:b/>
          <w:bCs/>
          <w:color w:val="000000"/>
          <w:sz w:val="28"/>
          <w:szCs w:val="28"/>
          <w:rtl/>
        </w:rPr>
        <w:br/>
        <w:t xml:space="preserve">ابوبصير گويد: درباره آيه «هَذَا كِتابُنا ينطقُ عَلَيكُم بالحق» از امام صادق (ع) پرسش كردم، ايشان فرمودند: «قرآن سخن نمى‏گويد: ليكن محمد و اهل بيت او (ع) ناطق به كتاب- يعنى قرآن- مى‏باشند. ( بحارالانوار، علامه مجلسى، ج 23، ص 197- 198، ح 29، مؤسسه الوفا، بيروت ؛ تأويل الايات الظاهره، سيدشريف‏الدين استرآبادى، ص 559- </w:t>
      </w:r>
      <w:r w:rsidRPr="008C0907">
        <w:rPr>
          <w:rFonts w:ascii="Nassim" w:eastAsia="Times New Roman" w:hAnsi="Nassim" w:cs="B Lotus"/>
          <w:b/>
          <w:bCs/>
          <w:color w:val="000000"/>
          <w:sz w:val="28"/>
          <w:szCs w:val="28"/>
          <w:rtl/>
        </w:rPr>
        <w:lastRenderedPageBreak/>
        <w:t>560، انتشارات جامعه مدرسين، قم) امام صادق (ع) در حديثى ديگر فرمود: «امير المؤمنين (ع) مى‏فرمايد: من علم خداوند و زبان گوياى خداوند هستم. (التوحيد، شيخ صدوق، ص 164، انتشارات جامعه المدرسين؛ بحارالانوار، ج 24، ص 198، ح 25، مؤسسه الوفا، بيروت) همچنين تعبيرهاى «لِسانُهُ النّاطِقُ» ، ما زبان ناطق خداوند هستيم، ( الكافى، كلينى ، ج 1، ص 144، ح 1، دارالكتب الاسلاميه ؛ التوحيد، شيخ صدوق، ص 152، ح 9، انتشارات جامعه مدرسين، قم) «أنَا الكِتابُ النّاطِقُ» ( بحارالانوار، علامه مجلسى، ج 39، ح 5، ص 272، مؤسسه الوفاء، بيروت) «أنا كلام اللَّه النّاطق»( همان، ج 79، ص 199) «النّاطِقُ بِالقُرآنِ»( عيون اخبار الرضا، شيخ صدوق، ج 1، ص 54، ح 20، انتشارات جهان) «النّاطِقُ عَنِ القُرانِ» ( همان، ج 2، ص 121، ح 1) و نظاير آن كه درباره امام على (ع) و ديگر پيشوايان معصوم (ع) در روايات آمده است، مى‏فهماند كه آنان مفسر واقعى قرآن، مظهر علم الهى و عالم به كليه علوم مربوط به قرآنند چنان‏كه به مناسبت‏هاى مختلف روايات گوناگونى درباره تفسير، تأويل و غير آن اظهار فرموده‏اند. از اين‏روست كه شيعيان به اهل‏بيت عصمت و طهارت (ع) قرآن ناطق مى‏گويند و اطلاق اين گونه تعبير بر آن بزرگواران صحيح مى‏باشند.</w:t>
      </w:r>
      <w:r w:rsidRPr="008C0907">
        <w:rPr>
          <w:rFonts w:ascii="Nassim" w:eastAsia="Times New Roman" w:hAnsi="Nassim" w:cs="B Lotus"/>
          <w:b/>
          <w:bCs/>
          <w:color w:val="000000"/>
          <w:sz w:val="28"/>
          <w:szCs w:val="28"/>
          <w:rtl/>
        </w:rPr>
        <w:br/>
        <w:t>در روايات اهل سنت نيز آمده است كه: «مَن عِندَهُ عِلمُ الكِتابِ» ( سوره رعد، آيه 43. كسى كه علم كتاب«و آگاهى بر قرآن» نزد اوست) على بن ابى‏طالب است كه به تفسير، تأويل، ناسخ، منسوخ، حلال و حرام قرآن عالم بود.( ينابيع المودّه، القندوزى، ج 1، ص 308، ح 11، دارالاسوه ؛شواهد التنزيل، الحاكم الحسكانى، ج 1، ص 405، ح 427، نشر مجمع احياء الثقافه الاسلاميه) از آن حضرت نيز نقل شده است كه فرمود: «فَوَالذى نفسى بِيَدهِ ما نَزَلت آية الّا وَ أَنَا أَعلَمُ بِها أَينَ نَزَلَتَ وَ فيمَن نَزَلَت»( شواهد التنزيل، همان، ج 1، ص 40- 42، ح 35) قسم به كسى كه جانم به دست اوست هيچ آيه‏اى نازل نشده است، مگر اين كه من مى‏دانم كجا نازل شده و درباره چه كسى نازل شده است.</w:t>
      </w:r>
      <w:r w:rsidRPr="008C0907">
        <w:rPr>
          <w:rFonts w:ascii="Nassim" w:eastAsia="Times New Roman" w:hAnsi="Nassim" w:cs="B Lotus"/>
          <w:b/>
          <w:bCs/>
          <w:color w:val="000000"/>
          <w:sz w:val="28"/>
          <w:szCs w:val="28"/>
          <w:rtl/>
        </w:rPr>
        <w:br/>
        <w:t>آن حضرت در حديث ديگرى مى‏فرمايد: «پيامبر به من هزار باب علم آموخت، كه از هر بابى هزار باب ديگر گشوده مى‏شد، تا اين كه به علم گذشته و آينده تا روز قيامت آگاه شدم».( ينابيع الموده، ج 1، ص 231، ح 70) همچنين در روايت آمده است: «حضرت على (ع) شب تا صبح براى ابن عباس تفسير باء بسم اللَّه را مى‏گفت و فرمود: «لو شئت لاوقرت من تفسير الفاتحه سبعين بعيرا»( ينابيع الموده، همان، ج 3، ص 209، باب 69) اگر بخواهى از تفسير فاتحه هفتاد شتر بار مى‏كنم و در جاى ديگر فرمود: «أَنَا تَرجُمان وَحىِ اللَّهِ»( احقاق الحق، التسترى، ج 4، ص 332، دارالكتاب الاسلامى، بيروت ؛ به نقل از المناقب المرتضويه، محمدصالح الحنف الترمذى، ص 135، طبع بمبئى) من ترجمان وحى الهى مى‏باشم.</w:t>
      </w:r>
      <w:r w:rsidRPr="008C0907">
        <w:rPr>
          <w:rFonts w:ascii="Nassim" w:eastAsia="Times New Roman" w:hAnsi="Nassim" w:cs="B Lotus"/>
          <w:b/>
          <w:bCs/>
          <w:color w:val="000000"/>
          <w:sz w:val="28"/>
          <w:szCs w:val="28"/>
          <w:rtl/>
        </w:rPr>
        <w:br/>
        <w:t xml:space="preserve">رسول خدا نيز درباره آن حضرت مى‏فرمايد: «أَنتَ بابُ عِلمى وَ الإِيمانُ مِخالِط لَحمَكَ وَ دَمَكَ كَما خالَطَ لَحمى وَ دَمى»( ينابيع الموده، ج 1، ص 392، ح 4) تو علم منى و ايمان با گوشت و خون تو درآميخته، همان سان كه با گوشت و خون من در آميخته است. بنابراين كسى كه اين گونه به كتاب خدا آگاه باشد و قرآن و ايمان با تمام </w:t>
      </w:r>
      <w:r w:rsidRPr="008C0907">
        <w:rPr>
          <w:rFonts w:ascii="Nassim" w:eastAsia="Times New Roman" w:hAnsi="Nassim" w:cs="B Lotus"/>
          <w:b/>
          <w:bCs/>
          <w:color w:val="000000"/>
          <w:sz w:val="28"/>
          <w:szCs w:val="28"/>
          <w:rtl/>
        </w:rPr>
        <w:lastRenderedPageBreak/>
        <w:t>وجود او آميخته باشد، قولًا و عملًا چيزى جز قرآن از او صادر نخواهد شد و اطلاق قرآن ناطق بر او بدين لحاظ مى‏باشد.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جريان سوره برائت</w:t>
      </w:r>
      <w:r w:rsidRPr="008C0907">
        <w:rPr>
          <w:rFonts w:ascii="Nassim" w:eastAsia="Times New Roman" w:hAnsi="Nassim" w:cs="B Lotus"/>
          <w:b/>
          <w:bCs/>
          <w:color w:val="000000"/>
          <w:sz w:val="28"/>
          <w:szCs w:val="28"/>
          <w:rtl/>
        </w:rPr>
        <w:br/>
        <w:t>پرسش. جریان سوره برائت چیست؟ چرا پیامبر از ابتدا حضرت علی(ع) را نفرستاد؟</w:t>
      </w:r>
      <w:r w:rsidRPr="008C0907">
        <w:rPr>
          <w:rFonts w:ascii="Nassim" w:eastAsia="Times New Roman" w:hAnsi="Nassim" w:cs="B Lotus"/>
          <w:b/>
          <w:bCs/>
          <w:color w:val="000000"/>
          <w:sz w:val="28"/>
          <w:szCs w:val="28"/>
          <w:rtl/>
        </w:rPr>
        <w:br/>
        <w:t>بنقل علماء و مورخين فريقين چون آيات سوره برائت در مورد عهد شکني و مذمت مشرکين نازل گرديد رسول اکرم صلي الله عليه و آله آيات اوائل سوره مزبور را به ابوبکر داد که بمکه برده و در موسم حج بمشرکين ابلاغ نمايد، پس از آنکه ابو بکر براه افتاد و قدري راه رفت جبرئيل نازل شد و ضمن ابلاغ سلام خداوند به پيغمبر صلي الله عليه و آله عرض کرد خداوند فرمايد: لا يؤديها عنک الا انت او رجل منک. يعني کسي از جانب تو اداء رسالت ننمايد مگر خودت يا مردي که از خودت باشد.</w:t>
      </w:r>
      <w:r w:rsidRPr="008C0907">
        <w:rPr>
          <w:rFonts w:ascii="Nassim" w:eastAsia="Times New Roman" w:hAnsi="Nassim" w:cs="B Lotus"/>
          <w:b/>
          <w:bCs/>
          <w:color w:val="000000"/>
          <w:sz w:val="28"/>
          <w:szCs w:val="28"/>
          <w:rtl/>
        </w:rPr>
        <w:br/>
        <w:t>رسول خدا صلي الله عليه و آله فورا علي عليه السلام را طلبيد و فرمود شتر مرا سوار شو و دنبال ابوبکر برو هر کجا به او رسيدي آيات را از او بگير و بمکه ببر و بمشرکين قرائت کن، حضرت امير فورا حرکت کرد و در راه به ابوبکر رسيد و آيات را از او گرفته و بمکه برد و ابوبکر خدمت پيغمبر مراجعت نمود و در حاليکه از اين امر محزون و متأسف بود عرض کرد يا رسول الله مگر در باره من چيزي نازل شده حضرت فرمود خداي تعالي دستور داد که آيات را کسي ببرد که از خود من باشد و من هم علي را براي انجام اين مأموريت اعزام نمودم(ذخائر العقبي ص 69 ؛کفايه الطالب ص 242؛ ينابيع الموده ص 88 ؛ ارشاد مفيد جلد 1 باب 2 فصل 17) .</w:t>
      </w:r>
      <w:r w:rsidRPr="008C0907">
        <w:rPr>
          <w:rFonts w:ascii="Nassim" w:eastAsia="Times New Roman" w:hAnsi="Nassim" w:cs="B Lotus"/>
          <w:b/>
          <w:bCs/>
          <w:color w:val="000000"/>
          <w:sz w:val="28"/>
          <w:szCs w:val="28"/>
          <w:rtl/>
        </w:rPr>
        <w:br/>
        <w:t>در اينجا چهار مطلب مورد توجه و بررسي است:</w:t>
      </w:r>
      <w:r w:rsidRPr="008C0907">
        <w:rPr>
          <w:rFonts w:ascii="Nassim" w:eastAsia="Times New Roman" w:hAnsi="Nassim" w:cs="B Lotus"/>
          <w:b/>
          <w:bCs/>
          <w:color w:val="000000"/>
          <w:sz w:val="28"/>
          <w:szCs w:val="28"/>
          <w:rtl/>
        </w:rPr>
        <w:br/>
        <w:t>اول اينکه علي عليه السلام از خود پيغمبر صلي الله عليه و آله است و ابوبکر چنين خصوصيتي را ندارد.</w:t>
      </w:r>
      <w:r w:rsidRPr="008C0907">
        <w:rPr>
          <w:rFonts w:ascii="Nassim" w:eastAsia="Times New Roman" w:hAnsi="Nassim" w:cs="B Lotus"/>
          <w:b/>
          <w:bCs/>
          <w:color w:val="000000"/>
          <w:sz w:val="28"/>
          <w:szCs w:val="28"/>
          <w:rtl/>
        </w:rPr>
        <w:br/>
        <w:t>دوم اينکه خداي تعالي ابوبکر را براي ابلاغ چند آيه در يک شهر شايسته نديد و به پيغمبرش دستور داد که براي اينکار علي عليه السلام را بفرستد در اينصورت چگونه حزب سقيفه چنين کسي را براي جانشيني پيغمبر انتخاب کردند که با تمام احکام قرآن در تمام شهرهاي اسلامي خلافت نمايد؟</w:t>
      </w:r>
      <w:r w:rsidRPr="008C0907">
        <w:rPr>
          <w:rFonts w:ascii="Nassim" w:eastAsia="Times New Roman" w:hAnsi="Nassim" w:cs="B Lotus"/>
          <w:b/>
          <w:bCs/>
          <w:color w:val="000000"/>
          <w:sz w:val="28"/>
          <w:szCs w:val="28"/>
          <w:rtl/>
        </w:rPr>
        <w:br/>
        <w:t>سوم اينکه اعزام ابوبکر در وهله اول و عزل او در وهله ثاني و نصب علي (ع) بجاي وي براي اثبات و نشان دادن فضيلت و شايستگي علي عليه السلام بود زيرا اگر از اول آنحضرت به چنين مأموريتي منصوب مي‌شد بنظر همه عادي مي‌آمد و چندان اهميتي نداشت ولي وقتي ابوبکر به راه افتاد و سپس علي عليه السلام بدان سمت گمارده شد اين امر دليل بر فضيلت و شايستگي علي عليه السلام براي جانشيني پيغمبر و انجام وظائف او مي‌باشد.</w:t>
      </w:r>
      <w:r w:rsidRPr="008C0907">
        <w:rPr>
          <w:rFonts w:ascii="Nassim" w:eastAsia="Times New Roman" w:hAnsi="Nassim" w:cs="B Lotus"/>
          <w:b/>
          <w:bCs/>
          <w:color w:val="000000"/>
          <w:sz w:val="28"/>
          <w:szCs w:val="28"/>
          <w:rtl/>
        </w:rPr>
        <w:br/>
        <w:t>چهارم اينکه پيامبر اسلام صلى الله عليه و آله به امر الهى قصد داشت در دوران حيات خود دست ‏حضرت على عليه السلام را در مسائل سياسى وامور مربوط به حكومت اسلامى باز بگذارد تا مسلمانان آگاه شوند وعادت كنند كه پس از غروب خورشيد رسالت، در امور سياسى وحكومتى بايد به حضرت على عليه السلام مراجعه كنند وپس از پيامبر اسلام صلى الله عليه و آله براى اين امور فردى شايسته تر از حضرت على عليه السلام نيست.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lastRenderedPageBreak/>
        <w:t>عقد اخوت</w:t>
      </w:r>
      <w:r w:rsidRPr="008C0907">
        <w:rPr>
          <w:rFonts w:ascii="Nassim" w:eastAsia="Times New Roman" w:hAnsi="Nassim" w:cs="B Lotus"/>
          <w:b/>
          <w:bCs/>
          <w:color w:val="000000"/>
          <w:sz w:val="28"/>
          <w:szCs w:val="28"/>
          <w:rtl/>
        </w:rPr>
        <w:br/>
        <w:t>پرسش. چرا پیامبر با حضرت علی عقد اخوت بست؟ منظور حضرت از این کار و ایجاد عقد اخوت میان اشخاصی خاص با هم چه بود؟</w:t>
      </w:r>
      <w:r w:rsidRPr="008C0907">
        <w:rPr>
          <w:rFonts w:ascii="Nassim" w:eastAsia="Times New Roman" w:hAnsi="Nassim" w:cs="B Lotus"/>
          <w:b/>
          <w:bCs/>
          <w:color w:val="000000"/>
          <w:sz w:val="28"/>
          <w:szCs w:val="28"/>
          <w:rtl/>
        </w:rPr>
        <w:br/>
        <w:t>يـکـي از ابـتـکـارات اسـلام، ايـجـاد اسـتـوارترين ارتباطات، بين کساني است که بر حسب ظاهر هـيچ گونه ارتباطي با هم ندارند برادري نزديکترين ارتباطي است که بين دو نفر وجود دارد علقه بـرادري در بـيـن تـمـام مـلـل علاقه اي مطمئن و محکم است، ولي در ميان اعراب ـ خصوصا در دورانـهاي گذشته ـ از اعتباربيشتري برخوردار بود، به طوري که ملاک حق و باطل، و راست و خطا قرار مي گرفت.</w:t>
      </w:r>
      <w:r w:rsidRPr="008C0907">
        <w:rPr>
          <w:rFonts w:ascii="Nassim" w:eastAsia="Times New Roman" w:hAnsi="Nassim" w:cs="B Lotus"/>
          <w:b/>
          <w:bCs/>
          <w:color w:val="000000"/>
          <w:sz w:val="28"/>
          <w:szCs w:val="28"/>
          <w:rtl/>
        </w:rPr>
        <w:br/>
        <w:t>در ايـن عـرف، بـرادر ذي حـق اسـت و بـايـد تـايـيد شود و بايد به ياري اش برخاست، اگرچه در حـقيقت ظالم و متجاوز باشد و کسي که در مقابل اوست بايد مغلوب گردد، اگر چه بر حق باشد در چـنـيـن مـحـيطي، اسلام با تعريفي جديد از مفهوم اخوت و برادري اين باور نادرستي را هدف گرفته چنين تعريفي از برادري و اخوت، ارائه مي دهد:</w:t>
      </w:r>
      <w:r w:rsidRPr="008C0907">
        <w:rPr>
          <w:rFonts w:ascii="Nassim" w:eastAsia="Times New Roman" w:hAnsi="Nassim" w:cs="B Lotus"/>
          <w:b/>
          <w:bCs/>
          <w:color w:val="000000"/>
          <w:sz w:val="28"/>
          <w:szCs w:val="28"/>
          <w:rtl/>
        </w:rPr>
        <w:br/>
        <w:t>انما المؤمنون اخوه(حجرات، 10) . يعني: فقط مؤمنان با هم برادرند.</w:t>
      </w:r>
      <w:r w:rsidRPr="008C0907">
        <w:rPr>
          <w:rFonts w:ascii="Nassim" w:eastAsia="Times New Roman" w:hAnsi="Nassim" w:cs="B Lotus"/>
          <w:b/>
          <w:bCs/>
          <w:color w:val="000000"/>
          <w:sz w:val="28"/>
          <w:szCs w:val="28"/>
          <w:rtl/>
        </w:rPr>
        <w:br/>
        <w:t>پس غير مؤمن در اين خانواده بيگانه است، اگرچه در همين خانواده زاده و بالنده شده باشد.</w:t>
      </w:r>
      <w:r w:rsidRPr="008C0907">
        <w:rPr>
          <w:rFonts w:ascii="Nassim" w:eastAsia="Times New Roman" w:hAnsi="Nassim" w:cs="B Lotus"/>
          <w:b/>
          <w:bCs/>
          <w:color w:val="000000"/>
          <w:sz w:val="28"/>
          <w:szCs w:val="28"/>
          <w:rtl/>
        </w:rPr>
        <w:br/>
        <w:t>اين اصلي است که قرآن شريف بنا نهاده است بر اساس اين اصل همه مؤمنان در اين خانواده بزرگ با هم برادرند.</w:t>
      </w:r>
      <w:r w:rsidRPr="008C0907">
        <w:rPr>
          <w:rFonts w:ascii="Nassim" w:eastAsia="Times New Roman" w:hAnsi="Nassim" w:cs="B Lotus"/>
          <w:b/>
          <w:bCs/>
          <w:color w:val="000000"/>
          <w:sz w:val="28"/>
          <w:szCs w:val="28"/>
          <w:rtl/>
        </w:rPr>
        <w:br/>
        <w:t>پـيـامـبـر گـرامـي اسلام (ص) در دو مقطع خاص زماني ـ قبل و بعد از هجرت ـ به منظور حفظ انسجام مسلمانان و مقابله با مشکلات خاصي که حکومت نوپا و جامعه اسلامي را تهديد مي کرد، اين اصل عمومي ديني را عينيت بخشيده به ايجاد علقه خاص برادري بين مسلمانان اقدام نمود و همه مسلمانان را دو به دو با هم برادر کرد.</w:t>
      </w:r>
      <w:r w:rsidRPr="008C0907">
        <w:rPr>
          <w:rFonts w:ascii="Nassim" w:eastAsia="Times New Roman" w:hAnsi="Nassim" w:cs="B Lotus"/>
          <w:b/>
          <w:bCs/>
          <w:color w:val="000000"/>
          <w:sz w:val="28"/>
          <w:szCs w:val="28"/>
          <w:rtl/>
        </w:rPr>
        <w:br/>
        <w:t>گروه بسياري از علماي بزرگ تاريخ و حديث نوشته اند: مـلاک پيامبر اکرم در تعيين برادر براي هر يک از مسلمانان، تناسب خصلت ها، و قرب مراتب ايماني ايشان بوده است.</w:t>
      </w:r>
      <w:r w:rsidRPr="008C0907">
        <w:rPr>
          <w:rFonts w:ascii="Nassim" w:eastAsia="Times New Roman" w:hAnsi="Nassim" w:cs="B Lotus"/>
          <w:b/>
          <w:bCs/>
          <w:color w:val="000000"/>
          <w:sz w:val="28"/>
          <w:szCs w:val="28"/>
          <w:rtl/>
        </w:rPr>
        <w:br/>
        <w:t>آن حـضـرت کساني را که مشابه و مماثل يکديگر تشخيص مي داد با هم برادر مي کرد، مثلا عمر را باابوبکر، طلحه را با زبير، عثمان را با عبد الرحمن بن عوف، ابوذر را با مقداد، و دخترش فاطمه زهرا (س) را با همسرش ام سلمه پيوند داد.</w:t>
      </w:r>
      <w:r w:rsidRPr="008C0907">
        <w:rPr>
          <w:rFonts w:ascii="Nassim" w:eastAsia="Times New Roman" w:hAnsi="Nassim" w:cs="B Lotus"/>
          <w:b/>
          <w:bCs/>
          <w:color w:val="000000"/>
          <w:sz w:val="28"/>
          <w:szCs w:val="28"/>
          <w:rtl/>
        </w:rPr>
        <w:br/>
        <w:t>بـه هـمـيـن دلـيـل، اميرالمؤمنين علي (ع) را با هيچ يک از مسلمانان برادر نکرده او را براي خود ذخـيـره نمود (فرائد السمطين، ج 1، ص 116، حديث 80) براي خود نيز برادري انتخاب نکرد، تا اينکه اميرالمؤمنين آمده عرض کرد: «مـي بـينم اصحابت را با هم برادر مي کني، ولي براي من برادري انتخاب نکرده اي روحم از کالبد خـارج شـده و کـمـرم شکسته است اگر بر من خشمگيني حق سرزنش داري» حضرت در جواب فرمود: «قسم به خدايي که مرا به حق برانگيخت، من اين کار را به تاخير انداختم، تا تو را براي خود انتخاب کنم» (فرائد السمطين، ج 1، ص 112، حديث80، و ص 118، حديث 83؛ المستدرک على الصحیحین، ج 3، ص 14) .</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توفیق ابو علم مى‏نویسد: «این عمل پیامبر دلالت بر برترى امام علی(ع) بر جمیع صحابه دارد، و نیز دلالت دارد بر این که غیر از علی(ع) کسى دیگر کفو و همتاى رسول خدا(ص) نیست».( الامام على بن ابى طالب، ص 43)</w:t>
      </w:r>
      <w:r w:rsidRPr="008C0907">
        <w:rPr>
          <w:rFonts w:ascii="Nassim" w:eastAsia="Times New Roman" w:hAnsi="Nassim" w:cs="B Lotus"/>
          <w:b/>
          <w:bCs/>
          <w:color w:val="000000"/>
          <w:sz w:val="28"/>
          <w:szCs w:val="28"/>
          <w:rtl/>
        </w:rPr>
        <w:br/>
        <w:t>عبدالکریم خطیب مصرى نيز مى‏نویسد: «این اخوت و برادرى را که پیامبر(ص) تنها به علی(ع) مرحمت نمود بى جهت نبود، بلکه به امر خداوند و به جهت فضل او بوده است».( على بن ابى طالب‏علیه‏السلام بقیه النبوه و خاتم الخلافه، ص 110)</w:t>
      </w:r>
      <w:r w:rsidRPr="008C0907">
        <w:rPr>
          <w:rFonts w:ascii="Nassim" w:eastAsia="Times New Roman" w:hAnsi="Nassim" w:cs="B Lotus"/>
          <w:b/>
          <w:bCs/>
          <w:color w:val="000000"/>
          <w:sz w:val="28"/>
          <w:szCs w:val="28"/>
          <w:rtl/>
        </w:rPr>
        <w:br/>
        <w:t>اين اتحاد که در دنيا ميان آن دو بزرگوار در تمام مراحل مشهود بود ناشي از اتحاد نور و حقيقت در باطن امر و ملکوت آنها بوده است. اين امري است بسيار مهم که مانند دو برادر که دو فرع از يک اصل هستند، آن دو پيشواي عالم انسانيت دو بدن متنوع از يک نور و يک حقيقت هستند.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يا علي گفتن</w:t>
      </w:r>
      <w:r w:rsidRPr="008C0907">
        <w:rPr>
          <w:rFonts w:ascii="Nassim" w:eastAsia="Times New Roman" w:hAnsi="Nassim" w:cs="B Lotus"/>
          <w:b/>
          <w:bCs/>
          <w:color w:val="000000"/>
          <w:sz w:val="28"/>
          <w:szCs w:val="28"/>
          <w:rtl/>
        </w:rPr>
        <w:br/>
        <w:t>پرسش. چرا شیعیان یا علی می گویند در حالی که در قرآن آمده که از خدا طلب کمک کنید؟</w:t>
      </w:r>
      <w:r w:rsidRPr="008C0907">
        <w:rPr>
          <w:rFonts w:ascii="Nassim" w:eastAsia="Times New Roman" w:hAnsi="Nassim" w:cs="B Lotus"/>
          <w:b/>
          <w:bCs/>
          <w:color w:val="000000"/>
          <w:sz w:val="28"/>
          <w:szCs w:val="28"/>
          <w:rtl/>
        </w:rPr>
        <w:br/>
        <w:t>تمام موجودات عالم، هستي و فعل خود را از ناحيه حضرت حق دريافت مي‌كنند و وجود آنان عين ربط و تعلق محض است و از خود كوچكترين استقلالي ندارند و همه تأثير و تأثرات را هم از خداوند متعال دريافت كرده‌اند و اگر كسي گمان ببرد كه موجودي غير از خداوند از خود استقلال دارد يا در فعل خود مستقل است و نيازمند به حق نيست در واقع مقام خدايي براي آن موجود قائل شده و در نتيجه مشرك است. پس تمام موجودات در تمام وجوه عين فقر و حاجت هستند و بي‌نياز مطلق و هستي مطلق بي عيب و نقص، فقط خداوند است.</w:t>
      </w:r>
      <w:r w:rsidRPr="008C0907">
        <w:rPr>
          <w:rFonts w:ascii="Nassim" w:eastAsia="Times New Roman" w:hAnsi="Nassim" w:cs="B Lotus"/>
          <w:b/>
          <w:bCs/>
          <w:color w:val="000000"/>
          <w:sz w:val="28"/>
          <w:szCs w:val="28"/>
          <w:rtl/>
        </w:rPr>
        <w:br/>
        <w:t>در عين حال خداوند به موجودات نظام هستي آثار، و آثار پذيري داده است كه در اين اثر گذاري و اثر پذيري موجودات ممكن، استقلال ندارند بلكه در ظرف مالكيت خداوند متعال مالك آثاري هستند و اين را مي‌توان از قرآن كريم استفاده كرد كه بعضي از آثار را به بعضي از موجودات نسبت مي‌دهد. اين نسبت، مستقل و بيرون از مالكيت و سلطنت خداوند نيست.</w:t>
      </w:r>
      <w:r w:rsidRPr="008C0907">
        <w:rPr>
          <w:rFonts w:ascii="Nassim" w:eastAsia="Times New Roman" w:hAnsi="Nassim" w:cs="B Lotus"/>
          <w:b/>
          <w:bCs/>
          <w:color w:val="000000"/>
          <w:sz w:val="28"/>
          <w:szCs w:val="28"/>
          <w:rtl/>
        </w:rPr>
        <w:br/>
        <w:t>خداوند همه امور را بر اساس نظامي كه آفريده است به وسيله اسباب خاص خود به ظهور مي‌رساند، «أَبَي اللَّهُ أَنْ يُجْرِيَ الْأَشْيَاءَ إِلَّا بِأَسْبَاب» يعني خداوند ابا دارد كه كارها را بدون بكارگيري اسباب خاص خود، انجام دهد. البته واضح است كه اسباب و مسبباتي كه خداوند بر عالم جاري كرده است خود دو دسته هستند اسباب مادي و اسباب غير مادي و به اصطلاح معنوي. اسباب مادي مانند وسايط و وسايل روزمره كه ما بكار مي‌گيريم از قبيل اتومبيل و انواع ماشين و دست و پا و ... و اسباب غير مادي مانند دعا و صدقه و...</w:t>
      </w:r>
      <w:r w:rsidRPr="008C0907">
        <w:rPr>
          <w:rFonts w:ascii="Nassim" w:eastAsia="Times New Roman" w:hAnsi="Nassim" w:cs="B Lotus"/>
          <w:b/>
          <w:bCs/>
          <w:color w:val="000000"/>
          <w:sz w:val="28"/>
          <w:szCs w:val="28"/>
          <w:rtl/>
        </w:rPr>
        <w:br/>
        <w:t xml:space="preserve">استمداد و كمك خواهي، از اسبابي است كه خداوند قرار داده، مادامي كه نگاه استقلالي به آن اسباب نشود و بدانيم كه در ظرف قدرت و اذن پروردگار عمل مي‌كنند، اشكال ندارد و بلكه همه ما روزمرّه از اين اسباب كمك مي‌جوييم حال بعضي گمان كرده‌اند كه كمك خواستن مخصوص حاجتهاي مادي و يا اسباب و مسببات مادي و عادي است در حالي كه بهره جستن از اسباب و مسببات غير مادي مانند كمك خواستن از اولياء خداوند و كمك </w:t>
      </w:r>
      <w:r w:rsidRPr="008C0907">
        <w:rPr>
          <w:rFonts w:ascii="Nassim" w:eastAsia="Times New Roman" w:hAnsi="Nassim" w:cs="B Lotus"/>
          <w:b/>
          <w:bCs/>
          <w:color w:val="000000"/>
          <w:sz w:val="28"/>
          <w:szCs w:val="28"/>
          <w:rtl/>
        </w:rPr>
        <w:lastRenderedPageBreak/>
        <w:t>معنوي بندگان مقرّب خداوند كه تأثير آنان از همه اسباب مادي بيشتر است، مادامي كه به ديد استقلالي به آنان ننگريم هيچ گونه ايرادي ندارد بلكه ريشه قرآني دارد. قرآن كريم مي‌فرمايد كه پيامبر(ص) براي مؤمنين استغفار كند و به بعضي مي‌گويد كه نزد پيامبر اكرم(ص) بيايند و از او بخواند تا بر ايشان استغفار كند. فرزندان حضرت يعقوب نيز بعد از آن جرياناتي که انجام دادند خدمت پدر آمده و از او خواستند تا از خداوند براي آنان استغفار كند (ر.ك. سوره اعراف آيه 180 ، سوره نساء آيه 64، سوره منافقون آيه 5 ، سوره يوسف آيات 97و 98) البته اين ارتباط با اولياء، در زمان حيات و ممات آنان تفاوت ندارد بلكه بعد از مرگ آن بزرگواران اين رابطه مي‌تواند وسيع تر باشد هر صبحگاهان و شامگاهان در طول روز ما به پيامبر اكرم(ص) كه به حسب ظاهر از دنيا رفته است درود مي‌فرستيم(السَّلاَمُ عَلَيْكَ أَيُّهَا النَّبِيُّ وَ رَحْمَهُ اللَّهِ وَ بَرَكَاتُهُ)و مرگ تنها انتقال از اين دنيا به دنيايي واسع تر و عظيم‌تر به نام برزخ است.</w:t>
      </w:r>
      <w:r w:rsidRPr="008C0907">
        <w:rPr>
          <w:rFonts w:ascii="Nassim" w:eastAsia="Times New Roman" w:hAnsi="Nassim" w:cs="B Lotus"/>
          <w:b/>
          <w:bCs/>
          <w:color w:val="000000"/>
          <w:sz w:val="28"/>
          <w:szCs w:val="28"/>
          <w:rtl/>
        </w:rPr>
        <w:br/>
        <w:t>با توجه به مطالبي که عرض شد جواب اين است که جمله (يا علي)‌ از باب كمك و استمداد طلبيدن از اولياي حق است و درست مي باشد.</w:t>
      </w:r>
      <w:r w:rsidRPr="008C0907">
        <w:rPr>
          <w:rFonts w:ascii="Nassim" w:eastAsia="Times New Roman" w:hAnsi="Nassim" w:cs="B Lotus"/>
          <w:b/>
          <w:bCs/>
          <w:color w:val="000000"/>
          <w:sz w:val="28"/>
          <w:szCs w:val="28"/>
          <w:rtl/>
        </w:rPr>
        <w:br/>
        <w:t>بدين معني که اولياء خداوند مانند حضرت علي عليه السلام هيچ گونه قدرت مستقل از خود ندارند ولي آنان با عنايت الهي و اعمال صالحه و ايمان خود، در درگاه خداوند داراي احترام هستند كه همه چيز آنان از خداست.</w:t>
      </w:r>
      <w:r w:rsidRPr="008C0907">
        <w:rPr>
          <w:rFonts w:ascii="Nassim" w:eastAsia="Times New Roman" w:hAnsi="Nassim" w:cs="B Lotus"/>
          <w:b/>
          <w:bCs/>
          <w:color w:val="000000"/>
          <w:sz w:val="28"/>
          <w:szCs w:val="28"/>
          <w:rtl/>
        </w:rPr>
        <w:br/>
        <w:t>و مقصود از جمله (يا علي) همين است كه اي بنده پاك و مخلص درگاه خدا دست ما را هم بگير و از خداي هادي و رحمن تقاضا نما تا ما را هم دستگيري كند و اين هيچ منافاتي با توحيد ندارد چون در واقع ما داريم از خداوند متعال ياري مي ‌طلبيم و امام علي(ع) را به واسطه احترام و آبرويي كه نزد خداوند دارد واسطه قرار داده‌ايم.</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پيدايش شيعه</w:t>
      </w:r>
      <w:r w:rsidRPr="008C0907">
        <w:rPr>
          <w:rFonts w:ascii="Nassim" w:eastAsia="Times New Roman" w:hAnsi="Nassim" w:cs="B Lotus"/>
          <w:b/>
          <w:bCs/>
          <w:color w:val="000000"/>
          <w:sz w:val="28"/>
          <w:szCs w:val="28"/>
          <w:rtl/>
        </w:rPr>
        <w:br/>
        <w:t>پرسش. آيا در زمان رسول خدا(ص) شيعه و سني وجود داشته؟ پيامبر، شيعه بوده يا سني؟ اين شبهه که شیعه از عهد صفویه به وجود آمده درست است؟</w:t>
      </w:r>
      <w:r w:rsidRPr="008C0907">
        <w:rPr>
          <w:rFonts w:ascii="Nassim" w:eastAsia="Times New Roman" w:hAnsi="Nassim" w:cs="B Lotus"/>
          <w:b/>
          <w:bCs/>
          <w:color w:val="000000"/>
          <w:sz w:val="28"/>
          <w:szCs w:val="28"/>
          <w:rtl/>
        </w:rPr>
        <w:br/>
        <w:t>این سوال سه قسمت دارد، در جواب از قسمت اول عرض می کنیم که مذهب تشیع از زمان رسول خدا (صلی الله علیه و آله) بوده و خود حضرت این نام را بر روی شیعیان امیرالمؤمنین علی (علیه السلام) قرار داده است و مذاهب ديگر اسلامي در آن زمان موجودیتی نداشتند.</w:t>
      </w:r>
      <w:r w:rsidRPr="008C0907">
        <w:rPr>
          <w:rFonts w:ascii="Nassim" w:eastAsia="Times New Roman" w:hAnsi="Nassim" w:cs="B Lotus"/>
          <w:b/>
          <w:bCs/>
          <w:color w:val="000000"/>
          <w:sz w:val="28"/>
          <w:szCs w:val="28"/>
          <w:rtl/>
        </w:rPr>
        <w:br/>
        <w:t>نحوه پیدایش مذهب تشیع:</w:t>
      </w:r>
      <w:r w:rsidRPr="008C0907">
        <w:rPr>
          <w:rFonts w:ascii="Nassim" w:eastAsia="Times New Roman" w:hAnsi="Nassim" w:cs="B Lotus"/>
          <w:b/>
          <w:bCs/>
          <w:color w:val="000000"/>
          <w:sz w:val="28"/>
          <w:szCs w:val="28"/>
          <w:rtl/>
        </w:rPr>
        <w:br/>
        <w:t>آنچه بر حسب تحقيقات علمي، به دور از عواطف تقليدي و احساسات مذهبي به دست آمده، اين است كه شيعه در زمان رسول خدا‏(ص) به وجود آمده است و ايشان اوّل كسي هستند كه اين بذر را نشانده، پرورش داده و در تمام مراحل زندگي‌شان مواظب آن بوده‌اند.</w:t>
      </w:r>
      <w:r w:rsidRPr="008C0907">
        <w:rPr>
          <w:rFonts w:ascii="Nassim" w:eastAsia="Times New Roman" w:hAnsi="Nassim" w:cs="B Lotus"/>
          <w:b/>
          <w:bCs/>
          <w:color w:val="000000"/>
          <w:sz w:val="28"/>
          <w:szCs w:val="28"/>
          <w:rtl/>
        </w:rPr>
        <w:br/>
        <w:t>اینک چند حدیث از رسول خدا(ص) می آوریم:</w:t>
      </w:r>
      <w:r w:rsidRPr="008C0907">
        <w:rPr>
          <w:rFonts w:ascii="Nassim" w:eastAsia="Times New Roman" w:hAnsi="Nassim" w:cs="B Lotus"/>
          <w:b/>
          <w:bCs/>
          <w:color w:val="000000"/>
          <w:sz w:val="28"/>
          <w:szCs w:val="28"/>
          <w:rtl/>
        </w:rPr>
        <w:br/>
        <w:t xml:space="preserve">رسول خدا(ص) فرمودند: اي علي تو و شيعيانت در كنار حوض بر من وارد مي‏شويد. (مجمع الزوائد، ج 9، ص </w:t>
      </w:r>
      <w:r w:rsidRPr="008C0907">
        <w:rPr>
          <w:rFonts w:ascii="Nassim" w:eastAsia="Times New Roman" w:hAnsi="Nassim" w:cs="B Lotus"/>
          <w:b/>
          <w:bCs/>
          <w:color w:val="000000"/>
          <w:sz w:val="28"/>
          <w:szCs w:val="28"/>
          <w:rtl/>
        </w:rPr>
        <w:lastRenderedPageBreak/>
        <w:t>131؛ كنوز الحقائق، ص 188، الاستيعاب، ج 2، ص 457)</w:t>
      </w:r>
      <w:r w:rsidRPr="008C0907">
        <w:rPr>
          <w:rFonts w:ascii="Nassim" w:eastAsia="Times New Roman" w:hAnsi="Nassim" w:cs="B Lotus"/>
          <w:b/>
          <w:bCs/>
          <w:color w:val="000000"/>
          <w:sz w:val="28"/>
          <w:szCs w:val="28"/>
          <w:rtl/>
        </w:rPr>
        <w:br/>
        <w:t>اي علي! به زودي تو نزد خدا وارد مي‌شوي در حالي كه شيعيان تو راضي و مورد رضايت خدا هستند و دشمنانت معذّب به عذابي سخت خواهند بود. (صواعق المحرقه، ص 93؛ مجمع الزوائد، ج 9، ص 131).</w:t>
      </w:r>
      <w:r w:rsidRPr="008C0907">
        <w:rPr>
          <w:rFonts w:ascii="Nassim" w:eastAsia="Times New Roman" w:hAnsi="Nassim" w:cs="B Lotus"/>
          <w:b/>
          <w:bCs/>
          <w:color w:val="000000"/>
          <w:sz w:val="28"/>
          <w:szCs w:val="28"/>
          <w:rtl/>
        </w:rPr>
        <w:br/>
        <w:t>علي و شيعة او، آنها در روز قيامت رستگارند.( كنوز الحقائق، ص 92)</w:t>
      </w:r>
      <w:r w:rsidRPr="008C0907">
        <w:rPr>
          <w:rFonts w:ascii="Nassim" w:eastAsia="Times New Roman" w:hAnsi="Nassim" w:cs="B Lotus"/>
          <w:b/>
          <w:bCs/>
          <w:color w:val="000000"/>
          <w:sz w:val="28"/>
          <w:szCs w:val="28"/>
          <w:rtl/>
        </w:rPr>
        <w:br/>
        <w:t>شيعة علي، آنها رستگارند. (همان، ص 82)</w:t>
      </w:r>
      <w:r w:rsidRPr="008C0907">
        <w:rPr>
          <w:rFonts w:ascii="Nassim" w:eastAsia="Times New Roman" w:hAnsi="Nassim" w:cs="B Lotus"/>
          <w:b/>
          <w:bCs/>
          <w:color w:val="000000"/>
          <w:sz w:val="28"/>
          <w:szCs w:val="28"/>
          <w:rtl/>
        </w:rPr>
        <w:br/>
        <w:t>اي علي، خدا تو و ذريّة تو و فرزندانت و اهل و شيعة تو و دوستان شيعة تو را آمرزيد. همانا تو داراي قلب بزرگي هستي.( الصواعق المحرقه، ص 96).</w:t>
      </w:r>
      <w:r w:rsidRPr="008C0907">
        <w:rPr>
          <w:rFonts w:ascii="Nassim" w:eastAsia="Times New Roman" w:hAnsi="Nassim" w:cs="B Lotus"/>
          <w:b/>
          <w:bCs/>
          <w:color w:val="000000"/>
          <w:sz w:val="28"/>
          <w:szCs w:val="28"/>
          <w:rtl/>
        </w:rPr>
        <w:br/>
        <w:t>سيوطي در تفسير قول خداي متعال كه مي‌فرمايد: آنهايي كه ايمان آوردند و عمل صالح انجام دادند، آنها بهترين مردمند. مي‌گويد: ابن عساكر از جابر بن عبدالله روايت كرده است كه گفت: نزد پيامبر(ص) بوديم؛ پس علي‏(ع) وارد شد. پيامبر(ص) گفت: سوگند به آن كسي كه جانم در دست قدرت اوست، اين علي و شيعة او رستگارانند. و اين آيه نازل شد: «انّ الّذين آمنوا و عملوا الصّالحات اولئك هم خير البريّه»؛ پس اصحاب پيامبر(ص) وقتي علي‏(ع) مي‏آمد، مي‏گفتند: «خير البريّه» آمد.( الدرّ المنثور، سيوطي، ج 6، ص 379)</w:t>
      </w:r>
      <w:r w:rsidRPr="008C0907">
        <w:rPr>
          <w:rFonts w:ascii="Nassim" w:eastAsia="Times New Roman" w:hAnsi="Nassim" w:cs="B Lotus"/>
          <w:b/>
          <w:bCs/>
          <w:color w:val="000000"/>
          <w:sz w:val="28"/>
          <w:szCs w:val="28"/>
          <w:rtl/>
        </w:rPr>
        <w:br/>
        <w:t>ابن مردويه از علي‏(ع) روايت مي‏كند كه: رسول خدا(ص) به من گفت: «آيا نشنيدي قول خداي متعال را كه فرمود: «انّ الّذين آمنوا و عملوا الصّالحات اولئك هم خير البريّه» تو و شيعة تو، وعده‌گاه من و وعده گاه شما حوض است؛ وقتي امت‌ها براي حساب آورده شوند و پيشواي مسروران را دعوت كنند».( المقالات و الفرق،ص 15)</w:t>
      </w:r>
      <w:r w:rsidRPr="008C0907">
        <w:rPr>
          <w:rFonts w:ascii="Nassim" w:eastAsia="Times New Roman" w:hAnsi="Nassim" w:cs="B Lotus"/>
          <w:b/>
          <w:bCs/>
          <w:color w:val="000000"/>
          <w:sz w:val="28"/>
          <w:szCs w:val="28"/>
          <w:rtl/>
        </w:rPr>
        <w:br/>
        <w:t>اين گونه احاديث فراوان در کتب اهل سنّت و شيعه ذكر شده‌اند و بر اين نكته تصريح دارند كه نبي اكرم‏(ص) نخستين كسي است كه تشيع را به پاداشت و آن را ايجاد كرد و به پيروان امام علي‏(ع)، صفات عاليه نسبت داده، آنان را به منزلت رفيع در بهشت بشارت داد.</w:t>
      </w:r>
      <w:r w:rsidRPr="008C0907">
        <w:rPr>
          <w:rFonts w:ascii="Nassim" w:eastAsia="Times New Roman" w:hAnsi="Nassim" w:cs="B Lotus"/>
          <w:b/>
          <w:bCs/>
          <w:color w:val="000000"/>
          <w:sz w:val="28"/>
          <w:szCs w:val="28"/>
          <w:rtl/>
        </w:rPr>
        <w:br/>
        <w:t>جواب از قسمت دوم : آيا پيامبر(ص) شيعه بوده يا سنى؟</w:t>
      </w:r>
      <w:r w:rsidRPr="008C0907">
        <w:rPr>
          <w:rFonts w:ascii="Nassim" w:eastAsia="Times New Roman" w:hAnsi="Nassim" w:cs="B Lotus"/>
          <w:b/>
          <w:bCs/>
          <w:color w:val="000000"/>
          <w:sz w:val="28"/>
          <w:szCs w:val="28"/>
          <w:rtl/>
        </w:rPr>
        <w:br/>
        <w:t>باید گفت: پيامبرنه شيعه بوده و نه سنى زيرا منشعب شدن مسلمانان به اين دو فرقه بعد از رحلت پيامبر و بر اثر اختلاف بر سر جانشين ايشان بوده است، گذشته از اين كه سنى به معنى پيرو سنت پيامبر است و پيامبر خود صاحب سنت است نه پيرو سنت خويش.</w:t>
      </w:r>
      <w:r w:rsidRPr="008C0907">
        <w:rPr>
          <w:rFonts w:ascii="Nassim" w:eastAsia="Times New Roman" w:hAnsi="Nassim" w:cs="B Lotus"/>
          <w:b/>
          <w:bCs/>
          <w:color w:val="000000"/>
          <w:sz w:val="28"/>
          <w:szCs w:val="28"/>
          <w:rtl/>
        </w:rPr>
        <w:br/>
        <w:t>پس از آنجا که بروز دو گروه به عنوان شیعه و سنی، پس از رحلت پیامبر(ص) بوده است، روشن میشود که آن حضرت نه شیعه بوده و نه سنّی، و پیامبر مقتدای تمام مسلمانان است، اما پایگذار اصلی و ابتدایی مذهب تشیع نیز می باشد.</w:t>
      </w:r>
      <w:r w:rsidRPr="008C0907">
        <w:rPr>
          <w:rFonts w:ascii="Nassim" w:eastAsia="Times New Roman" w:hAnsi="Nassim" w:cs="B Lotus"/>
          <w:b/>
          <w:bCs/>
          <w:color w:val="000000"/>
          <w:sz w:val="28"/>
          <w:szCs w:val="28"/>
          <w:rtl/>
        </w:rPr>
        <w:br/>
        <w:t>جواب از قسمت سوم : شيعه و صفويه</w:t>
      </w:r>
      <w:r w:rsidRPr="008C0907">
        <w:rPr>
          <w:rFonts w:ascii="Nassim" w:eastAsia="Times New Roman" w:hAnsi="Nassim" w:cs="B Lotus"/>
          <w:b/>
          <w:bCs/>
          <w:color w:val="000000"/>
          <w:sz w:val="28"/>
          <w:szCs w:val="28"/>
          <w:rtl/>
        </w:rPr>
        <w:br/>
        <w:t xml:space="preserve">از جمله تهمت هايى كه به تشيّع زده شده اين است كه تشيّع قبل از صفوّيه نام و نشانى نداشته، ساخته و پرداخته صفوّيه است. ولى كسى كه اطلاع از اسلام و تعاليم آن دارد، مى داند كه اين اتهام تا چه حّد نارواست; زيرا </w:t>
      </w:r>
      <w:r w:rsidRPr="008C0907">
        <w:rPr>
          <w:rFonts w:ascii="Nassim" w:eastAsia="Times New Roman" w:hAnsi="Nassim" w:cs="B Lotus"/>
          <w:b/>
          <w:bCs/>
          <w:color w:val="000000"/>
          <w:sz w:val="28"/>
          <w:szCs w:val="28"/>
          <w:rtl/>
        </w:rPr>
        <w:lastRenderedPageBreak/>
        <w:t>همانطور که ذکر کرديم، تشيّع را پيامبر بزرگوار اسلام(ص) با تعيين حضرت اميرالمومنين(ع) براى خلافت خويش از جانب خداوند بنيان نهاد و تاريخ گواه اين است كه پس از رحلت رسول اكرم(صلى الله عليه وآله) عده اى از مسلمانان به تبعيت از سفارشهاى پيامبر، حضرت على(عليه السلام) را جانشين و خليفه بلافصل ايشان دانسته، زير بار خلافت خليفه اول نرفتند; آن عده به نام شيعه رو به فزونى نهادند و با اين كه در اقليت بودند، موجوديت خود را در طول تاريخ اسلام حفظ نمودند. گذشته از اين كتاب هاى شيعه كه قرن اول تا قرن نهم نوشته شده و در كتابخانه هاى دنيا موجود است، دليل روشن ديگرى در رد اين ادعاست كه شيعه در قرن نهم پيدا شده است، براى مثال، علاّمه بزرگوار مرحوم سيد شرف الدين نام 250 نفر از اصحاب رسول اكرم(صلى الله عليه وآله) را كه شيعه بوده اند در كتاب« فصول المّهمه» جمع آورى كرده و ثابت نموده است كه اساس مذهب شيعه و اعتقاد به خلافت حضرت اميرالمؤمنين، بعد از پيامبراكرم(صلى الله عليه وآله) در همان ايام رحلت رسول اكرم(صلى الله عليه وآله) پى ريزى شده و به مرور زمان توسعه پيدا كرده است. بنابراين، تشيّع اسلام راستين است و در حقيقت بنيانگذار تشيّع، پيامبر گرامى اسلام بوده است.</w:t>
      </w:r>
      <w:r w:rsidRPr="008C0907">
        <w:rPr>
          <w:rFonts w:ascii="Nassim" w:eastAsia="Times New Roman" w:hAnsi="Nassim" w:cs="B Lotus"/>
          <w:b/>
          <w:bCs/>
          <w:color w:val="000000"/>
          <w:sz w:val="28"/>
          <w:szCs w:val="28"/>
          <w:rtl/>
        </w:rPr>
        <w:br/>
        <w:t>نتیجه کلی: با مطالبی که ذکر شد به این نتیجه رسیدیم که شیعه از زمان خود رسول خدا و به وسیله خود آن حضرت بنیانگذاری شده و ادعای اینکه شیعه از زمان صفویه به وجود آمده ادعایی باطل و نشان از بی اطلاعی آنان از تاریخ است، بلکه صفویان فقط مذهب تشیع را در ایران رسمیت دادند همانگونه که در جمهوری اسلامی هم مذهب رسمی، شیعه اثنی عشری است.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هزار رکعت نماز در يک شب</w:t>
      </w:r>
      <w:r w:rsidRPr="008C0907">
        <w:rPr>
          <w:rFonts w:ascii="Nassim" w:eastAsia="Times New Roman" w:hAnsi="Nassim" w:cs="B Lotus"/>
          <w:b/>
          <w:bCs/>
          <w:color w:val="000000"/>
          <w:sz w:val="28"/>
          <w:szCs w:val="28"/>
          <w:rtl/>
        </w:rPr>
        <w:br/>
        <w:t>پرسش. آيا صحت دارد که حضرت علي(ع) برخي شب ها تا 1000 رکعت نماز مي خواندند؟ آيا منبع موثقي در اين رابطه وجود دارد؟</w:t>
      </w:r>
      <w:r w:rsidRPr="008C0907">
        <w:rPr>
          <w:rFonts w:ascii="Nassim" w:eastAsia="Times New Roman" w:hAnsi="Nassim" w:cs="B Lotus"/>
          <w:b/>
          <w:bCs/>
          <w:color w:val="000000"/>
          <w:sz w:val="28"/>
          <w:szCs w:val="28"/>
          <w:rtl/>
        </w:rPr>
        <w:br/>
        <w:t>اولا این شبهه از شبهاتی است که ابن تیمیه موسس و بنیانگذار تفکرات فرقه وهابیت آن را بیان کرده است و او دشمن اهل بیت عصمت و طهارت و به خصوص امیرالمومنین علی علیه السلام است.</w:t>
      </w:r>
      <w:r w:rsidRPr="008C0907">
        <w:rPr>
          <w:rFonts w:ascii="Nassim" w:eastAsia="Times New Roman" w:hAnsi="Nassim" w:cs="B Lotus"/>
          <w:b/>
          <w:bCs/>
          <w:color w:val="000000"/>
          <w:sz w:val="28"/>
          <w:szCs w:val="28"/>
          <w:rtl/>
        </w:rPr>
        <w:br/>
        <w:t>ثانیا: در روایتی که در این زمینه وارد شده آمده که حضرت در یک شبانه روز هزار رکعت نماز می خواند نه در هر شب.</w:t>
      </w:r>
      <w:r w:rsidRPr="008C0907">
        <w:rPr>
          <w:rFonts w:ascii="Nassim" w:eastAsia="Times New Roman" w:hAnsi="Nassim" w:cs="B Lotus"/>
          <w:b/>
          <w:bCs/>
          <w:color w:val="000000"/>
          <w:sz w:val="28"/>
          <w:szCs w:val="28"/>
          <w:rtl/>
        </w:rPr>
        <w:br/>
        <w:t>روایت اینگونه است: امام صادق علیه السلام فرمود: همانا علی بن ابی طالب در اواخر عمر خود در شبانه روز هزار رکعت نماز می خواند. ( بحار الانوار، ج 41، ص 17- 24).</w:t>
      </w:r>
      <w:r w:rsidRPr="008C0907">
        <w:rPr>
          <w:rFonts w:ascii="Nassim" w:eastAsia="Times New Roman" w:hAnsi="Nassim" w:cs="B Lotus"/>
          <w:b/>
          <w:bCs/>
          <w:color w:val="000000"/>
          <w:sz w:val="28"/>
          <w:szCs w:val="28"/>
          <w:rtl/>
        </w:rPr>
        <w:br/>
        <w:t xml:space="preserve">ثالثا: شاید بهترین جواب را مرحوم علامه امینی در کتاب شریف الغدیر خود داده باشد ایشان در این کتاب می فرمایند: مردم در اجرای احکام الهی متفاوتند و نسبت به تواناییهایشان اعمال را انجام می دهند و از این گونه افراد که در شبانه روز صدها رکعت نماز می خوانند بسیارند مثلا پيشواي حنبليها احمد ابن حنبل متوفاي سال 241، و ابو قاسم جنيد قواريري متوفاي سال 298، و حافظ عبد الغني مقدسي متوفاي سال 600، هر کدام سيصد رکعت می </w:t>
      </w:r>
      <w:r w:rsidRPr="008C0907">
        <w:rPr>
          <w:rFonts w:ascii="Nassim" w:eastAsia="Times New Roman" w:hAnsi="Nassim" w:cs="B Lotus"/>
          <w:b/>
          <w:bCs/>
          <w:color w:val="000000"/>
          <w:sz w:val="28"/>
          <w:szCs w:val="28"/>
          <w:rtl/>
        </w:rPr>
        <w:lastRenderedPageBreak/>
        <w:t>خواندند.</w:t>
      </w:r>
      <w:r w:rsidRPr="008C0907">
        <w:rPr>
          <w:rFonts w:ascii="Nassim" w:eastAsia="Times New Roman" w:hAnsi="Nassim" w:cs="B Lotus"/>
          <w:b/>
          <w:bCs/>
          <w:color w:val="000000"/>
          <w:sz w:val="28"/>
          <w:szCs w:val="28"/>
          <w:rtl/>
        </w:rPr>
        <w:br/>
        <w:t>و برخي ديگر هر کدام چهار صد رکعت، امثال: بشر ابن مفضل وقاشي متوفاي سال 187، و پيشواي حنيفها ابو حنيفه نعمان متوفاي سال 150، و ابو قلابه عبد الملک ابن محمد متوفاي سال 276.</w:t>
      </w:r>
      <w:r w:rsidRPr="008C0907">
        <w:rPr>
          <w:rFonts w:ascii="Nassim" w:eastAsia="Times New Roman" w:hAnsi="Nassim" w:cs="B Lotus"/>
          <w:b/>
          <w:bCs/>
          <w:color w:val="000000"/>
          <w:sz w:val="28"/>
          <w:szCs w:val="28"/>
          <w:rtl/>
        </w:rPr>
        <w:br/>
        <w:t>و جمعي ديگر پانصد رکعت نماز مي خواندند، مانند: بشر ابن منصوري بصري متوفاي سال 180، و سمنون ابن حمزه متوفي در سال 298.</w:t>
      </w:r>
      <w:r w:rsidRPr="008C0907">
        <w:rPr>
          <w:rFonts w:ascii="Nassim" w:eastAsia="Times New Roman" w:hAnsi="Nassim" w:cs="B Lotus"/>
          <w:b/>
          <w:bCs/>
          <w:color w:val="000000"/>
          <w:sz w:val="28"/>
          <w:szCs w:val="28"/>
          <w:rtl/>
        </w:rPr>
        <w:br/>
        <w:t>و گروهي ديگر، ششصد رکعت نماز مي خواندند، مانند:حارث بن يزيد حضرمي متوفي در سال 130، و حسين ابن فضل کوفي متوفي در سال 282، و علي ابن علي ابن النجاد ابي اسماعيل بصري.</w:t>
      </w:r>
      <w:r w:rsidRPr="008C0907">
        <w:rPr>
          <w:rFonts w:ascii="Nassim" w:eastAsia="Times New Roman" w:hAnsi="Nassim" w:cs="B Lotus"/>
          <w:b/>
          <w:bCs/>
          <w:color w:val="000000"/>
          <w:sz w:val="28"/>
          <w:szCs w:val="28"/>
          <w:rtl/>
        </w:rPr>
        <w:br/>
        <w:t>و بعضي ديگر هفتصد رکعت نماز مي خواندند، مانند: اسود ابن يزيد «زيد» نخعي متوفاي سال 75، عبد الرحمن ابن اسود متوفاي سال 98.</w:t>
      </w:r>
      <w:r w:rsidRPr="008C0907">
        <w:rPr>
          <w:rFonts w:ascii="Nassim" w:eastAsia="Times New Roman" w:hAnsi="Nassim" w:cs="B Lotus"/>
          <w:b/>
          <w:bCs/>
          <w:color w:val="000000"/>
          <w:sz w:val="28"/>
          <w:szCs w:val="28"/>
          <w:rtl/>
        </w:rPr>
        <w:br/>
        <w:t>و بعضي تا هزار رکعت نماز مي خواندند مانند: مره ابن شراحيل همداني متوفي در سال 76 ، علي ابن عبد الله عباسي متوفاي در سال 117، ميمون ابن مهران الرقي متوفاي 117 که از علماء « الجزيره» بوده است در مدت هفده روز هفده هزار رکعت نماز خوانده است، بلال ابن اسعد اشعري متوفاي 120 در شبانه روز هزار رکعت نماز مي خوانده است و...</w:t>
      </w:r>
      <w:r w:rsidRPr="008C0907">
        <w:rPr>
          <w:rFonts w:ascii="Nassim" w:eastAsia="Times New Roman" w:hAnsi="Nassim" w:cs="B Lotus"/>
          <w:b/>
          <w:bCs/>
          <w:color w:val="000000"/>
          <w:sz w:val="28"/>
          <w:szCs w:val="28"/>
          <w:rtl/>
        </w:rPr>
        <w:br/>
        <w:t>مرحوم علامه در ادامه مي فرمايد: و ما هم اکنون از يارانمان، کساني را مي شناسيم که گاهي در شب و گاهي در شبانه روز و در کمتر از هفت ساعت، هزار رکعت نماز کامل می خوانند بدون اینکه چيزی از آن بکاهند، بر خلاف پندار ابن تيميه که مي پنداشته محال است.</w:t>
      </w:r>
      <w:r w:rsidRPr="008C0907">
        <w:rPr>
          <w:rFonts w:ascii="Nassim" w:eastAsia="Times New Roman" w:hAnsi="Nassim" w:cs="B Lotus"/>
          <w:b/>
          <w:bCs/>
          <w:color w:val="000000"/>
          <w:sz w:val="28"/>
          <w:szCs w:val="28"/>
          <w:rtl/>
        </w:rPr>
        <w:br/>
        <w:t>بنابر اين بجا آوردن هزار رکعت نماز در شبانه روز هيچ گاه تمام وقت آن را اشغال نمي کند و نيازمند به مصرف تمام وقت و يا نصف آن نيست و چنين کاري مخالف با سنت پيامبر نيز نمي باشد، بلکه عين سنت است و عمل علماء و اولياء نيز آن را تاييد کرده. پس هر که مي خواهد از نماز زياد و يا کم بجا آورد... ( ترجمه الغدیر، علامه امینی، ج 9، ص 63 به بعد). قابل ذکر است که خود مرحوم علامه مکرر این عمل را انجام داده بود و در یک شب هزار رکعت نماز را در کنار قبر امام رضا (علیه السلام) بجا آورده بود.</w:t>
      </w:r>
      <w:r w:rsidRPr="008C0907">
        <w:rPr>
          <w:rFonts w:ascii="Nassim" w:eastAsia="Times New Roman" w:hAnsi="Nassim" w:cs="B Lotus"/>
          <w:b/>
          <w:bCs/>
          <w:color w:val="000000"/>
          <w:sz w:val="28"/>
          <w:szCs w:val="28"/>
          <w:rtl/>
        </w:rPr>
        <w:br/>
        <w:t>رابعا: نماز مستحبی را می توان به هر شکل خواند یعنی نشسته یا خوابیده یا حتی در حال راه رفتن هم می توان به جا آورد، لذا در این صورت خواندن هزار رکعت کار عجیبی نیست.</w:t>
      </w:r>
      <w:r w:rsidRPr="008C0907">
        <w:rPr>
          <w:rFonts w:ascii="Nassim" w:eastAsia="Times New Roman" w:hAnsi="Nassim" w:cs="B Lotus"/>
          <w:b/>
          <w:bCs/>
          <w:color w:val="000000"/>
          <w:sz w:val="28"/>
          <w:szCs w:val="28"/>
          <w:rtl/>
        </w:rPr>
        <w:br/>
        <w:t>البته به این نکته هم توجه داشته باشید که این عمل از امثال ما که با عبادات اینگونه ای کمتر سر و کار داریم شاید امر عجیبی باشد اما از شخصیت ممتازی چون امیرالمومنین علی علیه السلام انجام این عمل هیچ کار عجیبی نیست.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ليله المبيت</w:t>
      </w:r>
      <w:r w:rsidRPr="008C0907">
        <w:rPr>
          <w:rFonts w:ascii="Nassim" w:eastAsia="Times New Roman" w:hAnsi="Nassim" w:cs="B Lotus"/>
          <w:b/>
          <w:bCs/>
          <w:color w:val="000000"/>
          <w:sz w:val="28"/>
          <w:szCs w:val="28"/>
          <w:rtl/>
        </w:rPr>
        <w:br/>
        <w:t xml:space="preserve">پرسش. دوست سني من مي گويد خوابيدن علي(ع) جاي پيامبر(ص) چندان افتخار ندارد چون در آن لحظه که کفار در خانه پيامبر(ص) وارد شدند علي طبيعتا صداي ايشان را شنيد و ملحفه اي که بر رويش بود را کنار زد وکفار نيز </w:t>
      </w:r>
      <w:r w:rsidRPr="008C0907">
        <w:rPr>
          <w:rFonts w:ascii="Nassim" w:eastAsia="Times New Roman" w:hAnsi="Nassim" w:cs="B Lotus"/>
          <w:b/>
          <w:bCs/>
          <w:color w:val="000000"/>
          <w:sz w:val="28"/>
          <w:szCs w:val="28"/>
          <w:rtl/>
        </w:rPr>
        <w:lastRenderedPageBreak/>
        <w:t>وقتي ديدند که او پيامبر نيست وي را رها کردند؟ از طرف ديگر اگر پیامبر و علی علیهما السلام علم غیب داشتند پس خوابیدن حضرت علی به جای پیامبر کار مهمی نبوده است؟ آیا در منابع اهل سنت به این موضوع پرداخته شده است؟</w:t>
      </w:r>
      <w:r w:rsidRPr="008C0907">
        <w:rPr>
          <w:rFonts w:ascii="Nassim" w:eastAsia="Times New Roman" w:hAnsi="Nassim" w:cs="B Lotus"/>
          <w:b/>
          <w:bCs/>
          <w:color w:val="000000"/>
          <w:sz w:val="28"/>
          <w:szCs w:val="28"/>
          <w:rtl/>
        </w:rPr>
        <w:br/>
        <w:t>برای جواب به این سوال ابتدا باید در مورد آیه لیله المبیت تحقیق و بررسی لازم انجام شود تا روشن شود که آیا این خوابیدن مولی(ع) در جای پیامبر(ص) کاری طبیعی و بی خطری بوده یا نه این حرفهایی که بعضی مغرضان می زنند فقط از روی عناد با آن حضرت است؟</w:t>
      </w:r>
      <w:r w:rsidRPr="008C0907">
        <w:rPr>
          <w:rFonts w:ascii="Nassim" w:eastAsia="Times New Roman" w:hAnsi="Nassim" w:cs="B Lotus"/>
          <w:b/>
          <w:bCs/>
          <w:color w:val="000000"/>
          <w:sz w:val="28"/>
          <w:szCs w:val="28"/>
          <w:rtl/>
        </w:rPr>
        <w:br/>
        <w:t>همه مفسران بالاتفاق (شیعه و سنی) قائلند که این این آیه در شان و منزلت امیرالمؤمنین علی(ع) نازل شده است؛ خداوند در این آیه چنین می فرماید: (و من الناس من یشری نفسه ابتغاء مرضات الله و الله رئوف بالعباد)( بقره: ‏207). «برخی از مردم جان خود را برای تحصیل رضای خداوند می فروشند خداوند به بندگان خود رؤوف و مهربان است».</w:t>
      </w:r>
      <w:r w:rsidRPr="008C0907">
        <w:rPr>
          <w:rFonts w:ascii="Nassim" w:eastAsia="Times New Roman" w:hAnsi="Nassim" w:cs="B Lotus"/>
          <w:b/>
          <w:bCs/>
          <w:color w:val="000000"/>
          <w:sz w:val="28"/>
          <w:szCs w:val="28"/>
          <w:rtl/>
        </w:rPr>
        <w:br/>
        <w:t>جانبازی و فداكاری از نشانه های افراد با ایمان است، اعمال و رفتار هر فردی زائیده طرز تفكر و عقیده اوست و اگر انسان در راه عقیده خود از جان و مال بگذرد -این كار- حاكی از آن است كه ایمان وی به هدف، در درجه بسیار بالا است.</w:t>
      </w:r>
      <w:r w:rsidRPr="008C0907">
        <w:rPr>
          <w:rFonts w:ascii="Nassim" w:eastAsia="Times New Roman" w:hAnsi="Nassim" w:cs="B Lotus"/>
          <w:b/>
          <w:bCs/>
          <w:color w:val="000000"/>
          <w:sz w:val="28"/>
          <w:szCs w:val="28"/>
          <w:rtl/>
        </w:rPr>
        <w:br/>
        <w:t>قرآن مجید این حقیقت را در آیه ای دیگر منعكس كرده و می فرماید: (انما المومنون الذین آمنوا بالله و رسوله ثم لم یرتابوا و جاهدوا باموالهم و إنفسهم فی سبیل الله اولئك هم الصادقون)( حجرات: 15). «افراد با ایمان كسانی هستند كه خدا و پیامبر او را باور نموده و در آن تردید نمی كنند و با مال و جان خود در راه خدا جهاد می كنند آنان به راستی افراد با ایمان هستند».</w:t>
      </w:r>
      <w:r w:rsidRPr="008C0907">
        <w:rPr>
          <w:rFonts w:ascii="Nassim" w:eastAsia="Times New Roman" w:hAnsi="Nassim" w:cs="B Lotus"/>
          <w:b/>
          <w:bCs/>
          <w:color w:val="000000"/>
          <w:sz w:val="28"/>
          <w:szCs w:val="28"/>
          <w:rtl/>
        </w:rPr>
        <w:br/>
        <w:t>حال به بررسی این آیه در کتب و تفاسیر معروف اهل سنت می پردازیم:</w:t>
      </w:r>
      <w:r w:rsidRPr="008C0907">
        <w:rPr>
          <w:rFonts w:ascii="Nassim" w:eastAsia="Times New Roman" w:hAnsi="Nassim" w:cs="B Lotus"/>
          <w:b/>
          <w:bCs/>
          <w:color w:val="000000"/>
          <w:sz w:val="28"/>
          <w:szCs w:val="28"/>
          <w:rtl/>
        </w:rPr>
        <w:br/>
        <w:t xml:space="preserve">1- مفسر معروف اهل سنت «ثعلبى» در تفسير خودش در شأن نزول اين آيه چنين نقل مى‏كند:«پيامبر اكرم (ص) هنگامى كه تصميم به هجرت به سوى مدينه گرفت على بن ابيطالب (ع) را در مكه، براى اداى ديون و امانت‏هاى مردم كه نزد او بود، گذارد، و آن شب كه به سوى غار حركت مى‏كرد، در حالى كه مشركين اطراف خانه او را گرفته بودند دستور داد كه على (ع) در بستر او بخوابد، و به او فرمود: پارچه سبز رنگى كه من دارم (و به هنگام خواب روى خود مى‏كشم) به روى خود بينداز و در بستر من بخواب، انشاءالله هيچ مكروهى به تو نمى‏رسد. على (ع) اين كار را انجام داد، در اين موقع خداوند به جبرئيل و ميكائيل وحى فرستاد كه من در ميان شما پيمان برادرى ايجاد كردم و عمر يكى را طولانى‏تر از ديگرى قرار دادم، كدام يك از شما دو نفر، زندگى ديگرى را بر خود مقدم مى‏شمريد (و عمر طولانى را براى ديگرى مى‏خواهيد) هر يك از آن دو، حيات خويش را برگزيدند، در اين هنگام خداوند به آنها وحى فرستاد چرا شما همانند على بن ابيطالب (ع) نبوديد من ميان او و محمد (ص) برادرى بر قرار ساختم و او در بستر پيامبر (ص) خوابيد و جان او را بر جان خويش مقدم شمرد، به زمين فرود آييد، و او را از </w:t>
      </w:r>
      <w:r w:rsidRPr="008C0907">
        <w:rPr>
          <w:rFonts w:ascii="Nassim" w:eastAsia="Times New Roman" w:hAnsi="Nassim" w:cs="B Lotus"/>
          <w:b/>
          <w:bCs/>
          <w:color w:val="000000"/>
          <w:sz w:val="28"/>
          <w:szCs w:val="28"/>
          <w:rtl/>
        </w:rPr>
        <w:lastRenderedPageBreak/>
        <w:t>دشمنانش حفظ كنيد، آنها هر دو فرود آمدند جبرئيل بالاى سرش و ميكائيل پايين پايش بود و جبرئيل صدا مى‏زد: آفرين آفرين! چه كسى همانند تو است اى على؟! خداوند متعال با تو نزد فرشتگان مباهات كرد» در اين هنگام كه پيامبر (ص) به سوى مدينه در حركت بود اين آيه در شان على (ع) نازل شد :ومن الناس من يشرى نفسه ابتغاء مرضاه الله .</w:t>
      </w:r>
      <w:r w:rsidRPr="008C0907">
        <w:rPr>
          <w:rFonts w:ascii="Nassim" w:eastAsia="Times New Roman" w:hAnsi="Nassim" w:cs="B Lotus"/>
          <w:b/>
          <w:bCs/>
          <w:color w:val="000000"/>
          <w:sz w:val="28"/>
          <w:szCs w:val="28"/>
          <w:rtl/>
        </w:rPr>
        <w:br/>
        <w:t>اين حديث ثعلبى را با همين تفصيل، غزالى در احياءالعلوم جلد 3 صفحه 238 و گنجى در كفايه الطالب صفحه 114 و الصفوری در نزهه المجالس جلد 2 صفحه 209 و ابن صباغ مالكى در الفصول المهمه صفحه 33 و سبط بن جوزى حنفى در تذكره الخواص صفحه 21 و شبلنجى در نورالابصار صفحه 82 و ...نقل كرده‏اند.( الغدير، ج 2، ص 48؛ حاكم حسكانى نيز در «شواهد التنزيل» از «ابوسعيد خدرى»، همين مضمون را با تفاوت بسيار مختصرى، نقل مى‏كند، شواهد التزيل، ج 1، ص 196، حديث 133)</w:t>
      </w:r>
      <w:r w:rsidRPr="008C0907">
        <w:rPr>
          <w:rFonts w:ascii="Nassim" w:eastAsia="Times New Roman" w:hAnsi="Nassim" w:cs="B Lotus"/>
          <w:b/>
          <w:bCs/>
          <w:color w:val="000000"/>
          <w:sz w:val="28"/>
          <w:szCs w:val="28"/>
          <w:rtl/>
        </w:rPr>
        <w:br/>
        <w:t>2- حاکم حسکاني در شواهد التنزيل از «ابن عباس» نقل مى‏كند كه على (ع) نخستين كسى بود كه بعد از خديجه (س)به رسول خدا (ص) ايمان آورد و لباس او را پوشيد و در بستر او خوابيد... (ولى در اين نقل اشاره‏اى به آيه شريفه نمى‏كند،شواهد التنزيل، ج 1، ص 98)</w:t>
      </w:r>
      <w:r w:rsidRPr="008C0907">
        <w:rPr>
          <w:rFonts w:ascii="Nassim" w:eastAsia="Times New Roman" w:hAnsi="Nassim" w:cs="B Lotus"/>
          <w:b/>
          <w:bCs/>
          <w:color w:val="000000"/>
          <w:sz w:val="28"/>
          <w:szCs w:val="28"/>
          <w:rtl/>
        </w:rPr>
        <w:br/>
        <w:t>3- و نيز در همان كتاب از «عبدالله بن سليمان» (و در نسخه‏اى از عبدالله بن عباس) همين معنى نقل شده كه پيامبر (ص)، در آن شب كه به سوى غار مى‏رفت على (ع) را در بستر خود خواباند، ابوبكر به دنبال پيامبر (ص) رفت و قريش به على (ع) نگاه مى‏كردند(و گمان مى‏كردند پيامبر است) هنگامى كه صبح شد ناگهان نگاه كردند و ديدند على (ع) است گفتند: محمد (ص) كجا است؟ گفت: «من آگاهى ندارم»، گفتند: ما تعجب مى‏كرديم هنگامى كه سنگ به سوى تو مى‏انداختيم پيچ و تاب مى‏خورى و از يك پهلو به پهلوى ديگر مى‏شدى در حالى كه وقتى به سوى محمد (ص) سنگ مى‏انداختيم تكان نمى‏خورد! و اين آيه درباره اين ماجرا نازل شده است: ومن الناس من يشرى نفسه ابتغاء مرضاه الله.( شواهد التزيل، ج 1، ص 100)</w:t>
      </w:r>
      <w:r w:rsidRPr="008C0907">
        <w:rPr>
          <w:rFonts w:ascii="Nassim" w:eastAsia="Times New Roman" w:hAnsi="Nassim" w:cs="B Lotus"/>
          <w:b/>
          <w:bCs/>
          <w:color w:val="000000"/>
          <w:sz w:val="28"/>
          <w:szCs w:val="28"/>
          <w:rtl/>
        </w:rPr>
        <w:br/>
        <w:t>4- حاكم نيشابورى در كتاب معروف «مستدرك الصحيحين» از ابن عباس چنين نقل مى‏كند كه على (ع) جان خويش را به خدا فرخت، لباس پيامبر (ص) را پوشيد، سپس به جاى او خوابيد.. و در پايان اين حديث مى‏گويد: هذا حديث صحيح الاسناد ولم يخرجاه:«حديث معتبرى است، هر چند بخارى و مسلم در كتاب خود آن را نياورده‏اند.( مستدرك الصحيحين، ج 3، ص 4، طبع دارالمعرفه بيروت)</w:t>
      </w:r>
      <w:r w:rsidRPr="008C0907">
        <w:rPr>
          <w:rFonts w:ascii="Nassim" w:eastAsia="Times New Roman" w:hAnsi="Nassim" w:cs="B Lotus"/>
          <w:b/>
          <w:bCs/>
          <w:color w:val="000000"/>
          <w:sz w:val="28"/>
          <w:szCs w:val="28"/>
          <w:rtl/>
        </w:rPr>
        <w:br/>
        <w:t>5- در همان كتاب از «حكيم بن جبير» از«على بن الحسين» (ع) نقل مى‏كند: ان اول من شرى نفسه ابتغاء مرضاه الله على بن ابيطالب:«نخستين كسى كه جان خود را به بهاى خشنودى خدا فروخت، على بن ابيطالب (ع) بود».(همان مدرك)</w:t>
      </w:r>
      <w:r w:rsidRPr="008C0907">
        <w:rPr>
          <w:rFonts w:ascii="Nassim" w:eastAsia="Times New Roman" w:hAnsi="Nassim" w:cs="B Lotus"/>
          <w:b/>
          <w:bCs/>
          <w:color w:val="000000"/>
          <w:sz w:val="28"/>
          <w:szCs w:val="28"/>
          <w:rtl/>
        </w:rPr>
        <w:br/>
        <w:t>سپس مى‏افزايد: در آن هنگام كه على (ع) مى‏خواست در بستر رسول خدا (ص) بخوابد، اين اشعار را زمزمه مى‏كرد:</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«با جان خويش نگهدارى و پاسدارى از كسى كردم كه بهترين انسانى بود كه بر روى زمين گام نهاد - همان كس به خانه كعبه و حجر طواف فرمود». «همان رسول خدا (ص) كه از مكر دشمنان بيمناك بود و خداوند قادر او را از مكر و نقشه‏هاى شوم آنها) رهايى بخشيد». «ورسول خدا(ص) در غار در امن و امان بود و در حفظ الهى و در پوشش قرار داشت». «ومن مراقب آنها (دشمنان) بودم، و آنها باور نمى‏داشتند كه من به جاى پيامبر (ص) خوابيده‏ام در حالى كه آماده براى كشته شدن و اسارت بودم».(مستدرك الصحيحين، ج 3، ص 4)</w:t>
      </w:r>
      <w:r w:rsidRPr="008C0907">
        <w:rPr>
          <w:rFonts w:ascii="Nassim" w:eastAsia="Times New Roman" w:hAnsi="Nassim" w:cs="B Lotus"/>
          <w:b/>
          <w:bCs/>
          <w:color w:val="000000"/>
          <w:sz w:val="28"/>
          <w:szCs w:val="28"/>
          <w:rtl/>
        </w:rPr>
        <w:br/>
        <w:t>اشعار فوق كه حكايت از نهايت ايثار و جانبازى و افتخار على (ع) به اين امر مى‏كند در كتب ديگر نيز آمده است .</w:t>
      </w:r>
      <w:r w:rsidRPr="008C0907">
        <w:rPr>
          <w:rFonts w:ascii="Nassim" w:eastAsia="Times New Roman" w:hAnsi="Nassim" w:cs="B Lotus"/>
          <w:b/>
          <w:bCs/>
          <w:color w:val="000000"/>
          <w:sz w:val="28"/>
          <w:szCs w:val="28"/>
          <w:rtl/>
        </w:rPr>
        <w:br/>
        <w:t>6- «طبرى» مورخ معروف درباره مسأله هجرت مى‏نويسد: على (ع) در بستر پيغمبر (ص) خوابيده بود و دشمنان نظاره مى‏كردند و او را در بستر مى‏ديدند در حالى كه پوشش پيامبر را به روى خود كشيده و مى‏گفتند: به خدا اين همان محمد (ص) است! تا اينكه صبح شد و على (ع) از بستر پيامبر (ص) برخاست! (طبرى اين داستان را در كنار آيه و اذ يمكر بك الذين كفروا ليثبتوك... آيه 30 انفال كه آن هم مربوط به داستان هجرت است نقل كرده است. تاريخ طبرى، ج 2، ص 100)</w:t>
      </w:r>
      <w:r w:rsidRPr="008C0907">
        <w:rPr>
          <w:rFonts w:ascii="Nassim" w:eastAsia="Times New Roman" w:hAnsi="Nassim" w:cs="B Lotus"/>
          <w:b/>
          <w:bCs/>
          <w:color w:val="000000"/>
          <w:sz w:val="28"/>
          <w:szCs w:val="28"/>
          <w:rtl/>
        </w:rPr>
        <w:br/>
        <w:t>7- «ابن اثير» در «اسد الغابه» در فضائل على (ع) نقل مى‏كند: هنگامى كه پيامبر اكرم (ص) اراده هجرت فرمود، على (ع) را براى اداى ديون و رد امانت‏هاى كه نزد او بود، در مكه گذارد، و در آن شب كه از مكه به سوى غار رفت، در حالى كه مشركان خانه او را احاطه كرده بودند، دستور داد على (ع) در بستر او بخوابد و جامه او را بر روى خود بكشد - سپس داستان ليله المبيت و وحى الهى را به جبرئيل و ميكائيل نقل كرده، و در پايان مى‏گويد، «سپس خداوند اين آيه را بر پيامبرش، در حالى كه به سوى مدينه مى‏رفت، نازل كرد: ومن الناس من يشرى نفسه ابتغاء مرضاه الله.( اسدالغابه، ج 4، ص 25)</w:t>
      </w:r>
      <w:r w:rsidRPr="008C0907">
        <w:rPr>
          <w:rFonts w:ascii="Nassim" w:eastAsia="Times New Roman" w:hAnsi="Nassim" w:cs="B Lotus"/>
          <w:b/>
          <w:bCs/>
          <w:color w:val="000000"/>
          <w:sz w:val="28"/>
          <w:szCs w:val="28"/>
          <w:rtl/>
        </w:rPr>
        <w:br/>
        <w:t>8- «احمد حنبل» يكى از ائمه چهارگانه معروف اهل سنت در مسند خود كه از منابع مشهور است، از «ابن عباس» در تفسير آيه و اذ يمكر بك الذين كفروا ليثبتوك... (به خاطر بياور) «هنگامى كه كافران نقشه مى‏كشيدند كه تو را به زندان بيفكنند، يا به قتل برسانند، و يا تبعيد كنند، آنها نقشه مى‏كشيدند و خداوند هم تدبير مى‏كرد، و خداوند بهترين مدبران است» نقل مى‏كند كه قريش در مكه به مشاوره پرداختند، بعضى گفتند به هنگام صبح او را ببنديد وبه زندان بيفكنيد (منظورشان پيامبر (ص) بود) و بعضى گفتند او را به قتل برسانيد، و بعضى گفتند او را تبعيد كنيد، خداوند متعال پيامبرش را از اين ماجرا آگاه ساخت، و در اين هنگام على (ع) در بستر پيامبر (ص) خوابيد... (و پيامبر (ص) از مكه خارج شد)( مسند احمد، ج 1، ص 348 طبع دار صادق بيروت) احمد حنبل، اشاره‏اى به آيه و من الناس من يشرى نفسه ، نمى‏كند ولى از آيه اذ يمكر بك الذين كفروا... كه آن هم در ماجراى ليله المبيت وارد شده سخن مى‏گويد.</w:t>
      </w:r>
      <w:r w:rsidRPr="008C0907">
        <w:rPr>
          <w:rFonts w:ascii="Nassim" w:eastAsia="Times New Roman" w:hAnsi="Nassim" w:cs="B Lotus"/>
          <w:b/>
          <w:bCs/>
          <w:color w:val="000000"/>
          <w:sz w:val="28"/>
          <w:szCs w:val="28"/>
          <w:rtl/>
        </w:rPr>
        <w:br/>
        <w:t xml:space="preserve">روايات منحصر به آنچه گفته شد نمى‏باشد و روايات فراوان ديگرى در منابع معروف در اين زمينه نقل شده كه براى اطلاع بيشتر مى‏توانيد به كتابهاى احقاق الحق (احقاق الحق، ج 3، ص 23 تا 45، و ج 6 ص 479 تا 481 و ج 8، </w:t>
      </w:r>
      <w:r w:rsidRPr="008C0907">
        <w:rPr>
          <w:rFonts w:ascii="Nassim" w:eastAsia="Times New Roman" w:hAnsi="Nassim" w:cs="B Lotus"/>
          <w:b/>
          <w:bCs/>
          <w:color w:val="000000"/>
          <w:sz w:val="28"/>
          <w:szCs w:val="28"/>
          <w:rtl/>
        </w:rPr>
        <w:lastRenderedPageBreak/>
        <w:t>ص 335 تا 348، ج 14، ص 116 تا 130) و شواهد التنزيل (ج 1، ص 96 به بعد) و فضائل الخمسه (ج 2، ص 345 به بعد) و الغدير(ج 2، ص 49 به بعد) و تفسير برهان (ج 1، ص 206 و 207) مراجعه فرمائيد.</w:t>
      </w:r>
      <w:r w:rsidRPr="008C0907">
        <w:rPr>
          <w:rFonts w:ascii="Nassim" w:eastAsia="Times New Roman" w:hAnsi="Nassim" w:cs="B Lotus"/>
          <w:b/>
          <w:bCs/>
          <w:color w:val="000000"/>
          <w:sz w:val="28"/>
          <w:szCs w:val="28"/>
          <w:rtl/>
        </w:rPr>
        <w:br/>
        <w:t>حال با توجه به این همه روایات و نقل مفسران اهل سنت جای کمترین شک و شبهه ای باقی نمی ماند که این واقعه دلالت بر جانفشانی مولی دارد گو اینکه حتی متن آیه هم به صراحت از بذل جان در راه خدا سخن می گوید، پس نقل این حرفها که خوابیدن حضرت علی(ع) به جای پیامبر(ص) افتخاری ندارد، کلامی پوچ و از سر عناد با آن حضرت است هرچند این حرفها تازگی ندارد و سردمداران اهل عناد که بنی امیه هستند نیز تمام همت خود را برای نابودی نام و مقام آن حضرت به کار بردند مثلا نقل شده که سمره بن جندب، عنصر جنايتكار عصر اموى، با گرفتن چهار صد هزار درهم حاضر شد كه نزول اين آيه را در باره حضرت على -عليه السلام انكار كند و در يك مجمع عمومى بگويد كه آيه در باره عبد الرحمان بن ملجم نازل شده است! وى نه تنها نزول اين آيه را در باره على (عليه السلام) انكار كرد بلكه افزود كه آيه ديگرى(كه در باره منافقان است) در باره‏على (عليه السلام) نازل شده است!! (شرح نهج البلاغه ابن ابى الحديد، ج 4 ص 73) اینان خیال می کردند که می توانند با این اعمال و حرفهای پوچ و بی اساس خود ذره ای از عظمت آن حضرت کم کنند ولی می بینید که حتی پیروان آنان نیز بالاتفاق با آنان مخالفت کرده و این آیه را در شان امیرالمؤمنین علی(علیه السلام) می دانند و تصریح می کنند که این عمل مولی مصداق بارز جانفشانی در راه خدا بوده است.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خطبه بدون الف و نقطه</w:t>
      </w:r>
      <w:r w:rsidRPr="008C0907">
        <w:rPr>
          <w:rFonts w:ascii="Nassim" w:eastAsia="Times New Roman" w:hAnsi="Nassim" w:cs="B Lotus"/>
          <w:b/>
          <w:bCs/>
          <w:color w:val="000000"/>
          <w:sz w:val="28"/>
          <w:szCs w:val="28"/>
          <w:rtl/>
        </w:rPr>
        <w:br/>
        <w:t>پرسش. خطبه بدون الف امام على(ع) و خطبه بى‏نقطه ايشان چيست ؟</w:t>
      </w:r>
      <w:r w:rsidRPr="008C0907">
        <w:rPr>
          <w:rFonts w:ascii="Nassim" w:eastAsia="Times New Roman" w:hAnsi="Nassim" w:cs="B Lotus"/>
          <w:b/>
          <w:bCs/>
          <w:color w:val="000000"/>
          <w:sz w:val="28"/>
          <w:szCs w:val="28"/>
          <w:rtl/>
        </w:rPr>
        <w:br/>
        <w:t>این دو خطبه از خطبه ها و کلمات اعجاز گونه مولای متقیان علی علیه السلام است که تمام متفکران و علمای عالم را مبهوت خود کرده است.</w:t>
      </w:r>
      <w:r w:rsidRPr="008C0907">
        <w:rPr>
          <w:rFonts w:ascii="Nassim" w:eastAsia="Times New Roman" w:hAnsi="Nassim" w:cs="B Lotus"/>
          <w:b/>
          <w:bCs/>
          <w:color w:val="000000"/>
          <w:sz w:val="28"/>
          <w:szCs w:val="28"/>
          <w:rtl/>
        </w:rPr>
        <w:br/>
        <w:t>خطبه بدون الف:</w:t>
      </w:r>
      <w:r w:rsidRPr="008C0907">
        <w:rPr>
          <w:rFonts w:ascii="Nassim" w:eastAsia="Times New Roman" w:hAnsi="Nassim" w:cs="B Lotus"/>
          <w:b/>
          <w:bCs/>
          <w:color w:val="000000"/>
          <w:sz w:val="28"/>
          <w:szCs w:val="28"/>
          <w:rtl/>
        </w:rPr>
        <w:br/>
        <w:t xml:space="preserve">«حمدت و عظمت من عظمت منته و سبغت نعمته و سبقت‏رح مته ‏غضبه و تمت كلمته و نفذت مشيئته و بلغت قضيته، حمدته حمد مقر لربوبيته، متخضع لعبوديته، متنصل من خطيئته، معترف‏بتوحيده، مؤمل من ربه مغفره تنجيه، يوم يشغل عن فصيلته و بنيه و نستعينه ون سترشده و نستهديه و نؤمن به و نتوكل عليه و شهدت له تشهد مخلص موقن و فردته تفريد مؤمن متيقن و وحدته توحيد عبد مذعن، ليس له‏شريك فى م لكه و لم يكن له ولى فى صنعه، جل عن‏مشير وو زير و عو ن و معين و نظير، علم فستر و نظر فخبر و ملك فقهر وعصى فغفر و حكم فعدل، لم يزل و لن يزول ليس كمثله شى‏ء و هو قبل‏كل شى‏ء و بعد كل شى‏ء، رب متفرد بعزته متمكن بقوته متقدس‏بعلوه متكبر بسموه، ليس يدركه بصر و ليس يحيطه به نظر، قوى منيع بصير سميع حليم حكيم رؤوف رحيم، عجز عن وصفه من يصفه و ضل عن نعته من يعرفه، قرب فبعد و بعد فقرب يجيب دعوه من يدعوه وى رزقه و يحبوه، ذو لطف خفى و بطش قوى و رحمه موسعه و عقوبه موجعه، رحمته جنه عريضه مونقه و عقوبته جحيم ممدوده موبقه، وش هدت </w:t>
      </w:r>
      <w:r w:rsidRPr="008C0907">
        <w:rPr>
          <w:rFonts w:ascii="Nassim" w:eastAsia="Times New Roman" w:hAnsi="Nassim" w:cs="B Lotus"/>
          <w:b/>
          <w:bCs/>
          <w:color w:val="000000"/>
          <w:sz w:val="28"/>
          <w:szCs w:val="28"/>
          <w:rtl/>
        </w:rPr>
        <w:lastRenderedPageBreak/>
        <w:t>ببعثه محمد عبده و رسوله و صفيه و نبيه، و خليله و حبيبه صلى الله عليه ربه‏صلوه ت حظيه و تزلفه و تعليه و تقربه و تدنيه، بعثه فى خير عصر و حين‏فتره و كفر و رحمه لعبيده و منه لمزيده، ختم به نبوته و وضح به‏حجته فوعظ و نصح و بلغ و كدح، رؤؤف رحيم ب كل مؤمن، رضى ولى زكى، عليه رحمه و تسليم و بركه و تكريم من رب غفور رحيم قريب مجيب.</w:t>
      </w:r>
      <w:r w:rsidRPr="008C0907">
        <w:rPr>
          <w:rFonts w:ascii="Nassim" w:eastAsia="Times New Roman" w:hAnsi="Nassim" w:cs="B Lotus"/>
          <w:b/>
          <w:bCs/>
          <w:color w:val="000000"/>
          <w:sz w:val="28"/>
          <w:szCs w:val="28"/>
          <w:rtl/>
        </w:rPr>
        <w:br/>
        <w:t xml:space="preserve">وصيتكم جميع من حضر بوصية ربكم و ذكرتكم سنة نبيكم، فعليكم برهبة تسكن قلوبكم و خشية تذرى دموعكم و تقيه تنجيكم‏قبل يوم يذهلكم و يبليكم، يوم يفوز فيه من ثقلت وزن حسنته و خف وزن سيئته، و لتكن مسئلتكم و ملقكم مسئله ذل و خضوع و شكر وخشوع و توبه و نزوع و ندم و رجوع وليغتنم كل مغتنم ‏منكم ‏صحته ‏قبل سقمه و شبيبته قبل هرمه و كبره و فرصته و سعته و فرغته ‏قبل‏شغله و غنيته قبل فقره و حضره قبل سفره، من قبل يهرم و يكبر ويمرض و يسقم و يمله طبيبه و يعرض عنه حبيبه و ينقطع عمره و يتغير لونه و يقل عقله قبل قولهم: هو موعوك و جسمه منهوك، قبل جده فى نزع شديد و حضور كل قريب و بعيد قبل شخوص بصره و طموح نظره‏ و رشح جبينه و خطف عرنينه و سكون حنينه و حديث نفسه و بكى عرسه و يتم منه ولده و تفرقت عنه عدوه و صديقه و قسم جمعه وذهب ‏بصره و سمعه و كفن و مدد و وجه و جدد و عرى و غسل و نشف‏و سجى و بسط له و هيى و نشر عليه كفنه و شد منه ذقنه و قمص‏وعمم و ودع و سلم و حمل فوق سريره و صلى عليه و نقل من دورمزخرفه و قصور مشيدة و حجر منجدة فجعل فى ضريح ملحودضيق، مرصود بلبن منضود، مسقف بجلمود و هيل عليه عفره و حثى عليه‏مدره‏و تحقق حذره و نسى خبره و رجع عنه وليه و صفيه و نديمه و نسيبه وتبدل به قريبه و حبيبه فهو حشو قبر و رهين قفر، يسعى فى جسمه دود قبره و يسيل صديده على صدره و نحره، يسحق برمته لحمه‏و ينشف دمه و يرم عظمه حتى يوم حشره و نشره فينشر من قبره و ينفخ فى صدره و يدعى بحشره و نشوره، فثم بعثرت قبور و حصلت سريرة صدور و جيى‏ء بكل نبى و صديق و شهيد و نطيق و قعد للفصل رب قدير، بعبده بصير خبير فكم من زفره تعنيه و حسره تقصيه فى موقف مهيل و مشهد جليل بين يدى ملك عظيم، بكل صغيره و كبيره عليم، حينئذ يلجم عرقه و يحصره قلقه، عبرته غير مرحومه و صرخته‏ غير مسموعه و حجته غير مقبوله، تنشر صحيفته و تبين‏جريرته، حيث نظرفى سوء عمله و شهدت عينه بنظره و يده ببطشه و رجله بخطوه‏ و فرجه بلمسه و جلده بمسه و تهدده منكر و نكير و كشف عن حيث يصير، فسلسل جيده و غلغل ملكه يده و سيق يسحب وحده، فوردج هنم بكرب و شده و ظل يعذب فى جحيم و يسقى شربه من حميم‏تشوى وجهه و تسلخ جلده و تضرب زبنيته بمقدم من حديد يعود جلده‏بعدن ضجه كجلد جديد، يستغيث فتعرض عنه خزنه جهنم و يستصرخ فلم يجب ندم حيث لم ينفعه ندمه، يعوذ برب قدير من شر كل مصير ونسئله عفو من رضى عنه و مغفره من قبل منه، فهو ولى مسئلتى ومنجح طلبتى فمن زحزح عن تعذيب ربه جعل فى جنته بقربه و خلد فى قصور مشيده و ملك حور عين و حفده و طيف عليه بكؤس و سكن‏ح ظيره قدس فى فردوس و تقلب فى نعيم و يسقى من تسنيم وش رب من‏سل سبيل قد مزج بزنجبيل ختم بمسك، مستديم للملك، مستشعرللسرور و يشرب من خمور فى روض مغدق ليس ينزف عقله، هذه‏منز لة من خشى </w:t>
      </w:r>
      <w:r w:rsidRPr="008C0907">
        <w:rPr>
          <w:rFonts w:ascii="Nassim" w:eastAsia="Times New Roman" w:hAnsi="Nassim" w:cs="B Lotus"/>
          <w:b/>
          <w:bCs/>
          <w:color w:val="000000"/>
          <w:sz w:val="28"/>
          <w:szCs w:val="28"/>
          <w:rtl/>
        </w:rPr>
        <w:lastRenderedPageBreak/>
        <w:t>ربه و حذر نفسه و تلك عقوبة من عصى منشئه وسولت ‏له نف سه معصيته فهو قول فصل و حكم عدل، قصص قص و وعظ نص، تنزيل من حكيم حميد نزل به روح قدس منير مبين، من عند رب كريم على قلب نبى مهتد رشيد و سيد صلت عليه رسل سفره، مكرمون برره، عزت برب عليم حكيم قدير رحيم، من شر عدو لعين رجيم، يتضرع متضرعكم و يبتهل مبتهلكم و نستغفر رب كل مربوب لى و لكم.</w:t>
      </w:r>
      <w:r w:rsidRPr="008C0907">
        <w:rPr>
          <w:rFonts w:ascii="Nassim" w:eastAsia="Times New Roman" w:hAnsi="Nassim" w:cs="B Lotus"/>
          <w:b/>
          <w:bCs/>
          <w:color w:val="000000"/>
          <w:sz w:val="28"/>
          <w:szCs w:val="28"/>
          <w:rtl/>
        </w:rPr>
        <w:br/>
        <w:t>ثم قرأ امير المؤمنين الآيه الكريمه: «تلك الدار الْاخره نجْعلها للذين لا يريدون علواً فى الأرض و لا فساداً و العاقبه للمتقين» (شرح ابن ابى‏الحديد بر نهج‏البلاغه، ج 19، ص 140 ؛ بحارالانوار، ج 41، ص 304 ؛ سفينه البحار، ج 1، ص 397 ؛ نهج‏السعاده فى مستدرك نهج‏البلاغه، ج 1، ص 82)</w:t>
      </w:r>
      <w:r w:rsidRPr="008C0907">
        <w:rPr>
          <w:rFonts w:ascii="Nassim" w:eastAsia="Times New Roman" w:hAnsi="Nassim" w:cs="B Lotus"/>
          <w:b/>
          <w:bCs/>
          <w:color w:val="000000"/>
          <w:sz w:val="28"/>
          <w:szCs w:val="28"/>
          <w:rtl/>
        </w:rPr>
        <w:br/>
        <w:t>ترجمه: «حمد و تعظيم مى‏كنم خدايى را كه مِنّتش بس بزرگ و نعمتش بس فراوان و سرشار است (خدايى كه) رحمتش بر غضبش پيشى گرفته و كلماتش به سرحد كمال و تمام رسيده است، اراده‏اش در همه چيز نافذ و حكمش همگان را فراگير است.</w:t>
      </w:r>
      <w:r w:rsidRPr="008C0907">
        <w:rPr>
          <w:rFonts w:ascii="Nassim" w:eastAsia="Times New Roman" w:hAnsi="Nassim" w:cs="B Lotus"/>
          <w:b/>
          <w:bCs/>
          <w:color w:val="000000"/>
          <w:sz w:val="28"/>
          <w:szCs w:val="28"/>
          <w:rtl/>
        </w:rPr>
        <w:br/>
        <w:t>او را حمد و ستايش مى‏كنم همانند حمد و ثناى كسى كه به خدايى‏اش اقرار نموده و در بندگى‏اش كمال خضوع و خشوع را دارا بوده و از خطاهايش بيزار گشته به يگانگى او معتقد بوده و آرزومند مغفرت نجات‏بخش او است، در روزى كه انسان از فرزند خود غافل و در انديشه سرانجام خويش مى‏باشد. از او كمك مى‏طلبيم و درخواست مى‏كنيم كه ما را ارشاد نموده و به راه راست رهنمود نمايد و به او ايمان مى‏آوريم و بر او توكل مى‏كنيم. شهادت به خداوندى او مى‏دهم، شهادت خالصانه و از روى يقين و با علم و ايمان او را يكتا مى‏دانم و چون بنده‏اى كه قلباً اقرار مى‏كند او را مى‏ستايم.</w:t>
      </w:r>
      <w:r w:rsidRPr="008C0907">
        <w:rPr>
          <w:rFonts w:ascii="Nassim" w:eastAsia="Times New Roman" w:hAnsi="Nassim" w:cs="B Lotus"/>
          <w:b/>
          <w:bCs/>
          <w:color w:val="000000"/>
          <w:sz w:val="28"/>
          <w:szCs w:val="28"/>
          <w:rtl/>
        </w:rPr>
        <w:br/>
        <w:t>او در ملك خويش شريك و همتايى ندارد و در آفريدن مخلوقات او را يار و ياورى نيست. او برتر از اين است كه داراى مشاور و وزير و ياور و معين و يارى‏كننده و هم‏نظير باشد. او مى‏داند (ولى) پرده‏پوشى مى‏كند و مى‏بيند و از همه چيز آگاه است و مالك و غالب بر همه چيز مى‏باشد. او معصيت مى‏شود ولى در مى‏گذرد و هنگام حكم، به عدالت حكم مى‏راند. در گذشته و آينده كسى به مانند او نبوده و قبل از همه موجودات و بعد از همه آنها باقى خواهد بود. پروردگارى است كه در عزت خويش يكتا و با قوت خويش قوى و با برترى خويش در نهايت پاكى و با بلند مرتبگى خود در نهايت كبريايى بسر مى‏برد. هيچ چشمى او را نمى‏بيند و هيچ ديده‏اى او را نمى‏يابد، او قوى و بلند مرتبه، بينا و شنونده، مهربان و بخشنده مى‏باشد، وصف كنندگان از وصف او عاجز و عارفانش نسبت به اوصاف او حيران و متحيرند، به همه چيز نزديك است، دعاى دعاكننده‏اش را اجابت مى‏كند و از رزق و عطاى خويش او را بهره‏مند مى‏سازد. او داراى لطفى پنهان بوده و سختگيرى نيرومند مى‏باشد، داراى رحمتى وسيع و عذابى دردناك است، رحمتش بهشت پهناورى است بسيار خوشايند و عذابش دوزخى است بى‏پايان و نابودكننده.</w:t>
      </w:r>
      <w:r w:rsidRPr="008C0907">
        <w:rPr>
          <w:rFonts w:ascii="Nassim" w:eastAsia="Times New Roman" w:hAnsi="Nassim" w:cs="B Lotus"/>
          <w:b/>
          <w:bCs/>
          <w:color w:val="000000"/>
          <w:sz w:val="28"/>
          <w:szCs w:val="28"/>
          <w:rtl/>
        </w:rPr>
        <w:br/>
        <w:t xml:space="preserve">و شهادت مى‏دهم به بعثت و رسالت محمد (ص) عبد و رسول و برگزيده و نبى و حبيب و دوست او كه درود خدا بر او باد درودى كه او را بهره‏مند و به بالا و قرب خويش نزديك گرداند. خداوند او را در بهترين عصر برانگيخت، </w:t>
      </w:r>
      <w:r w:rsidRPr="008C0907">
        <w:rPr>
          <w:rFonts w:ascii="Nassim" w:eastAsia="Times New Roman" w:hAnsi="Nassim" w:cs="B Lotus"/>
          <w:b/>
          <w:bCs/>
          <w:color w:val="000000"/>
          <w:sz w:val="28"/>
          <w:szCs w:val="28"/>
          <w:rtl/>
        </w:rPr>
        <w:lastRenderedPageBreak/>
        <w:t>هنگامى كه هيچ پيامبرى در ميان نبوده و كفر همه جا را فرا گرفته بود و اين بعثت براى رحمت بر بندگانش و عطاى نعمتى بيشتر، صورت پذيرفت.</w:t>
      </w:r>
      <w:r w:rsidRPr="008C0907">
        <w:rPr>
          <w:rFonts w:ascii="Nassim" w:eastAsia="Times New Roman" w:hAnsi="Nassim" w:cs="B Lotus"/>
          <w:b/>
          <w:bCs/>
          <w:color w:val="000000"/>
          <w:sz w:val="28"/>
          <w:szCs w:val="28"/>
          <w:rtl/>
        </w:rPr>
        <w:br/>
        <w:t>خداوند او را خاتم پيامبران قرار داده و به سبب او حجتش را بر همگان آشكار ساخت و پيامبر نيز دستورات الهى را به مردم ابلاغ و در اين راه سعى و كوشش بسيار نمود. نسبت به هر مؤمنى دلسوز و مهربان و بخشنده و در عين حال مورد رضاى خداوند بود و نسبت به بندگان او سرپرستى پاك و پاكيزه بود. سلام و بركت و تكريم خداوند بخشنده مهربان و نزديك و اجابت كننده بندگان بر او باد.</w:t>
      </w:r>
      <w:r w:rsidRPr="008C0907">
        <w:rPr>
          <w:rFonts w:ascii="Nassim" w:eastAsia="Times New Roman" w:hAnsi="Nassim" w:cs="B Lotus"/>
          <w:b/>
          <w:bCs/>
          <w:color w:val="000000"/>
          <w:sz w:val="28"/>
          <w:szCs w:val="28"/>
          <w:rtl/>
        </w:rPr>
        <w:br/>
        <w:t>اى كسانى كه در حضور من هستيد شما را توصيه مى‏كنم به آنچه كه خداوند شما را به آن توصيه كرده است و سنت پيامبران را به شما گوشزد مى‏كنم، بيم و ترس از خداوند را به گونه‏اى در دل خويش جاى دهيد كه اشكتان را از ديدگان جارى سازد و تقوايى پيشه كنيد كه نجات‏بخش شما در روزى باشد كه آن روز، شما را از همه چيز فارغ نموده و تنها به خويش مشغول ساخته و به بلاهاى بسيار گرفتار مى‏سازد، روزى كه رستگار و خوشبخت مى‏شوند كسانى كه خوبى‏هاى آنان بيشتر و بدى‏هاى آنان كمتر بوده است. درخواست شما از خداوند و تمجيد شما نسبت به او بايد با كمال ذلت خضوع و سپاسگزارى و خشوع و توأم با توبه و دورى از معصيت و پشيمانى و بازگشت از گناه باشد.</w:t>
      </w:r>
      <w:r w:rsidRPr="008C0907">
        <w:rPr>
          <w:rFonts w:ascii="Nassim" w:eastAsia="Times New Roman" w:hAnsi="Nassim" w:cs="B Lotus"/>
          <w:b/>
          <w:bCs/>
          <w:color w:val="000000"/>
          <w:sz w:val="28"/>
          <w:szCs w:val="28"/>
          <w:rtl/>
        </w:rPr>
        <w:br/>
        <w:t xml:space="preserve">هر يك از شما بايد سلامتى خويش را قبل از بيمارى و جوانى خويش را قبل از پيرى و بزرگسالى و دارايى خويش را قبل از نادارى و آسايش خويش را قبل از گرفتارى و زندگى خويش را قبل از مرگ دريافته و غنيمت شمارد (آرى بايد غنيمت شمارد) قبل از اين كه پا به سنين بالا و پيرى بگذارد و به بيمارى و دردى مبتلا گردد كه طبيب از او دلتنگ شده و دوست از او روگردان گشته و رشته عمر او قطع و عقل او دگرگون گردد (بايد فرصت را غنيمت شمارد) قبل از اين كه به او گفته شود: گرفتار تب شديد و جسمى ضعيف شده است (بايد فرصت را غنيت شمارد) قبل از اين كه به حالت جان دادن بيفتد و بستگان دور و نزديك به كنارش بيايند و ديده‏اش مبهوت شود و نظرش به بالا خيره گردد و عرق مرگ بر پيشانى‏اش بنشيند و بينى‏اش خميده و صدايش قطع و با خويش به سخن بپردازد (در اين هنگام است كه) همسرش بر او گريان شده و فرزندانش يتيم گشته ودشمن و دوستش از او جدا گرديده و آنچه را كه جمع كرده بود بين ديگران تقسيم شده است (در اين هنگام است كه) چشم و گوشش از كار افتاده و او را به سوى قبله خوابانده و لباس‏هايش را از تن بيرون آورده و او را عريان نموده و غسل داده و خشك كرده و ردايى برايش گشوده و كفنش را باز كرده (و وى را در آن قرار داده) و با پارچه‏اى چانه‏اش را بسته و پيراهنى بر او پوشانده و بر سرش پارچه‏اى مى‏بندند و (دور و نزديكانش) با او وداع كرده و بر روى تابوتى بدنش را حمل نموده و بر وى نماز خوانده مى‏شود و از خانه پر زر و زيور و قصر محكم و استوار و خانه از سنگ ساخته شده وى را جدا نموده و در گوشه قبر و در جايى تنگ و بى‏آب و علف در كنار خشت‏هاى چيده شده در زير سنگ‏هاى سخت قرار مى‏دهند و خاك‏ها و ريگ‏ها بر او مى‏ريزند (اكنون) از آنچه مى‏ترسيده به سرش آمده و (ديگر) خبرى از وى </w:t>
      </w:r>
      <w:r w:rsidRPr="008C0907">
        <w:rPr>
          <w:rFonts w:ascii="Nassim" w:eastAsia="Times New Roman" w:hAnsi="Nassim" w:cs="B Lotus"/>
          <w:b/>
          <w:bCs/>
          <w:color w:val="000000"/>
          <w:sz w:val="28"/>
          <w:szCs w:val="28"/>
          <w:rtl/>
        </w:rPr>
        <w:lastRenderedPageBreak/>
        <w:t>بياد نخواهد ماند و از كنار مزارش دوست و همراه و اقوام و خويشانش برمى‏گردند و همسر و محبوب او راهى ديگر را در پيش مى‏گيرند (و از اين پس) او هم آغوش قبر و اسير سرزمين بى‏آب و علف خواهد بود، جسم او مركز جنب و جوش كرم‏هاى قبر خواهد شد و خونابه (صورتش) بر گردن و سينه‏اش جارى خواهد گشت، خاك قبر، گوشت بدن وى را پراكنده مى‏كند و خون بدنش را خشك مى‏كندو استخوانش را مى‏پوساند و چنين است تا روز محشر.</w:t>
      </w:r>
      <w:r w:rsidRPr="008C0907">
        <w:rPr>
          <w:rFonts w:ascii="Nassim" w:eastAsia="Times New Roman" w:hAnsi="Nassim" w:cs="B Lotus"/>
          <w:b/>
          <w:bCs/>
          <w:color w:val="000000"/>
          <w:sz w:val="28"/>
          <w:szCs w:val="28"/>
          <w:rtl/>
        </w:rPr>
        <w:br/>
        <w:t>و آنگاه كه از قبر، او را بيرون آورده وروح بر پيكر او مى‏دمند و براى حشر و نشر صدايش مى‏زنند، در اين هنگام است كه قبرها درهم ريخته مى‏شود (و مردگان به پا مى‏خيزند) و باطن هر انسانى آشكار مى‏شود و هر نبى و صديق و شهيدى را به صحنه محشر مى‏آورند و خداوند تواناى داناى بينا خود عهده‏دار جدايى حق از باطل مى‏گردد. پس چه بسيار ناله‏هاى جانسوزى كه گريبانگير او مى‏شود و حسرتى كه وى را به نابودى مى‏كشاند، در جايگاهى هولناك و ديدگاهى عظيم در حضور پادشاهى بسيار بزرگ كه بر هر كوچك و بزرگى دانا است، در اين هنگام است كه (از شدت گرماى قيامت) عرق سر و صورتش، همچون لجامى بر دهانش گشته (كه او را از سخن گفتن باز مى‏دارد) و اضطراب و نگرانى سراسر وجود او را فرا گرفته است به گريه و فريادش گوش فرا نمى‏دهند و عذر و حجت او را نمى‏پذيرند، نامه اعمالش بازمى‏گردد و آنگاه كه به كردارهاى زشت خويش مى‏نگرد و ديده‏اش به نگاه‏هاى بدى كه كرده شهادت مى‏دهد و دستش به آنچه كه سرسختانه گرفته و پايش به جاهايى كه گام نهاده و عورتش به آنچه كه انجام داده و پوستش به آنچه كه لمس كرده شهادت مى‏دهند. در اين هنگام است كه صفحه كردارش آشكار مى‏شود. آنگاه منكر و نكير وى را تهديد نموده و از عاقبت و سرانجام او پرده برمى‏دارند و او را به زنجير و دستش را به بند و بدنش را به زمين كشيده و روانه دوزخش مى‏كنند، پس با سختى و شدت بسيار وارد جهنم شده و براى هميشه او را در آتش سوزان به عذاب مى‏رسانند و جرعه‏اى از چشمه‏هاى گداخته جهنم به او مى‏نوشانند كه چهره‏اش را بريان و پوستش را جدا مى‏سازد (ملائكه عذاب) با گرزهاى آهنين بر سرش مى‏كوبند و پوستش كه بر اثر سوختن از ميان رفته بود بار ديگر تجديد مى‏گردد (در آنجا) از مأموران دوزخ فريادخواهى مى‏كند ولى آنها از او روگردانده و به او پاسخ نمى‏دهند فرياد دلخراش سر مى‏دهد ولى هيچ نگهبانى پاسخ آنان را نمى‏دهد و ديگر پشيمانيش سودى به او نمى‏رساند.</w:t>
      </w:r>
      <w:r w:rsidRPr="008C0907">
        <w:rPr>
          <w:rFonts w:ascii="Nassim" w:eastAsia="Times New Roman" w:hAnsi="Nassim" w:cs="B Lotus"/>
          <w:b/>
          <w:bCs/>
          <w:color w:val="000000"/>
          <w:sz w:val="28"/>
          <w:szCs w:val="28"/>
          <w:rtl/>
        </w:rPr>
        <w:br/>
        <w:t xml:space="preserve">از شر هر پايانى به خداوند پناه مى‏بريم و از او عفو و بخششى را مى‏طلبيم كه نسبت به بندگان مورد رضايت و قبول خويش عطا فرموده است و اوست عهده‏دار درخواست و برآورنده حاجات من و كسى را كه از عذاب خداوند دور كنند وى را در بهشت الاهى جاى داده و در قصرهاى محكم و استوار جاودانه و در اختيارش حوران و خادمان قرار خواهند داد كه با جام‏هايى پر از شراب، گرد وى به گردش درآمده و در محضر قدس الهى در بهشت فردوس سكونت خواهد گزيد و غرق در نعمت‏هاى بهشتى گشته و از آب گواراى چشمه تسنيم و چشمه سلسبيل كه آميخته به زنجبيل و بر آن نشانى از مشك و عبير است خواهد نوشيد، وى را پادشاهى و ملكى است جاودانه و شادى و </w:t>
      </w:r>
      <w:r w:rsidRPr="008C0907">
        <w:rPr>
          <w:rFonts w:ascii="Nassim" w:eastAsia="Times New Roman" w:hAnsi="Nassim" w:cs="B Lotus"/>
          <w:b/>
          <w:bCs/>
          <w:color w:val="000000"/>
          <w:sz w:val="28"/>
          <w:szCs w:val="28"/>
          <w:rtl/>
        </w:rPr>
        <w:lastRenderedPageBreak/>
        <w:t>سرورى است كه قلب و جانش را خواهد گرفت، در بوستانى خرم و سرسبز، از شراب‏هايى خواهد نوشيد كه عقل او را سلب نخواهد كرد.</w:t>
      </w:r>
      <w:r w:rsidRPr="008C0907">
        <w:rPr>
          <w:rFonts w:ascii="Nassim" w:eastAsia="Times New Roman" w:hAnsi="Nassim" w:cs="B Lotus"/>
          <w:b/>
          <w:bCs/>
          <w:color w:val="000000"/>
          <w:sz w:val="28"/>
          <w:szCs w:val="28"/>
          <w:rtl/>
        </w:rPr>
        <w:br/>
        <w:t>اين مقام و منزلت مخصوص كسى است كه از پروردگارش ترسيده و از معصيت او خويش را برحذر داشته است و آن عذاب سزاى كسى است كه سرپيچى خالق خويش را كرده و معصيت خداوند را نزد خود نيك و زيبا شمرده است (و قرآن) سخنى است كه حق و باطل را از هم جدا كرده و به عدل حكم نموده و گوياى داستان كسانى است كه داستانشان بيان گرديده و بيانگر موعظه‏اى است كه به روشنى ذكر شده است و آن كتابى است كه روح‏القدس (جبرئيل امين) آن را از طرف خداوند بر قلب پيامبر هدايت شده نازل نموده است. درود آن ملائكه‏اى كه سفراى بزرگوار و نيكو رفتار الهى‏اند، بر پيامبر باد.</w:t>
      </w:r>
      <w:r w:rsidRPr="008C0907">
        <w:rPr>
          <w:rFonts w:ascii="Nassim" w:eastAsia="Times New Roman" w:hAnsi="Nassim" w:cs="B Lotus"/>
          <w:b/>
          <w:bCs/>
          <w:color w:val="000000"/>
          <w:sz w:val="28"/>
          <w:szCs w:val="28"/>
          <w:rtl/>
        </w:rPr>
        <w:br/>
        <w:t>پناه مى‏برم به پروردگار داناى رحيم و حكيم و كريم از شر شيطان، آن دشمن دور از رحمت خدا و رانده شده از درگاه او. گريه و زارى كنندگان شما بايد (در پيشگاه خداوند) به گريه و زارى بپردازند و دعا كنندگان شما بايد به دعا مشغول گردند و من براى خودم و شما از خداوند طلب مغفرت مى‏كنم.</w:t>
      </w:r>
      <w:r w:rsidRPr="008C0907">
        <w:rPr>
          <w:rFonts w:ascii="Nassim" w:eastAsia="Times New Roman" w:hAnsi="Nassim" w:cs="B Lotus"/>
          <w:b/>
          <w:bCs/>
          <w:color w:val="000000"/>
          <w:sz w:val="28"/>
          <w:szCs w:val="28"/>
          <w:rtl/>
        </w:rPr>
        <w:br/>
        <w:t>[آنگاه حضرت اين آيه را تلاوت كردند]: «آن خانه آخرت را مخصوص كسانى قرار مى‏دهيم كه خواهان برترى و فساد در زمين نباشند و سرانجام خوش از آن تقواپيشگان است».</w:t>
      </w:r>
      <w:r w:rsidRPr="008C0907">
        <w:rPr>
          <w:rFonts w:ascii="Nassim" w:eastAsia="Times New Roman" w:hAnsi="Nassim" w:cs="B Lotus"/>
          <w:b/>
          <w:bCs/>
          <w:color w:val="000000"/>
          <w:sz w:val="28"/>
          <w:szCs w:val="28"/>
          <w:rtl/>
        </w:rPr>
        <w:br/>
        <w:t>خطبه بدون نقطه :</w:t>
      </w:r>
      <w:r w:rsidRPr="008C0907">
        <w:rPr>
          <w:rFonts w:ascii="Nassim" w:eastAsia="Times New Roman" w:hAnsi="Nassim" w:cs="B Lotus"/>
          <w:b/>
          <w:bCs/>
          <w:color w:val="000000"/>
          <w:sz w:val="28"/>
          <w:szCs w:val="28"/>
          <w:rtl/>
        </w:rPr>
        <w:br/>
        <w:t>«الحمد لله اهل الحمد و مأواه و له أوكد الحمد و أحلاه و أسرع‏الحمدو أسراه و اطهر الحمد و أسماه و اكرم الحمد و أولاه، الحمدلله‏الملك المحمود و المالك الودود مصور كل مولود و مآل كل مطرود، ساطح</w:t>
      </w:r>
      <w:r w:rsidRPr="008C0907">
        <w:rPr>
          <w:rFonts w:ascii="Nassim" w:eastAsia="Times New Roman" w:hAnsi="Nassim" w:cs="B Lotus"/>
          <w:b/>
          <w:bCs/>
          <w:color w:val="000000"/>
          <w:sz w:val="28"/>
          <w:szCs w:val="28"/>
          <w:rtl/>
        </w:rPr>
        <w:br/>
        <w:t>المهاد و موطد الاطواد و مرسل الامطار و مسهل‏الاوطار، عالم الاسرار و مدركها و مدمر الأملاك و مهلكها و مكور الدهور و مكررها و مورد الامور و مصدرها، عم سماحه و كمل ركامه و همل، و طاوع‏ السؤال و الامل و أوسع الرمل و أرمل، احمده حمداً ممدوداً و اوحده كما و حد الأواه، و هو الله لا اله للامم سواه و لا صادع لما عدله و سواه أرسل محمداً علماً للاسلام و اماماً للحكام و مسددا للرعاع و معطل أحكام ود و سواع، أعلم و علم و حكم و أحكم، أصل الاصول و مهد، و اكد الموعود و أوعد، أوصل الله له الأكرام و أودع روحه السلام، و رحم آله و أهله الكرام، ما دمع رائل و ملع دأل ‏و طلع هلال و سمع اهلال.</w:t>
      </w:r>
      <w:r w:rsidRPr="008C0907">
        <w:rPr>
          <w:rFonts w:ascii="Nassim" w:eastAsia="Times New Roman" w:hAnsi="Nassim" w:cs="B Lotus"/>
          <w:b/>
          <w:bCs/>
          <w:color w:val="000000"/>
          <w:sz w:val="28"/>
          <w:szCs w:val="28"/>
          <w:rtl/>
        </w:rPr>
        <w:br/>
        <w:t>اعملوا رعاكم الله أصلح الأعمال و اسلكوا مسالك الحلال، و اطرحوا الحرام و دعوه و اسمعوا أمر الله وعوه و صلوا الأرحام وراعوها و عاصوا الأهواء و اردعوها و صاهروا أهل الصلاح و الورع، و صارموا رهط اللهو و الطمع، و مصاهركم أطهر الأحرار مولداً و أسراهم سؤدداً و أحلاهم مورداً و ها هو أمكم و حل حرمكم ممسكاً عروسكم المكرمه و ماهراً لهاكما مهر رسول الله (ص) ام سلمه و هو أكرم صهر أودع الأولاد و ملك ما أراد، و ماسها مملكه و لاوهم، و لا وكس صلاحه و لا وصم، أسأل الله لكم أحماد وصاله و دوام اسعاده و ألهم كلا اصلاح حاله و الاعداد لمآله و معاده و له الحمد السرمد والم دح ‏لرسوله أحمد (ص)»</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ترجمه: «حمد و ثناء خداوندى را كه اهل حمد بوده و جايگاه آن مختص او مي باشد و برترين و شيرين‏ترين و سريع‏ترين و گسترده‏ترين و پاك‏ترين و بالاترين و گرامى‏ترين و سزاوارترين حمدها بر ذات او باد. سپاس خداوندى را كه پادشاهى است مورد ستايش و مالكى است بسيار مهربان و با محبت. هر مولودى را صورت مى‏بخشد و هر طرد شده‏اى را ملجأ و پناهگاه است. گستراننده دشت‏ها و صحراها و برپا كننده كوه‏ها و بلندى‏هاست، فرو فرستنده باران‏ها و آسان‏كننده مشكلات و نيازها است، عالم و دانا به همه اسرار و درهم كوبنده و نابودكننده همه پادشاهان است. روزگاران را به سرانجام رسانده و آنان را مجدداً به عرصه وجود مى‏آورد و مرجع و مصدر همه امور اوست. جود و عطايش همه چيز را در برگرفته و ابر بخشش او با كمال ريزش، همگان را فرا گرفته است، خواسته‏ها و اميدهاى بندگان را برآورده نموده و به ريگزاران افزونى و توسعه بخشيده است. حمد و ستايش مى‏كنم او را حمد و ستايشى بى‏انتها و يگانه‏اش مى‏شمارم همان‏گونه كه بنده دعاكننده، گريان او را يگانه مى‏شمارد و اوست خداوندى كه امتها را خدايى جز او نيست و كسى نيست كه آنچه را كه او برپا و تنظيم كرده در هم فرو ريزد. او محمد (ص) را پرچم هدايت و نشانه اسلام و امام حكمرانان و استواركننده پيشوايان و تعطيل كننده احكام بت‏هايى چون ودّ و سواع قرار داد، او (پيامبر) به بندگان خدا حقايق را اعلام نموده و به آنان تعليم داد و در ميان آنان حكم رانده و امور را استحكام بخشيد واصول اساسى را پايه‏گذارى كرده و آنها را ترويج نمود و بر قيامت تأكيد بسيار داشت و آنان را از آن بيمناك ساخت.</w:t>
      </w:r>
      <w:r w:rsidRPr="008C0907">
        <w:rPr>
          <w:rFonts w:ascii="Nassim" w:eastAsia="Times New Roman" w:hAnsi="Nassim" w:cs="B Lotus"/>
          <w:b/>
          <w:bCs/>
          <w:color w:val="000000"/>
          <w:sz w:val="28"/>
          <w:szCs w:val="28"/>
          <w:rtl/>
        </w:rPr>
        <w:br/>
        <w:t>خداوند آن حضرت را از اكرام خويش بهره‏مند سازد و به روانش درود فرستد و به آل و اهل‏بيت بزرگوارش رحمت عنايت فرمايد تا مادامى كه دندان نهانى در دهان مى‏درخشد و گرگ مى‏درد و ماه طلوع مى‏كند و بانگ لااله الا الله به گوش مى‏رسد. خداوند شما را حفظ نمايد، بهترين اعمال را انجام دهيد و به راه‏هايى رويد كه حلال است و راه‏هاى حرام را ترك گفته و از آن دست برداريد. فرمان خداوند را گوش داده و آن را به خاطر بسپاريد و با اقوام و خويشاوندان پيوند و ارتباط داشته و حقوقشان را مراعات نماييد. با هواها و خواهش‏هاى نفسانى مخالفت نموده و خويشتن را از آنها حفظ كنيد. با اهل درستى و تقوا وصلت و ازدواج نماييد و خود را از قومى كه سرگرم دنيا و طمع دنيوى‏اند جدا سازيد.</w:t>
      </w:r>
      <w:r w:rsidRPr="008C0907">
        <w:rPr>
          <w:rFonts w:ascii="Nassim" w:eastAsia="Times New Roman" w:hAnsi="Nassim" w:cs="B Lotus"/>
          <w:b/>
          <w:bCs/>
          <w:color w:val="000000"/>
          <w:sz w:val="28"/>
          <w:szCs w:val="28"/>
          <w:rtl/>
        </w:rPr>
        <w:br/>
        <w:t>اين كسى كه اكنون داماد شما گشته و با شما پيوند نموده، پاك‏زاده‏ترين آزادگان و شريف‏ترين آنان بوده و از بهترين روش در ميان آنان برخوردار مى‏باشد. او اينك به سوى شما آمده و به حريم شما وارد گشته در حالى كه عروس بزرگوار شما را گرفته و مهريه او را همان مقدار قرار داده كه رسول خدا آن را براى همسرش ام‏سلمه قرار داده است. او (رسول خدا) بهترين دامادى بود كه فرزندانى را به وديعه نهاد و آنچه را كه خواست به دست آورد و در مورد همسرش غفلت نورزيد و دچار انديشه نادرست نگشت و در مصلحت او كوتاهى ننمود و بر او عيب و ايراد نگرفت.</w:t>
      </w:r>
      <w:r w:rsidRPr="008C0907">
        <w:rPr>
          <w:rFonts w:ascii="Nassim" w:eastAsia="Times New Roman" w:hAnsi="Nassim" w:cs="B Lotus"/>
          <w:b/>
          <w:bCs/>
          <w:color w:val="000000"/>
          <w:sz w:val="28"/>
          <w:szCs w:val="28"/>
          <w:rtl/>
        </w:rPr>
        <w:br/>
        <w:t xml:space="preserve">از خداوند براى شما بهترين نعمت‏ها و رحمت‏هايش را درخواست مى‏كنم و از او مى‏خواهم دائماً شما را به سعادت </w:t>
      </w:r>
      <w:r w:rsidRPr="008C0907">
        <w:rPr>
          <w:rFonts w:ascii="Nassim" w:eastAsia="Times New Roman" w:hAnsi="Nassim" w:cs="B Lotus"/>
          <w:b/>
          <w:bCs/>
          <w:color w:val="000000"/>
          <w:sz w:val="28"/>
          <w:szCs w:val="28"/>
          <w:rtl/>
        </w:rPr>
        <w:lastRenderedPageBreak/>
        <w:t>رهنمون گرداند و به همگان اصلاح حال و آماده كردن توشه آخرت عنايت فرمايد. حمد بى‏پايان خاص ذات اوست و مدح و ثنا ويژه رسول او احمد است». (سفينه البحار، ج 1، ص 397 ؛ نهج‏السعاده فى مستدرك نهج‏البلاغه، ج 1، ص 100 )</w:t>
      </w:r>
      <w:r w:rsidRPr="008C0907">
        <w:rPr>
          <w:rFonts w:ascii="Nassim" w:eastAsia="Times New Roman" w:hAnsi="Nassim" w:cs="B Lotus"/>
          <w:b/>
          <w:bCs/>
          <w:color w:val="000000"/>
          <w:sz w:val="28"/>
          <w:szCs w:val="28"/>
          <w:rtl/>
        </w:rPr>
        <w:br/>
        <w:t>لازم به ذكر است كه ظاهراً اين خطبه در عقد نكاحى ايراد شده است.</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حالات متفاوت حضرت در نماز</w:t>
      </w:r>
      <w:r w:rsidRPr="008C0907">
        <w:rPr>
          <w:rFonts w:ascii="Nassim" w:eastAsia="Times New Roman" w:hAnsi="Nassim" w:cs="B Lotus"/>
          <w:b/>
          <w:bCs/>
          <w:color w:val="000000"/>
          <w:sz w:val="28"/>
          <w:szCs w:val="28"/>
          <w:rtl/>
        </w:rPr>
        <w:br/>
        <w:t>پرسش. چرا امام علي(ع) در يک واقعه تير از پاي وي بیرون آورده مي شود متوجه نمی شود اما در جای دیگر در حال نماز صدای سائل را می شنود و به او کمک می کند ایندو چگونه قابل جمع است؟ آیا با حضور قلب در نماز منافات ندارد؟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در جواب از این سوال بیان دو مطلب ضروری است: اول: با توجه به تحقیقاتی که انجام شده به نظر می رسد داستان در آوردن تیر از پای امیرالمومنین علی علیه السلام هیچگونه سندیت تاریخی موثقی ندارد و اولین کسی که این مطلب را نقل کرده فخر رازی از علمای بزرگ قرن هفتم اهل سنت است و قبل از این تاریخ یعنی در طول هفت قرن این مطلب در کتاب هیچ نویسنده ای دیده نشده است حتی شیعیان نیز چنین مطلبی را نقل نکرده اند( پس از این تاریخ این داستان به مرور در کتاب های شیعیان راه یافت در میان شیعیان اولین شخصی که به این داستان اشاره کرده است مرحوم ملا احمد نراقی در کتاب معراج السعاده ص 823 می باشد)</w:t>
      </w:r>
      <w:r w:rsidRPr="008C0907">
        <w:rPr>
          <w:rFonts w:ascii="Nassim" w:eastAsia="Times New Roman" w:hAnsi="Nassim" w:cs="B Lotus"/>
          <w:b/>
          <w:bCs/>
          <w:color w:val="000000"/>
          <w:sz w:val="28"/>
          <w:szCs w:val="28"/>
          <w:rtl/>
        </w:rPr>
        <w:br/>
        <w:t>با توجه به این نکته این سوال مطرح می شود چگونه مطلبی با این اهمیت و جذابیت هفت قرن مسکوت و دور از چشم مانده و سرانجام نیز توسط اهل سنت نقل ذکرمی شود؟</w:t>
      </w:r>
      <w:r w:rsidRPr="008C0907">
        <w:rPr>
          <w:rFonts w:ascii="Nassim" w:eastAsia="Times New Roman" w:hAnsi="Nassim" w:cs="B Lotus"/>
          <w:b/>
          <w:bCs/>
          <w:color w:val="000000"/>
          <w:sz w:val="28"/>
          <w:szCs w:val="28"/>
          <w:rtl/>
        </w:rPr>
        <w:br/>
        <w:t>با ورق زدن تنها چند صفحه از کتاب تفسیر فخر رازی می توان به پاسخ این پرسش پی برد، وی ابتدا این داستان را با آب و تاب فراوان نقل می کند سپس در تفسیرش که به آیه انما ولیکم الله و رسوله والذین آمنوا الذین یقیمون الصلاه و هم راکعون(مائده، 55) همانا ولی و سرپرست شما خداوند ، پیامبرش و کسانی هستند که در حال رکوع نمازشان صدقه می دهند، می رسد این اشکال را مطرح می کند که امیرالمومنین علی که به هنگام نماز آن قدر حضور قلب دارد که تیر از پایش در می آورند متوجه نمی شود چگونه اینجا متوجه گدا شد و انگشترش را به او داد؟( مفاتیح الغیب، فخر رازی، بیروت، دار احیاء التراث العربی، سوم، 1420 ق، ج 12، ص 386)</w:t>
      </w:r>
      <w:r w:rsidRPr="008C0907">
        <w:rPr>
          <w:rFonts w:ascii="Nassim" w:eastAsia="Times New Roman" w:hAnsi="Nassim" w:cs="B Lotus"/>
          <w:b/>
          <w:bCs/>
          <w:color w:val="000000"/>
          <w:sz w:val="28"/>
          <w:szCs w:val="28"/>
          <w:rtl/>
        </w:rPr>
        <w:br/>
        <w:t>ثانیا:بر فرض که این مطلب صحت داشته باشد بين اين حادثه و اعطاء انگشترى در نماز به فقير، منافاتى وجود ندارد و حضور قلب و عبادت خالصانه در هر دو مورد هست.</w:t>
      </w:r>
      <w:r w:rsidRPr="008C0907">
        <w:rPr>
          <w:rFonts w:ascii="Nassim" w:eastAsia="Times New Roman" w:hAnsi="Nassim" w:cs="B Lotus"/>
          <w:b/>
          <w:bCs/>
          <w:color w:val="000000"/>
          <w:sz w:val="28"/>
          <w:szCs w:val="28"/>
          <w:rtl/>
        </w:rPr>
        <w:br/>
        <w:t xml:space="preserve">شنيدن صداى سائل و کمک به او ، پرداختن به امور غير خدايى نيست. علامه طباطبائی در پاسخ به این شبهه فرموده اند(تفسیر المیزان، علامه طباطبائی، قم انتشارات جامعه مفسرین، پنجم، 1417 ق ، ج 6،ص 5 به بعد) 'مفسران آیه 'انما ولیکم الله و رسوله و الذین آمنوا الذین یقیمون الصلاه و یؤتون الزکوه و هم رکعون' (مائده، آیه 55) یعنی 'ولی شما تنها خدا و پیامبر اوست، و کسانیکه ایمان آورده اند، همان کسانیکه نماز برپا می دارند، و در حال رکوع </w:t>
      </w:r>
      <w:r w:rsidRPr="008C0907">
        <w:rPr>
          <w:rFonts w:ascii="Nassim" w:eastAsia="Times New Roman" w:hAnsi="Nassim" w:cs="B Lotus"/>
          <w:b/>
          <w:bCs/>
          <w:color w:val="000000"/>
          <w:sz w:val="28"/>
          <w:szCs w:val="28"/>
          <w:rtl/>
        </w:rPr>
        <w:lastRenderedPageBreak/>
        <w:t>زکات می دهند.' را به امیرالمؤمنین اختصاص می دهند. و این کار هیچ منافاتی با حضور قلب در نماز ندارد؛ زیرا زکات و نماز هر دو عبادت هستند، و این کار از قبیل عبادت در عبادت بوده است. و مانند جریان دو شتری است که برای پیغمبر اکرم آوردند، و حضرت بنا گذاشتند که یکی از آنها را به هر کس که دو رکعت نماز با حضور قلب بخواند،‌بدهند؛ و هیچکدام از اصحاب نتوانستند، ولی حضرت امیرالمؤمنین توانست؛ با اینکه در نماز به ذهنش آمد که هر کدام را که چاقتراست، در راه خدا انفاق کند. زیرا این فکر خود عبادت بود، و با حضور قلب در اثنای نماز، منافاتی نداشت.'</w:t>
      </w:r>
      <w:r w:rsidRPr="008C0907">
        <w:rPr>
          <w:rFonts w:ascii="Nassim" w:eastAsia="Times New Roman" w:hAnsi="Nassim" w:cs="B Lotus"/>
          <w:b/>
          <w:bCs/>
          <w:color w:val="000000"/>
          <w:sz w:val="28"/>
          <w:szCs w:val="28"/>
          <w:rtl/>
        </w:rPr>
        <w:br/>
        <w:t>نیز گفته شده است که پیامبر اکرم در نماز، متوجه نشستن بچه ها روی دوششان می شدند؛ و بخاطر همان، سجده را کمی طولانی‌تر می‌کردند، تا به بازی بچه ها لطمه ای نخورد. همچنین شيخ صدوق در علل الشرايع و علامه مجلسى در بحارالانوار مى نويسند: روزى پيامبر گرامى اسلام(ص) نماز مى خواند و اصحاب به وى اقتدا کرده بودند، کودکى شروع به گريستن نمود. حضرت، نمازش را به سرعت به پايان رساند. بعد از نماز، علتش را از حضرت جويا شدند. فرمود: ' آيا فرياد بچه را نشنيديد؟( بحارالانوار، ج 88، ص 93) این عمل امیرالمومنین هم مانند عمل پیامبر می باشد و آن کسانی که بر امیرالمومنین اشکال میگیرند باید آنرا به پیامبر هم نسبت دهند که این محال است.</w:t>
      </w:r>
      <w:r w:rsidRPr="008C0907">
        <w:rPr>
          <w:rFonts w:ascii="Nassim" w:eastAsia="Times New Roman" w:hAnsi="Nassim" w:cs="B Lotus"/>
          <w:b/>
          <w:bCs/>
          <w:color w:val="000000"/>
          <w:sz w:val="28"/>
          <w:szCs w:val="28"/>
          <w:rtl/>
        </w:rPr>
        <w:br/>
        <w:t>بنابراین این امر یک دستور دینی و عبادت است،‌و منافاتی با عبادت در نماز ندارد. علاوه بر اینکه دادن زكات در هنگام نماز از سوي امام علي عليه السلام مورد مدح و ستايش خود خدا در قرآن قرار گرفته است؛ اگر دادن زكات مدح نمي داشت ، خداوند آن را ستايش نمي‌كرد. جای بسی تعجب است از این افراد که چگونه مدح و منقبت الهی را مذمت کرده آنرا قبیح و بی اهمیت می شمارند و برای اینکه این عمل امیرالمومنین را کوچک بشمارند حتی حاضر می شوند به مقابله با آیات الهی بپردازند.</w:t>
      </w:r>
      <w:r w:rsidRPr="008C0907">
        <w:rPr>
          <w:rFonts w:ascii="Nassim" w:eastAsia="Times New Roman" w:hAnsi="Nassim" w:cs="B Lotus"/>
          <w:b/>
          <w:bCs/>
          <w:color w:val="000000"/>
          <w:sz w:val="28"/>
          <w:szCs w:val="28"/>
          <w:rtl/>
        </w:rPr>
        <w:br/>
        <w:t>اما در مورد اینکه حضرت علی متوجه بیرون کشیدن تیر از پایشان نمی شدند، مسأله آن است که گفته شده است که قبل از بستن نماز، تیر در پای مبارک ایشان نشسته بوده، و دوستان حضرت پیشنهاد می دهند که تیر را موقعی از پای حضرت بیرون بکشیم، که ایشان مشغول خواندن نماز هستند. و چون در آن حال کاملاً از خود بی خود شده، به خداوند و عبادت او مشغولند، متوجه بیرون کشیدن تیر، و دردناشی از آن نمی شوند، پس نکته اصلی این است که ایشان چون به خود توجه نداشتند، و خداوند را مد نظر داشتند، متوجه بیرون کشیدن تیر نمی شوند. و این اخلاص شدید حضرت علی را نشان می‌دهد. همانطور که در قرآن کریم گفته شده است : 'استعینوا بالصبر و الصلاه' (سوره بقره،آیه45) یعنی 'برای آرامش و فراموشی دردهای خود به صبر و نماز پناهنده شوید.' اما همین حضرت علی که در نماز متوجه دردهای خود نیست، متوجه درد مردم و نیاز آنها می باشد. و موقعی که سائلی در هنگام رکوع، از او تقاضای کمک می کند، انگشتر خود را به او می بخشد.</w:t>
      </w:r>
      <w:r w:rsidRPr="008C0907">
        <w:rPr>
          <w:rFonts w:ascii="Nassim" w:eastAsia="Times New Roman" w:hAnsi="Nassim" w:cs="B Lotus"/>
          <w:b/>
          <w:bCs/>
          <w:color w:val="000000"/>
          <w:sz w:val="28"/>
          <w:szCs w:val="28"/>
          <w:rtl/>
        </w:rPr>
        <w:br/>
        <w:t xml:space="preserve">وقتی انجذاب در خدا کامل شد، شخص در عین این که مشغول به خداست‌، مشغول به ماورأ هم هست‌، یعنی آن </w:t>
      </w:r>
      <w:r w:rsidRPr="008C0907">
        <w:rPr>
          <w:rFonts w:ascii="Nassim" w:eastAsia="Times New Roman" w:hAnsi="Nassim" w:cs="B Lotus"/>
          <w:b/>
          <w:bCs/>
          <w:color w:val="000000"/>
          <w:sz w:val="28"/>
          <w:szCs w:val="28"/>
          <w:rtl/>
        </w:rPr>
        <w:lastRenderedPageBreak/>
        <w:t>چنان توجه به خدایش کامل است که در آن حال تمام عالم را می‌بیند (مجموعه آثار‌، شهیدمطهری‌، ج 4، ص 791، نشر صدرا.)</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ياران حضرت</w:t>
      </w:r>
      <w:r w:rsidRPr="008C0907">
        <w:rPr>
          <w:rFonts w:ascii="Nassim" w:eastAsia="Times New Roman" w:hAnsi="Nassim" w:cs="B Lotus"/>
          <w:b/>
          <w:bCs/>
          <w:color w:val="000000"/>
          <w:sz w:val="28"/>
          <w:szCs w:val="28"/>
          <w:rtl/>
        </w:rPr>
        <w:br/>
        <w:t>پرسش. زندگی نامه بعضی از یاران امیرالمومنین مانند سلمان، ابوذر ، مقداد، میثم، کمیل، اویس قرنی و مالک اشتر را ذکر کنید؟</w:t>
      </w:r>
      <w:r w:rsidRPr="008C0907">
        <w:rPr>
          <w:rFonts w:ascii="Nassim" w:eastAsia="Times New Roman" w:hAnsi="Nassim" w:cs="B Lotus"/>
          <w:b/>
          <w:bCs/>
          <w:color w:val="000000"/>
          <w:sz w:val="28"/>
          <w:szCs w:val="28"/>
          <w:rtl/>
        </w:rPr>
        <w:br/>
        <w:t>1-سلمان فارسی</w:t>
      </w:r>
      <w:r w:rsidRPr="008C0907">
        <w:rPr>
          <w:rFonts w:ascii="Nassim" w:eastAsia="Times New Roman" w:hAnsi="Nassim" w:cs="B Lotus"/>
          <w:b/>
          <w:bCs/>
          <w:color w:val="000000"/>
          <w:sz w:val="28"/>
          <w:szCs w:val="28"/>
          <w:rtl/>
        </w:rPr>
        <w:br/>
        <w:t xml:space="preserve">سلمان فارسى يكى از مشهورترين صحابه پيامبر خدا «صلى الله عليه وآله» و از شخصيتهاى بسيار بزرگ اسلام است. وى اصالتا ايرانى و دهقان زاده‌اى(در این برهه زمانی مراد از دهقانان حاکمان محلی است. کسانی که: عهده‌دار جمع آوری مالیات بودند و به گونه‌ای بر مناطقی از کشور حکومت می‌کردند. برای کسب اطلاع در مورد این واژه در این عصر می‌توانید ر.ک: حسین مفتخری و حسین زمانی، تاریخ ایران از ورود مسلمانان تا پایان طاهریان، تهران، سمت، 1381) از ناحيه «جى» اصفهان يا كازرون و يا رامهرمز(در خوزستان) بوده است. نام اصلى اش«ماهبه» يا «روزبه» و نام پدرش «خوشبودان یا بوذخمشان اسپهانی» است.( دایره المعارف تشیع، زیر نظر احمد صدر حاج سید جوادی و دیگران، تهران، نشر شهید سعید محبی، 1381, ص262) در حدود سال‌های 570 میلادی به دنیا آمده و در سال 653 میلادی مقارن با 33 قمری و طبق نقلی در سال 35 قمری و در ایام حکومت عثمان(قرطبی، الاستيعاب، ج‏2، ص 197) در شهر مدائن دیده از جهان فروبست. در كودكى در مناطقی رشد یافت که مهد سه دین مهم آن روز بود که عبارتند از: مسیحیت نسطوری، زرتشتی و مانوی.( دایره المعارف تشیع، ص262) آمده است که وی به دين عيسوى گراييد. برخی معتقدند چون وی از كشيشان شنيده بود كه ظهور پيامبر اسلام نزديك شده است، خانه پدر را ترك گفت و در جست‌وجوى آن پيامبر به سفر پرداخت.( برخی نیز علت مسافرت و خروج وی از ایران را یافتن شخصیتی نیرومند دانسته ‌اند که بتواند نظام ظالم و ستم پیشه ساسانی را براندازد. پیشین، ص263) به سوريه رفت و چندى در مناطق مختلفی همچون: شام، موصل و نَصيبَيْن نزد کشیشان متعددی اقامت جست تا آن كه در بلاد عرب به اسارت قبیله‌ای به نام «بنى‌كلب» درآمد. مدتی بعد مردى از قبیله «بنى‌قريظه»( بنی‌قریظه یکی از قبایل یهودی ساکن در شهر یثرب,شهری که بعدها به دلیل هجرت پیامبر به مدینه مشهور شد بود)او را خريد و به يثرب (مدینه) برد. در اين شهر، از ظهور پيامبر خدا صلى الله عليه وآله آگاه شد و چون گفته‌ها و نشانه‌هايى را كه از كشيش مراد خود شنيده بود، در آن حضرت ديد، به زودى اسلام آورد. رسول اكرم صلى الله عليه وآله او را از مالک یهودی‌اش خريد و آزاد كرد. از آن موقع سلمان ملازم رسول صلى الله عليه وآله بود و نزد او منزلتى خاص يافت. از جمله اقدامات به یادگار مانده از وی، پیشنهاد كندن خندق در غزوه خندق یا جنگ احزاب می‌باشد. كندن اين خندق در باز داشتن تجاوز مشرکان به شهر مدینه اثرى بزرگ داشت.( یعقوبی، تاریخ یعقوبی، ترجمه: ابراهیم آیتی، ج1، ص 409) بنابر روايتى مشهور، رسول اكرم صلى الله عليه وآله سلمان را از اهل بيت شمرده است. به هنگام رحلت پیامبر </w:t>
      </w:r>
      <w:r w:rsidRPr="008C0907">
        <w:rPr>
          <w:rFonts w:ascii="Nassim" w:eastAsia="Times New Roman" w:hAnsi="Nassim" w:cs="B Lotus"/>
          <w:b/>
          <w:bCs/>
          <w:color w:val="000000"/>
          <w:sz w:val="28"/>
          <w:szCs w:val="28"/>
          <w:rtl/>
        </w:rPr>
        <w:lastRenderedPageBreak/>
        <w:t>خدا(ص) سلمان فارسی در مدینه حضور نداشت و پس از بازگشت جمله تاریخی خود را خطاب به مردم مدینه به زبان فارسی فرمود که «کردید و نکردید». آن‌گاه سلمان در شمار اصحاب امام على عليه السلام در آمد و از مؤمنان به خلافت بلافصل او گردید. او نزد امام على عليه السلام نيز منزلتى بزرگ داشت. حضرت على عليه السلام، سلمان را دريايى مى دانست كه قعرش دست نايافتنى است.(ذهبی، سير اعلام النبلاء، ج 3، ص‏342) در خلافت عمربن خطاب برای جنگ با سپاه امپراطوری ساسانی به سمت ایران به راه افتاد. هدف از فرستادن وی: استفاده از نظرات کارشناسانه و دقیق وی و هم راهنمایی سپاه اعراب در مناطق ایران بود.( دایره المعارف تشیع، ص263) پس از فتح مدائن و در زمان حکومت عمربن خطاب و ظاهرا پس از مشورت با امیرالمومنین علی(ع) حكومت مدائن را از جانب عمر پذیرفت و به این شهر نقل مکان کرد. سلمان به عنوان والى مدائن، بر 30 هزار مسلمان حكومت مى‏كرد. حقوق استاندارى‏اش 5 هزار درهم بود و او، همه مستمرى خود را صدقه مى‏داد.</w:t>
      </w:r>
      <w:r w:rsidRPr="008C0907">
        <w:rPr>
          <w:rFonts w:ascii="Nassim" w:eastAsia="Times New Roman" w:hAnsi="Nassim" w:cs="B Lotus"/>
          <w:b/>
          <w:bCs/>
          <w:color w:val="000000"/>
          <w:sz w:val="28"/>
          <w:szCs w:val="28"/>
          <w:rtl/>
        </w:rPr>
        <w:br/>
        <w:t>دو جامه (عبا) داشت كه هنگام سخنرانى يكى را به زير پاى خود مى‏گسترد و ديگرى را به دوش مى‏افكند.از كسى چيزى نمى‏پذيرفت.خانه‏اى نداشت و براى تهيه آن نيز دست و پا نزد،خود، كار مى‏كرد؛ حصير و زنبيل مى‏بافت و از تلاش خويش روزى كسب مى‏كرد. ساده مى‏زيست و به اندك غذايى چون نان جو اكتفا مى‏كرد. از درآمدش، گوشت يا ماهى‏اى مى‏خريد و آن‌گاه، جذاميان را به خوان خود دعوت مى‏كرد و با آنان هم سفره مى‏شد! او حتى حاضر نبود اين هزينه خيريه را از بيت المال صرف نمايد. وقتى كسى به او اعتراض كرد كه چرا تو كار مى‏كنى در حالى كه اميرى، و رزق و روزى برايت سرازير است، گفت: من مى‏پسندم كه از دست رنج خود ارتزاق كنم.( قرطبی، الاستيعاب، ج 2، ص 193)</w:t>
      </w:r>
      <w:r w:rsidRPr="008C0907">
        <w:rPr>
          <w:rFonts w:ascii="Nassim" w:eastAsia="Times New Roman" w:hAnsi="Nassim" w:cs="B Lotus"/>
          <w:b/>
          <w:bCs/>
          <w:color w:val="000000"/>
          <w:sz w:val="28"/>
          <w:szCs w:val="28"/>
          <w:rtl/>
        </w:rPr>
        <w:br/>
        <w:t>سلمان افزون بر مقام بزرگى كه نزد شيعيان دارد، نزد اهل سنّت نيز داراى مكانتى والاست. او در مدائن وفات يافت و امام على«عليه السلام» بر جنازه‌اش نماز خواند.</w:t>
      </w:r>
      <w:r w:rsidRPr="008C0907">
        <w:rPr>
          <w:rFonts w:ascii="Nassim" w:eastAsia="Times New Roman" w:hAnsi="Nassim" w:cs="B Lotus"/>
          <w:b/>
          <w:bCs/>
          <w:color w:val="000000"/>
          <w:sz w:val="28"/>
          <w:szCs w:val="28"/>
          <w:rtl/>
        </w:rPr>
        <w:br/>
        <w:t>درباره شخصیت سلمان روايات فراواني وجود دارد:</w:t>
      </w:r>
      <w:r w:rsidRPr="008C0907">
        <w:rPr>
          <w:rFonts w:ascii="Nassim" w:eastAsia="Times New Roman" w:hAnsi="Nassim" w:cs="B Lotus"/>
          <w:b/>
          <w:bCs/>
          <w:color w:val="000000"/>
          <w:sz w:val="28"/>
          <w:szCs w:val="28"/>
          <w:rtl/>
        </w:rPr>
        <w:br/>
        <w:t>الف. سلمان از ما اهل البيت است.</w:t>
      </w:r>
      <w:r w:rsidRPr="008C0907">
        <w:rPr>
          <w:rFonts w:ascii="Nassim" w:eastAsia="Times New Roman" w:hAnsi="Nassim" w:cs="B Lotus"/>
          <w:b/>
          <w:bCs/>
          <w:color w:val="000000"/>
          <w:sz w:val="28"/>
          <w:szCs w:val="28"/>
          <w:rtl/>
        </w:rPr>
        <w:br/>
        <w:t>ب. سلمان درياي علم است.</w:t>
      </w:r>
      <w:r w:rsidRPr="008C0907">
        <w:rPr>
          <w:rFonts w:ascii="Nassim" w:eastAsia="Times New Roman" w:hAnsi="Nassim" w:cs="B Lotus"/>
          <w:b/>
          <w:bCs/>
          <w:color w:val="000000"/>
          <w:sz w:val="28"/>
          <w:szCs w:val="28"/>
          <w:rtl/>
        </w:rPr>
        <w:br/>
        <w:t>ج. اگر دين در ثريا باشد سلمان آن را به دست مي آورد.</w:t>
      </w:r>
      <w:r w:rsidRPr="008C0907">
        <w:rPr>
          <w:rFonts w:ascii="Nassim" w:eastAsia="Times New Roman" w:hAnsi="Nassim" w:cs="B Lotus"/>
          <w:b/>
          <w:bCs/>
          <w:color w:val="000000"/>
          <w:sz w:val="28"/>
          <w:szCs w:val="28"/>
          <w:rtl/>
        </w:rPr>
        <w:br/>
        <w:t>د. سلمان بهتر از لقمان حكيم است.</w:t>
      </w:r>
      <w:r w:rsidRPr="008C0907">
        <w:rPr>
          <w:rFonts w:ascii="Nassim" w:eastAsia="Times New Roman" w:hAnsi="Nassim" w:cs="B Lotus"/>
          <w:b/>
          <w:bCs/>
          <w:color w:val="000000"/>
          <w:sz w:val="28"/>
          <w:szCs w:val="28"/>
          <w:rtl/>
        </w:rPr>
        <w:br/>
        <w:t>ه. ايمان ده درجه دارد. مقداد در درجه هشتم، ابوذر در درجه نهم و سلمان در درجه دهم است.</w:t>
      </w:r>
      <w:r w:rsidRPr="008C0907">
        <w:rPr>
          <w:rFonts w:ascii="Nassim" w:eastAsia="Times New Roman" w:hAnsi="Nassim" w:cs="B Lotus"/>
          <w:b/>
          <w:bCs/>
          <w:color w:val="000000"/>
          <w:sz w:val="28"/>
          <w:szCs w:val="28"/>
          <w:rtl/>
        </w:rPr>
        <w:br/>
        <w:t>و. به سلمان،‌ سلمان فارسي نگوييد بلكه سلمان محمدي بگوييد.</w:t>
      </w:r>
      <w:r w:rsidRPr="008C0907">
        <w:rPr>
          <w:rFonts w:ascii="Nassim" w:eastAsia="Times New Roman" w:hAnsi="Nassim" w:cs="B Lotus"/>
          <w:b/>
          <w:bCs/>
          <w:color w:val="000000"/>
          <w:sz w:val="28"/>
          <w:szCs w:val="28"/>
          <w:rtl/>
        </w:rPr>
        <w:br/>
        <w:t>ز. سلمان،‌ محدث بود.</w:t>
      </w:r>
      <w:r w:rsidRPr="008C0907">
        <w:rPr>
          <w:rFonts w:ascii="Nassim" w:eastAsia="Times New Roman" w:hAnsi="Nassim" w:cs="B Lotus"/>
          <w:b/>
          <w:bCs/>
          <w:color w:val="000000"/>
          <w:sz w:val="28"/>
          <w:szCs w:val="28"/>
          <w:rtl/>
        </w:rPr>
        <w:br/>
        <w:t>ح. سلمان، اسم عظيم تعليم ديده بود.</w:t>
      </w:r>
      <w:r w:rsidRPr="008C0907">
        <w:rPr>
          <w:rFonts w:ascii="Nassim" w:eastAsia="Times New Roman" w:hAnsi="Nassim" w:cs="B Lotus"/>
          <w:b/>
          <w:bCs/>
          <w:color w:val="000000"/>
          <w:sz w:val="28"/>
          <w:szCs w:val="28"/>
          <w:rtl/>
        </w:rPr>
        <w:br/>
        <w:t xml:space="preserve">ط. كسي فقيه تر از سلمان نبود.( مجلسی، بحار الانوار،‌ ج22 ص 31، 331، 341، 347،385 ؛ شیخ طوسی، اختیار </w:t>
      </w:r>
      <w:r w:rsidRPr="008C0907">
        <w:rPr>
          <w:rFonts w:ascii="Nassim" w:eastAsia="Times New Roman" w:hAnsi="Nassim" w:cs="B Lotus"/>
          <w:b/>
          <w:bCs/>
          <w:color w:val="000000"/>
          <w:sz w:val="28"/>
          <w:szCs w:val="28"/>
          <w:rtl/>
        </w:rPr>
        <w:lastRenderedPageBreak/>
        <w:t>معرفه الرجال معروف به رجال كشي، ص6(</w:t>
      </w:r>
      <w:r w:rsidRPr="008C0907">
        <w:rPr>
          <w:rFonts w:ascii="Nassim" w:eastAsia="Times New Roman" w:hAnsi="Nassim" w:cs="B Lotus"/>
          <w:b/>
          <w:bCs/>
          <w:color w:val="000000"/>
          <w:sz w:val="28"/>
          <w:szCs w:val="28"/>
          <w:rtl/>
        </w:rPr>
        <w:br/>
        <w:t>منصور بزرج، از امام صادق عليه السلام پرسيد:</w:t>
      </w:r>
      <w:r w:rsidRPr="008C0907">
        <w:rPr>
          <w:rFonts w:ascii="Nassim" w:eastAsia="Times New Roman" w:hAnsi="Nassim" w:cs="B Lotus"/>
          <w:b/>
          <w:bCs/>
          <w:color w:val="000000"/>
          <w:sz w:val="28"/>
          <w:szCs w:val="28"/>
          <w:rtl/>
        </w:rPr>
        <w:br/>
        <w:t>آقا! ياد سلمان فارسى را فراوان از شما مى‏شنوم؛ سبب چيست؟</w:t>
      </w:r>
      <w:r w:rsidRPr="008C0907">
        <w:rPr>
          <w:rFonts w:ascii="Nassim" w:eastAsia="Times New Roman" w:hAnsi="Nassim" w:cs="B Lotus"/>
          <w:b/>
          <w:bCs/>
          <w:color w:val="000000"/>
          <w:sz w:val="28"/>
          <w:szCs w:val="28"/>
          <w:rtl/>
        </w:rPr>
        <w:br/>
        <w:t>امام مهربانانه منصور را نگريست و فرمود:</w:t>
      </w:r>
      <w:r w:rsidRPr="008C0907">
        <w:rPr>
          <w:rFonts w:ascii="Nassim" w:eastAsia="Times New Roman" w:hAnsi="Nassim" w:cs="B Lotus"/>
          <w:b/>
          <w:bCs/>
          <w:color w:val="000000"/>
          <w:sz w:val="28"/>
          <w:szCs w:val="28"/>
          <w:rtl/>
        </w:rPr>
        <w:br/>
        <w:t>مگو سلمان فارسى؛ بگو سلمان محمدى.</w:t>
      </w:r>
      <w:r w:rsidRPr="008C0907">
        <w:rPr>
          <w:rFonts w:ascii="Nassim" w:eastAsia="Times New Roman" w:hAnsi="Nassim" w:cs="B Lotus"/>
          <w:b/>
          <w:bCs/>
          <w:color w:val="000000"/>
          <w:sz w:val="28"/>
          <w:szCs w:val="28"/>
          <w:rtl/>
        </w:rPr>
        <w:br/>
        <w:t>سبب آن كه من او را فراوان ياد مى‏كنم، اين است كه در او سه خصلت عظيم است كه به آن آراسته بود؛</w:t>
      </w:r>
      <w:r w:rsidRPr="008C0907">
        <w:rPr>
          <w:rFonts w:ascii="Nassim" w:eastAsia="Times New Roman" w:hAnsi="Nassim" w:cs="B Lotus"/>
          <w:b/>
          <w:bCs/>
          <w:color w:val="000000"/>
          <w:sz w:val="28"/>
          <w:szCs w:val="28"/>
          <w:rtl/>
        </w:rPr>
        <w:br/>
        <w:t>الف. خواسته اميرمؤمنان عليه السلام را بر هواى نفس خود ترجيح مى‏داد.</w:t>
      </w:r>
      <w:r w:rsidRPr="008C0907">
        <w:rPr>
          <w:rFonts w:ascii="Nassim" w:eastAsia="Times New Roman" w:hAnsi="Nassim" w:cs="B Lotus"/>
          <w:b/>
          <w:bCs/>
          <w:color w:val="000000"/>
          <w:sz w:val="28"/>
          <w:szCs w:val="28"/>
          <w:rtl/>
        </w:rPr>
        <w:br/>
        <w:t>ب. فقرا را دوست مى‏داشت و آنان را بر صاحبان ثروت و قدرت ترجيح مى‏داد.</w:t>
      </w:r>
      <w:r w:rsidRPr="008C0907">
        <w:rPr>
          <w:rFonts w:ascii="Nassim" w:eastAsia="Times New Roman" w:hAnsi="Nassim" w:cs="B Lotus"/>
          <w:b/>
          <w:bCs/>
          <w:color w:val="000000"/>
          <w:sz w:val="28"/>
          <w:szCs w:val="28"/>
          <w:rtl/>
        </w:rPr>
        <w:br/>
        <w:t>ج. به دانش و دانشمندان محبت مى‏ورزيد.( مجلسی، بحارالانوار، ج 22، ص337).</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2-ابوذر</w:t>
      </w:r>
      <w:r w:rsidRPr="008C0907">
        <w:rPr>
          <w:rFonts w:ascii="Nassim" w:eastAsia="Times New Roman" w:hAnsi="Nassim" w:cs="B Lotus"/>
          <w:b/>
          <w:bCs/>
          <w:color w:val="000000"/>
          <w:sz w:val="28"/>
          <w:szCs w:val="28"/>
          <w:rtl/>
        </w:rPr>
        <w:br/>
        <w:t>اسم او «جندب بن جناده» و لقبش «ابوذر» می‌باشد.کلمه «غفاری» که معمولا پس از نام وی می‌آید اسم قبيله ابوذر است (وی منسوب به قبیله بنی غفار می‌باشد).</w:t>
      </w:r>
      <w:r w:rsidRPr="008C0907">
        <w:rPr>
          <w:rFonts w:ascii="Nassim" w:eastAsia="Times New Roman" w:hAnsi="Nassim" w:cs="B Lotus"/>
          <w:b/>
          <w:bCs/>
          <w:color w:val="000000"/>
          <w:sz w:val="28"/>
          <w:szCs w:val="28"/>
          <w:rtl/>
        </w:rPr>
        <w:br/>
        <w:t>از دوران کودکی و جوانی وی تا قبل از اسلامش اطلاعات دقیقی در دست نیست. آن‌چه درباره وی می‌دانیم از زمانی است که به دین مبین اسلام گروید و مسلمان شد.</w:t>
      </w:r>
      <w:r w:rsidRPr="008C0907">
        <w:rPr>
          <w:rFonts w:ascii="Nassim" w:eastAsia="Times New Roman" w:hAnsi="Nassim" w:cs="B Lotus"/>
          <w:b/>
          <w:bCs/>
          <w:color w:val="000000"/>
          <w:sz w:val="28"/>
          <w:szCs w:val="28"/>
          <w:rtl/>
        </w:rPr>
        <w:br/>
        <w:t>پذیرفتن اسلام در جوانی</w:t>
      </w:r>
      <w:r w:rsidRPr="008C0907">
        <w:rPr>
          <w:rFonts w:ascii="Nassim" w:eastAsia="Times New Roman" w:hAnsi="Nassim" w:cs="B Lotus"/>
          <w:b/>
          <w:bCs/>
          <w:color w:val="000000"/>
          <w:sz w:val="28"/>
          <w:szCs w:val="28"/>
          <w:rtl/>
        </w:rPr>
        <w:br/>
        <w:t>ابوذر از اولین مسلمانان و پیشتازان در پذیرش دین اسلام است. او را چهارمین یا پنجمین مسلمان معرفی کرده‌اند. آن‌چه پیشتازی وی را در اسلام پررنگ‌تر می‌سازد این است که او ساکن شهر مکه نبود و با شنیدن ظهور پیامبر خدا (ص) در مکه به محضر ایشان شرفیاب گردید و اسلام آورد.</w:t>
      </w:r>
      <w:r w:rsidRPr="008C0907">
        <w:rPr>
          <w:rFonts w:ascii="Nassim" w:eastAsia="Times New Roman" w:hAnsi="Nassim" w:cs="B Lotus"/>
          <w:b/>
          <w:bCs/>
          <w:color w:val="000000"/>
          <w:sz w:val="28"/>
          <w:szCs w:val="28"/>
          <w:rtl/>
        </w:rPr>
        <w:br/>
        <w:t>پيامبر اسلام (ص) که استعداد شاگرد جديد و تازه وارد، و قدرت خيره كننده او را در مبارزه با باطل بخوبي درك مي‌كرد، به او دستور داد به ميان طايفه خود بر گردد و آنان را به سوي اسلام دعوت كند. ابوذر به سوي قوم و طايفه خود برگشت و كم كم با آنان پيرامون موضوع قيام پيامبري كه از جانب خدا بر انگيخته شده و مردم را به پرستش خداي يگانه و اخلاق نيك دعوت مي‌كند، سخن گفت. ابتداء برادر و مادر ابوذر اسلام آوردند، بعد، نصف افراد قبيلة «غفار» مسلمان شدند، و پس از هجرت پيامبر اسلام (ص) به شهر «يثرب» (= مدينه)، نصف ديگر نيز اسلام اختيار كردند.</w:t>
      </w:r>
      <w:r w:rsidRPr="008C0907">
        <w:rPr>
          <w:rFonts w:ascii="Nassim" w:eastAsia="Times New Roman" w:hAnsi="Nassim" w:cs="B Lotus"/>
          <w:b/>
          <w:bCs/>
          <w:color w:val="000000"/>
          <w:sz w:val="28"/>
          <w:szCs w:val="28"/>
          <w:rtl/>
        </w:rPr>
        <w:br/>
        <w:t>همراهی با پیامبر خدا (ص)</w:t>
      </w:r>
      <w:r w:rsidRPr="008C0907">
        <w:rPr>
          <w:rFonts w:ascii="Nassim" w:eastAsia="Times New Roman" w:hAnsi="Nassim" w:cs="B Lotus"/>
          <w:b/>
          <w:bCs/>
          <w:color w:val="000000"/>
          <w:sz w:val="28"/>
          <w:szCs w:val="28"/>
          <w:rtl/>
        </w:rPr>
        <w:br/>
        <w:t xml:space="preserve">همانگونه که گذشت ابوذر پس از پذیرش اسلام برای تبلیغ این دین به میان قبیله خود رفت و سالیان سال در آن‌جا بود. وی پس از جنگ بدر و اُحد، در مدينه به پيامبر اسلام (ص) پيوست و در آن شهر اقامت گزيد. (ابن سعد، الطبقات الکبری، ج 4، ص222 ـ 221) او در دوران حیاتش در شهر مدینه به عنوان يكى از صحابه پاك و ياران </w:t>
      </w:r>
      <w:r w:rsidRPr="008C0907">
        <w:rPr>
          <w:rFonts w:ascii="Nassim" w:eastAsia="Times New Roman" w:hAnsi="Nassim" w:cs="B Lotus"/>
          <w:b/>
          <w:bCs/>
          <w:color w:val="000000"/>
          <w:sz w:val="28"/>
          <w:szCs w:val="28"/>
          <w:rtl/>
        </w:rPr>
        <w:lastRenderedPageBreak/>
        <w:t>راستين پيامبر خدا صلى الله عليه وآله و اميرمؤمنان«عليه السلام» بود. از زبان پيامبر ستايشهاي فراوانی درباره او نقل شده است. از آن جمله همان حديث مشهور است كه «آسمان بر سر هيچ‌كس سايه نيفكنده و زمين كسى را در برنداشته است كه راستگوتر از ابوذر باشد».</w:t>
      </w:r>
      <w:r w:rsidRPr="008C0907">
        <w:rPr>
          <w:rFonts w:ascii="Nassim" w:eastAsia="Times New Roman" w:hAnsi="Nassim" w:cs="B Lotus"/>
          <w:b/>
          <w:bCs/>
          <w:color w:val="000000"/>
          <w:sz w:val="28"/>
          <w:szCs w:val="28"/>
          <w:rtl/>
        </w:rPr>
        <w:br/>
        <w:t>او بر اثر زهد فوق‌العاده‌اي كه داشت، داراي طبع بلند و روح عالي بود و ضمن دعائي كه بامدادان مي‌خواند، از خداوند مي‌خواست او را از افراد پست و شرور اجتماع بي‌نياز سازد. يك روز هنگامي كه پيك وحي الهي (جبرئيل) بصورت «دحية كلبي»، در حضور پيامبر (ص) بود، ابوذر وارد شد، امين وحي گفت: او در آسمان از زمين معروف‌تر است، از او بپرس كه بامدادان چه دعائي مي‌خواند؟ ابوذر در پاسخ پيامبر (ص)، دعائي را كه گذشت، خواند.( محمدتقی تستری، قاموس الرجال، ج2، ص446)</w:t>
      </w:r>
      <w:r w:rsidRPr="008C0907">
        <w:rPr>
          <w:rFonts w:ascii="Nassim" w:eastAsia="Times New Roman" w:hAnsi="Nassim" w:cs="B Lotus"/>
          <w:b/>
          <w:bCs/>
          <w:color w:val="000000"/>
          <w:sz w:val="28"/>
          <w:szCs w:val="28"/>
          <w:rtl/>
        </w:rPr>
        <w:br/>
        <w:t>زهد و ساده زیستی ابوذر</w:t>
      </w:r>
      <w:r w:rsidRPr="008C0907">
        <w:rPr>
          <w:rFonts w:ascii="Nassim" w:eastAsia="Times New Roman" w:hAnsi="Nassim" w:cs="B Lotus"/>
          <w:b/>
          <w:bCs/>
          <w:color w:val="000000"/>
          <w:sz w:val="28"/>
          <w:szCs w:val="28"/>
          <w:rtl/>
        </w:rPr>
        <w:br/>
        <w:t>طرز زندگي ابوذر پس از رحلت پيامبر اسلام (ص) تا روزي كه در بيابان ربذه جان سپرد، گواه زنده بر زهد و پارسائي بي‌نظير او است. ابوذر مردي وارسته و زاهد بود و در سادگي زندگي از پيامبر (ص) پيروي مي‌كرد، او هرگز تحت تأثير وسوسه‌هاي مال و ثروت قرار نمي‌گرفت و هيچ عاملي نمي‌توانست او را بفريبد و از راه راست منحرف سازد. درباره زهد و وارستگي او كافي است كه پيامبر (ص) فرمود: «هر كس مي‌خواهد زهد عيسي بن مريم را به بيند، به زهد ابوذر نگاه كند»( ابن سعد، الطبقات الکبری، ج 4، ص228) بي‌شك سخنان و روش زندگي پيامبر اسلام (ص) در تكامل زهد و وارستگي او نقش مؤثري داشته است. ابوذر خود از پيامبر خدا(ص) نقل مي‌كند كه حضرت فرمود: «نزديكترين شما به من در روز رستاخيز، كسي است كه بعد از من ثروت دنيا او را آلوده نكند، و به همان كيفيتي كه در زمان من بود، از دنيا برود»( حليه الاولياء، ج1، ص162)</w:t>
      </w:r>
      <w:r w:rsidRPr="008C0907">
        <w:rPr>
          <w:rFonts w:ascii="Nassim" w:eastAsia="Times New Roman" w:hAnsi="Nassim" w:cs="B Lotus"/>
          <w:b/>
          <w:bCs/>
          <w:color w:val="000000"/>
          <w:sz w:val="28"/>
          <w:szCs w:val="28"/>
          <w:rtl/>
        </w:rPr>
        <w:br/>
        <w:t>دو داستان زیر گوشه‌ای از دقت او را در زهد و پافشاریش را در ساده‌زیستی بیان می‌کند:</w:t>
      </w:r>
      <w:r w:rsidRPr="008C0907">
        <w:rPr>
          <w:rFonts w:ascii="Nassim" w:eastAsia="Times New Roman" w:hAnsi="Nassim" w:cs="B Lotus"/>
          <w:b/>
          <w:bCs/>
          <w:color w:val="000000"/>
          <w:sz w:val="28"/>
          <w:szCs w:val="28"/>
          <w:rtl/>
        </w:rPr>
        <w:br/>
        <w:t xml:space="preserve">در دوران خلافت عثمان، بدلیل کشور گشایی‌های انجام شده، ثروت‌هاي سرشاري به مركز حكومت اسلامي سرازير شد و وضع مالي مسلمانان فوق‌العاده رونق يافت. گروهي از دنيا پرستان و بردگان زر و سيم كه از نظر فضيلت و كمال و سوابق درخشان اسلامي، هرگز به پايه ابوذر نمي‌رسيدند، صاحب گنج‌ها، خانه‌های وسیع، گله‌های بزرگ و غنیمت‌های بي‌شمار شدند و به ثروت‌های کلان رسيدند. ولي او نه تنها دل در گرو اين ثروتها ننهاد، بلكه بشدت مراقب بود كه اين اموال عمومي در مصارف حقيقي خود مصرف گردد. او از اينكه مشاهده مي‌كرد عثمان بيت‌المال مسلمانان را به خويشان و بستگان خود مي‌بخشد، سخت ناراحت بود و مرتب نسبت به این بخشش‌ها انتقاد مي‌كرد. عثمان تصور مي‌كرد مي‌تواند با دادن حق السكوت، ابوذر را نمك‌گير نموده از انتقاد‌هاي تند او راحت شود، از اين رو مبلغ 200 دينار بوسيله دو نفر از غلامان خود براي ابوذر فرستاد و پيغام داد كه با اين مبلغ مشكلات و نيازمندي‌هاي خود را بر طرف نمايد، ابوذر از غلامان پرسيد: ـ آيا عثمان به ساير مسلمانان نيز اين مقدار داده است؟ آنان پاسخ دادندد: نه. ابوذر به آنان گفت: من فردي از مسلمانان هستم، اگر چيزي در ميان آنها تقسيم شود، سهمی </w:t>
      </w:r>
      <w:r w:rsidRPr="008C0907">
        <w:rPr>
          <w:rFonts w:ascii="Nassim" w:eastAsia="Times New Roman" w:hAnsi="Nassim" w:cs="B Lotus"/>
          <w:b/>
          <w:bCs/>
          <w:color w:val="000000"/>
          <w:sz w:val="28"/>
          <w:szCs w:val="28"/>
          <w:rtl/>
        </w:rPr>
        <w:lastRenderedPageBreak/>
        <w:t>به من نيز خواهد رسيد، در غير اين صورت به هيچ وجه چیزی نخواهم پذيرفت. آن دو غلام این خبر را به عثمان رساندند. خليفه اظهار داشت كه اين مبلغ از مال حلال شخصي من است و ديناري از مال حرام با آن مخلوط نشده است. ابوذر در پاسخ به این سخن عثمان گفت: من هرگز نيازي به اين پول ندارم و اكنون از بي‌نيازترين افراد هستم. دو غلام با تعجب گفتند: ما كه در خانه تو چيزي كه به درد بخورد، نمي‌بينم، چگونه از بي‌نيازترين افراد هستي؟! ابوذر: من اكنون زير اين پارچه‌اي كه مي‌بينيد، دو قرص نان جو دارم كه از چند روز پيش مانده است، اگر گرسنه شدم با آنها رفع گرسنگي مي‌كنم، من با اكتفا به چنين زندگي، نيازي به اين دينارها ندارم، اين پول‌ها را به خود عثمان بدهيد و بگوئيد: اين پول‌ها براي من لازم نيست، محاكمه و احقاق حق ميان من و تو، به روز رستاخيز بماند تا خدا ميان من و تو، به حق داوري كند.( شیخ طوسی، اختیار معرفه الرجال معروف به رجال کشی، ص30)</w:t>
      </w:r>
      <w:r w:rsidRPr="008C0907">
        <w:rPr>
          <w:rFonts w:ascii="Nassim" w:eastAsia="Times New Roman" w:hAnsi="Nassim" w:cs="B Lotus"/>
          <w:b/>
          <w:bCs/>
          <w:color w:val="000000"/>
          <w:sz w:val="28"/>
          <w:szCs w:val="28"/>
          <w:rtl/>
        </w:rPr>
        <w:br/>
        <w:t>روزي يكي از مسلمانان ديد ابوذر لباس كهنه‌اي پوشيده و با آن نماز مي‌خواند، پرسيد: غير از اين، لباس ديگري نداري؟ ابوذر گفت: اگر داشتم مي‌پوشيدم. آن شخص گفت: چند روز پيش ديدم دو لباس (تازه) داشتي؟ ابوذر در جواب گفت: آنها را به كسي دادم كه بيش از من به آنها احتياج داشت. آن شخص گفت: بخدا سوگند تو خود به آنها احتياج داري. ابوذر گفت: خدا تو را بيامرزد، تو دنيا را بزرگ مي‌شماري، آيا اين عبا را بر دوش من مي‌بيني؟ عباي ديگري نيز دارم كه هنگام رفتن به مسجد مي‌پوشم، چند تا بز دارم كه از شير آنها استفاده مي‌كنيم، چند تا الاغ دارم بار و اثاث ما را حمل مي‌كند، خدمتكاري نيز دارم كه كار خانه را انجام داده زحمت تهيه غذاي ما را متحمل مي‌شود، پس ما از نعمتهاي خدا چه كم داريم؟. او وقتي كه شير بزها را مي‌دوشيد، ابتداء به همسايگان و مهمانان مي‌داد، و گاهي همه را در ميان آنها تقسيم مي‌‌كرد و براي خود او چيزي باقي نمي‌ماند.( ابن سعد، الطبقات الکبری، ج 4، ص235)</w:t>
      </w:r>
      <w:r w:rsidRPr="008C0907">
        <w:rPr>
          <w:rFonts w:ascii="Nassim" w:eastAsia="Times New Roman" w:hAnsi="Nassim" w:cs="B Lotus"/>
          <w:b/>
          <w:bCs/>
          <w:color w:val="000000"/>
          <w:sz w:val="28"/>
          <w:szCs w:val="28"/>
          <w:rtl/>
        </w:rPr>
        <w:br/>
        <w:t>ابوذر پس از رسول خدا(ص) و در زمان خلفا</w:t>
      </w:r>
      <w:r w:rsidRPr="008C0907">
        <w:rPr>
          <w:rFonts w:ascii="Nassim" w:eastAsia="Times New Roman" w:hAnsi="Nassim" w:cs="B Lotus"/>
          <w:b/>
          <w:bCs/>
          <w:color w:val="000000"/>
          <w:sz w:val="28"/>
          <w:szCs w:val="28"/>
          <w:rtl/>
        </w:rPr>
        <w:br/>
        <w:t>نقش ابوذر در دفاع از ولايت امیرمومنان على«عليه السلام» پس از رسول اكرم«صلى الله عليه وآله» بسيار مهم بود. او در زمان حکومت کوتاه مدت ابوبکر يكى از مدافعان آن حضرت در برابر حكومت غاصب ابوبكر محسوب می‌گردید. در زمان خلافت عمر، ابوذر مدینه را ترک کرده و به شام رفت و در برخی از فتوحات مثل حمله به بیزانس (امپراطوری روم شرقی) و فتح قبرس حضور داشت و تا زمان خلافت عثمان در آن جا ماند. در زمان حکومت عثمان و بدلیل رفتارهای ناشایست معاویه مخالفت او با حکومت وقت شدت گرفت. او در شام مردم را درباره ولايت امیرالمومنین على«عليه السلام» آگاه مى‌ساخت; چنان كه بسيارى از مردم شام با امیرالمومنین آشنا و برخی به تشيّع گرویدند. هنگامى كه عثمان از مخالفت او با حکومت و تبلیغات او برای آشنا سازی مردم با اسلام واقعی آگاه شد، به معاويه دستور داد تا ابوذر را به مدينه بفرستد. معاويه او را با وضعى دلخراش و ناراحت كننده به مدينه فرستاد. چون به مدينه آمد و عثمان را ملاقات كرد، زبان به انتقاد از او گشود و او را از اسراف در بيت المال برحذر داشت. او همواره بر اين شيوه پاى مى‌فشرد تا سرانجام عثمان وى را به ربذه تبعيد كرد.</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پیامبر خدا(ص) بيست و سه‌سال قبل از وقوع این حادثه یعنی در جنگ « تبوك» این واقعه را پيشگويي کرده بود و اکنون زمان تحقق آن فرا رسیده بود. ابوذر این راد مرد الهي كه به جرم حق گوئي و دعوت به عدل و داد، به ربذه تبعيد شده بود، كم كم قواي بدني خود را از دست داد و در بستر بيماري افتاد، او واپسين دقايق عمر پرفراز و نشيب خود را سپري مي‌كرد، همسرش به سيماي نوراني و تكيده او مي‌نگريست و به تلخي مي‌گريست و قطرات عرق پيشاني شوهر خود را پاك مي‌كرد، ابوذر پرسيد: چرا گريه مي‌كني؟ زن پاسخ داد: براي اين گريه مي‌كنم كه تو اكنون مي‌ميري و لباسي كه با آن پيكر تو را كفن كنم، در اختيار ندارم! لبخندي اندوهگين در ميان لب‌هاي ابوذر نقش بست و گفت: آرام باش! گريه نكن، من روزي با گروهي از ياران پيامبر (ص) در محضر او نشسته بودم، پيامبر رو به ما كرد و فرمود: «يكي از شما در يكي از بيابان‌ها، تنها و دور از جمعيت از دنيا مي‌رود، و گروهي از مؤمنان او را به خاك مي‌سپارند». همه كساني كه در آن مجلس بودند، در ميان مردم و در آبادي از دنيا رفته‌اند و اكنون غير از من كسي از آنان باقي نمانده است، و اينك يقين دارم شخصي كه پيامبر از او خبر داده منم! پس از مرگ من، سر راه حجاج عراق بنشين، طولي نمي‌كشد كه گروهي از مؤمنان مي‌آيند، آنان را از مرگ من آگاه ساز. همسرش گفت: اكنون هنگام عبور كاروان سپري شده است، ابوذر گفت: تو مراقب راه باش به خدا سوگند نه دروغ مي‌گويم و نه دروغ شنيده‌ام. اين را گفت و مرغ روحش در سال 31 یا 32 ق به سوي فردوس برين بال و پر گشود. (ابن اثیر، اسدالغابه، ج1، ص302 ).</w:t>
      </w:r>
      <w:r w:rsidRPr="008C0907">
        <w:rPr>
          <w:rFonts w:ascii="Nassim" w:eastAsia="Times New Roman" w:hAnsi="Nassim" w:cs="B Lotus"/>
          <w:b/>
          <w:bCs/>
          <w:color w:val="000000"/>
          <w:sz w:val="28"/>
          <w:szCs w:val="28"/>
          <w:rtl/>
        </w:rPr>
        <w:br/>
        <w:t>ابوذر راست گفته بود كارواني از مسلمانان به سرعت پيش مي‌آمدند كه در ميان آن شخصيت‌هاي بزرگي مانند: «عبدالله بن مسعود» «حجر بن عدي» و «مالك اشتر» بودند. «عبدالله» از دور منظره عجيبي ديد، منظرة پيكر بيجاني در كنار راه، و نزديك آن يك نفر زن و يك پسر بچه كه هر دو گريه مي‌كنند. عبدالله، لجام مركب را به سوي آن دو نفر پيچيد، كاروانيان هم دنبال او روانه شدند عبدالله تا به آن جسد نگاه كرد چشمش به صورت دوست و برادرش در اسلام ـ ا‌بوذر ـ افتاد! چشمانش پر از اشك شد، بالاي پيكر پاك ابوذر ايستاد و با يادآوري پيشگوئي پيامبر اسلام (ص) در جنگ تبوك، گفت: پيامبر اسلام راست فرمود كه تو تنها مي‌روي و تنها مي‌ميري و تنها از گور برانگيخته مي‌شوي. (ابن سعد، الطبقات الکبری، ج 4، ص232-234)</w:t>
      </w:r>
      <w:r w:rsidRPr="008C0907">
        <w:rPr>
          <w:rFonts w:ascii="Nassim" w:eastAsia="Times New Roman" w:hAnsi="Nassim" w:cs="B Lotus"/>
          <w:b/>
          <w:bCs/>
          <w:color w:val="000000"/>
          <w:sz w:val="28"/>
          <w:szCs w:val="28"/>
          <w:rtl/>
        </w:rPr>
        <w:br/>
        <w:t>آنگاه عبدالله بن مسعود بر جسد او نماز گذارد سپس او را بخاك سپردند. هنگامي كه از دفن او فارغ شدند، مالك اشتر در كنار قبر او ايستاد و چنين گفت: «پروردگارا! اين ابوذر، يار پيامبر است كه عمري تو را پرستش كرد و در راه تو با مشركان جهاد نمود و هرگز در پيروي از آئين حق، تغيير روش و مسير نداد، لكن چون بازبان و قلب خود به مبارزه با فساد و منكر پرداخت، مورد جفا و ستم و محروميت و تحقير واقع شد و تبعيد گرديد و سرانجام در سرزمين غربت، تنها جان سپرد.( سید علی خان مدنی، الدرجات الرفیعه، ص252)</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3-مقداد</w:t>
      </w:r>
      <w:r w:rsidRPr="008C0907">
        <w:rPr>
          <w:rFonts w:ascii="Nassim" w:eastAsia="Times New Roman" w:hAnsi="Nassim" w:cs="B Lotus"/>
          <w:b/>
          <w:bCs/>
          <w:color w:val="000000"/>
          <w:sz w:val="28"/>
          <w:szCs w:val="28"/>
          <w:rtl/>
        </w:rPr>
        <w:br/>
        <w:t>مقداد فرزند «اسود بن عمرو بن ثعلبه کندي بهرائي» معروف به مقداد بن اسود و مقداد کندي است.</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مقداد از پيش‏گامان در اسلام و از اصحاب جليل القدر رسول خدا صلي الله عليه و آله بود. وي از مهاجرين به حبشه است که به مکه بازگشت ولي نتوانست با پيامبر خدا صلي الله عليه و آله به مدينه هجرت نمايد و بعدها با عبيده بن حارث که به نمايندگي پيامبر صلي الله عليه و آله به مکه آمد و با مشرکان ملاقات داشت، توانست با او به مدينه مهاجرت نمايد. (اسد الغابه, ج 4, ص 409؛ الغدیر, ج 9, ص 116) وي در جنگ‏هاي بدر و احد و ساير غزوه‏هاي اسلام شرکت کرد و در ديانت و ايمان بسيار محکم و ثابت قدم بود. ابن مسعود نقل مي‏کند: نخستين مسلماناني که اسلام خود را اظهار کردند، هفت نفر بودند که مقداد بن اسود، عمّار و بلال از جمله آنان هستند.(همان ص 410؛ مستدرک حاکم, ج 3, ص 393)</w:t>
      </w:r>
      <w:r w:rsidRPr="008C0907">
        <w:rPr>
          <w:rFonts w:ascii="Nassim" w:eastAsia="Times New Roman" w:hAnsi="Nassim" w:cs="B Lotus"/>
          <w:b/>
          <w:bCs/>
          <w:color w:val="000000"/>
          <w:sz w:val="28"/>
          <w:szCs w:val="28"/>
          <w:rtl/>
        </w:rPr>
        <w:br/>
        <w:t>پيامبر خدا صلي الله عليه و آله در مدينه ميان او و جبّار بن صخر عقد برادري بست و ضباعه دختر زبير بن عبدالمطلب (دختر عموي خود را) به ازدواج او در آورد.</w:t>
      </w:r>
      <w:r w:rsidRPr="008C0907">
        <w:rPr>
          <w:rFonts w:ascii="Nassim" w:eastAsia="Times New Roman" w:hAnsi="Nassim" w:cs="B Lotus"/>
          <w:b/>
          <w:bCs/>
          <w:color w:val="000000"/>
          <w:sz w:val="28"/>
          <w:szCs w:val="28"/>
          <w:rtl/>
        </w:rPr>
        <w:br/>
        <w:t>او پسر و دختري به نام عبداللَّه و کريمه به دنيا آورد، عبداللَّه در جنگ جمل در لشکر عايشه بود و به قتل رسيد. و چون اميرمؤمنان عليه‏السلام بر کشته‏اش عبور کرد فرمود: « بئس ابن الأخت أنت؛ تو بد خواهرزاده‏اي بودي.» (طبقات الکبری, ج 8, ص 46)</w:t>
      </w:r>
      <w:r w:rsidRPr="008C0907">
        <w:rPr>
          <w:rFonts w:ascii="Nassim" w:eastAsia="Times New Roman" w:hAnsi="Nassim" w:cs="B Lotus"/>
          <w:b/>
          <w:bCs/>
          <w:color w:val="000000"/>
          <w:sz w:val="28"/>
          <w:szCs w:val="28"/>
          <w:rtl/>
        </w:rPr>
        <w:br/>
        <w:t>مقداد از ارکان اربعه (همان, ج 1, ص 81) است که پس از رحلت پيامبر خدا صلي الله عليه و آله در صراط مستقيم باقي ماند و هرگز به انحراف نرفت و از اصحاب باوفا و ياران مخلص اميرالمؤمنين علي عليه‏السلام گرديد (رجال طوسی ,ص 57, ش 1) و تا عصر عثمان که زنده بود در خلافت بلافصل آن حضرت تلاش بي‏وقفه مي‏نمود و در ماجراي خلافت ابوبکر در سقيفه و خلافت عمر و عثمان صريحاً به مخالفت برخاست و از ولايت حضرت علي عليه‏السلام دفاع نمود.</w:t>
      </w:r>
      <w:r w:rsidRPr="008C0907">
        <w:rPr>
          <w:rFonts w:ascii="Nassim" w:eastAsia="Times New Roman" w:hAnsi="Nassim" w:cs="B Lotus"/>
          <w:b/>
          <w:bCs/>
          <w:color w:val="000000"/>
          <w:sz w:val="28"/>
          <w:szCs w:val="28"/>
          <w:rtl/>
        </w:rPr>
        <w:br/>
        <w:t>فضايل مقداد در روايات</w:t>
      </w:r>
      <w:r w:rsidRPr="008C0907">
        <w:rPr>
          <w:rFonts w:ascii="Nassim" w:eastAsia="Times New Roman" w:hAnsi="Nassim" w:cs="B Lotus"/>
          <w:b/>
          <w:bCs/>
          <w:color w:val="000000"/>
          <w:sz w:val="28"/>
          <w:szCs w:val="28"/>
          <w:rtl/>
        </w:rPr>
        <w:br/>
        <w:t>مقداد داراي مقامي بس ارجمند است و در روايات و تواريخ از فضايل او بسيار نقل شده است که برخي از آن فضايل گذشت و در اين جا به پاره‏اي ديگر از آنها مي‏پردازيم.</w:t>
      </w:r>
      <w:r w:rsidRPr="008C0907">
        <w:rPr>
          <w:rFonts w:ascii="Nassim" w:eastAsia="Times New Roman" w:hAnsi="Nassim" w:cs="B Lotus"/>
          <w:b/>
          <w:bCs/>
          <w:color w:val="000000"/>
          <w:sz w:val="28"/>
          <w:szCs w:val="28"/>
          <w:rtl/>
        </w:rPr>
        <w:br/>
        <w:t>1- پيامبر اکرم صلي الله عليه و آله فرمود:</w:t>
      </w:r>
      <w:r w:rsidRPr="008C0907">
        <w:rPr>
          <w:rFonts w:ascii="Nassim" w:eastAsia="Times New Roman" w:hAnsi="Nassim" w:cs="B Lotus"/>
          <w:b/>
          <w:bCs/>
          <w:color w:val="000000"/>
          <w:sz w:val="28"/>
          <w:szCs w:val="28"/>
          <w:rtl/>
        </w:rPr>
        <w:br/>
        <w:t>خداوند مرا فرمان داده تا چهار نفر را دوست بدارم و او خود نيز آنان را دوست مي‏دارد. پرسيدند: آن چهار‏ نفر کيانند؟ فرمود: علي از آنان است، سه مرتبه مکرر فرمود: علي از آنان است. تا مرتبه چهارم فرمود: ابوذر غفاري، مقداد و سلمان فارسي. (اسد الغابه, ج 4, ص 410؛ الاختصاص, ص 9)</w:t>
      </w:r>
      <w:r w:rsidRPr="008C0907">
        <w:rPr>
          <w:rFonts w:ascii="Nassim" w:eastAsia="Times New Roman" w:hAnsi="Nassim" w:cs="B Lotus"/>
          <w:b/>
          <w:bCs/>
          <w:color w:val="000000"/>
          <w:sz w:val="28"/>
          <w:szCs w:val="28"/>
          <w:rtl/>
        </w:rPr>
        <w:br/>
        <w:t>2- رسول خدا صلي الله عليه و آله فرمود:</w:t>
      </w:r>
      <w:r w:rsidRPr="008C0907">
        <w:rPr>
          <w:rFonts w:ascii="Nassim" w:eastAsia="Times New Roman" w:hAnsi="Nassim" w:cs="B Lotus"/>
          <w:b/>
          <w:bCs/>
          <w:color w:val="000000"/>
          <w:sz w:val="28"/>
          <w:szCs w:val="28"/>
          <w:rtl/>
        </w:rPr>
        <w:br/>
        <w:t>بر شما باد به دوستي چهار نفر: علي، ابوذر، سلمان و مقداد. (سیر اعلام النبلاء, ج 3, ص 242)</w:t>
      </w:r>
      <w:r w:rsidRPr="008C0907">
        <w:rPr>
          <w:rFonts w:ascii="Nassim" w:eastAsia="Times New Roman" w:hAnsi="Nassim" w:cs="B Lotus"/>
          <w:b/>
          <w:bCs/>
          <w:color w:val="000000"/>
          <w:sz w:val="28"/>
          <w:szCs w:val="28"/>
          <w:rtl/>
        </w:rPr>
        <w:br/>
        <w:t>3- رسول خدا صلي الله عليه و آله فرمود:</w:t>
      </w:r>
      <w:r w:rsidRPr="008C0907">
        <w:rPr>
          <w:rFonts w:ascii="Nassim" w:eastAsia="Times New Roman" w:hAnsi="Nassim" w:cs="B Lotus"/>
          <w:b/>
          <w:bCs/>
          <w:color w:val="000000"/>
          <w:sz w:val="28"/>
          <w:szCs w:val="28"/>
          <w:rtl/>
        </w:rPr>
        <w:br/>
        <w:t xml:space="preserve">همه مردم مشتاق بهشتند تا به زيورهاي آن بيارايند امّا بهشت مشتاق چهار نفر است تا مزين شود به زينت وجود </w:t>
      </w:r>
      <w:r w:rsidRPr="008C0907">
        <w:rPr>
          <w:rFonts w:ascii="Nassim" w:eastAsia="Times New Roman" w:hAnsi="Nassim" w:cs="B Lotus"/>
          <w:b/>
          <w:bCs/>
          <w:color w:val="000000"/>
          <w:sz w:val="28"/>
          <w:szCs w:val="28"/>
          <w:rtl/>
        </w:rPr>
        <w:lastRenderedPageBreak/>
        <w:t>آنان: عمار، سلمان، مقداد و [در رأس آنها] علي بن ابي طالب. (شرح ابن ابی الحدید, ج 7, ص 296)</w:t>
      </w:r>
      <w:r w:rsidRPr="008C0907">
        <w:rPr>
          <w:rFonts w:ascii="Nassim" w:eastAsia="Times New Roman" w:hAnsi="Nassim" w:cs="B Lotus"/>
          <w:b/>
          <w:bCs/>
          <w:color w:val="000000"/>
          <w:sz w:val="28"/>
          <w:szCs w:val="28"/>
          <w:rtl/>
        </w:rPr>
        <w:br/>
        <w:t>4- از موسي بن جعفر عليه‏السلام روايتي نقل شده راجع به حواريون پيامبر صلي الله عليه و آله و علي عليه‏السلام و ديگر امامان عليهم‏السلام که بخشي از آن روايت اين است:</w:t>
      </w:r>
      <w:r w:rsidRPr="008C0907">
        <w:rPr>
          <w:rFonts w:ascii="Nassim" w:eastAsia="Times New Roman" w:hAnsi="Nassim" w:cs="B Lotus"/>
          <w:b/>
          <w:bCs/>
          <w:color w:val="000000"/>
          <w:sz w:val="28"/>
          <w:szCs w:val="28"/>
          <w:rtl/>
        </w:rPr>
        <w:br/>
        <w:t>در روز قيامت منادي پروردگار ندا مي‏دهد، کجايند حواريون محمّد بن عبداللَّه، رسول اللَّه، آنان که پيمان خود نشکستند و بر صراط مستقيم راه خود را ادامه دادند کجايند ايشان؟ سلمان، مقداد و ابوذر برمي‏خيزند و خود را معرفي مي‏کنند. (رجال کشی, ص 9, ح 20؛ الاختصاص, ص 61)</w:t>
      </w:r>
      <w:r w:rsidRPr="008C0907">
        <w:rPr>
          <w:rFonts w:ascii="Nassim" w:eastAsia="Times New Roman" w:hAnsi="Nassim" w:cs="B Lotus"/>
          <w:b/>
          <w:bCs/>
          <w:color w:val="000000"/>
          <w:sz w:val="28"/>
          <w:szCs w:val="28"/>
          <w:rtl/>
        </w:rPr>
        <w:br/>
        <w:t>5- امام صادق عليه‏السلام مي‏فرمايد:</w:t>
      </w:r>
      <w:r w:rsidRPr="008C0907">
        <w:rPr>
          <w:rFonts w:ascii="Nassim" w:eastAsia="Times New Roman" w:hAnsi="Nassim" w:cs="B Lotus"/>
          <w:b/>
          <w:bCs/>
          <w:color w:val="000000"/>
          <w:sz w:val="28"/>
          <w:szCs w:val="28"/>
          <w:rtl/>
        </w:rPr>
        <w:br/>
        <w:t>همانا که جايگاه مقداد در ميان اين امت همانند جايگاه الف در قرآن است که چيزي به آن ملحق نمي‏شود و به چيزي هم نمي‏پيوندد. (الاختصاص, ص 10)</w:t>
      </w:r>
      <w:r w:rsidRPr="008C0907">
        <w:rPr>
          <w:rFonts w:ascii="Nassim" w:eastAsia="Times New Roman" w:hAnsi="Nassim" w:cs="B Lotus"/>
          <w:b/>
          <w:bCs/>
          <w:color w:val="000000"/>
          <w:sz w:val="28"/>
          <w:szCs w:val="28"/>
          <w:rtl/>
        </w:rPr>
        <w:br/>
        <w:t>وفات مقداد</w:t>
      </w:r>
      <w:r w:rsidRPr="008C0907">
        <w:rPr>
          <w:rFonts w:ascii="Nassim" w:eastAsia="Times New Roman" w:hAnsi="Nassim" w:cs="B Lotus"/>
          <w:b/>
          <w:bCs/>
          <w:color w:val="000000"/>
          <w:sz w:val="28"/>
          <w:szCs w:val="28"/>
          <w:rtl/>
        </w:rPr>
        <w:br/>
        <w:t>سرانجام اين شخصيت کم‏نظير و حامي فداکار اميرالمؤمنين علي عليه‏السلام در سال 33 هجري مقارن با خلافت عثمان، در سن هفتاد سالگي در محلي به نام «جرف» (جرف در سه میلی مدینه بود) در حومه مدينه چشم از جهان فرو بست و به حبيب خود پيامبر اسلام صلي الله عليه و آله پيوست، و با وفاتش اميرالمؤمنين عليه‏السلام را از پشتوانه بسيار محکمي محروم ساخت.</w:t>
      </w:r>
      <w:r w:rsidRPr="008C0907">
        <w:rPr>
          <w:rFonts w:ascii="Nassim" w:eastAsia="Times New Roman" w:hAnsi="Nassim" w:cs="B Lotus"/>
          <w:b/>
          <w:bCs/>
          <w:color w:val="000000"/>
          <w:sz w:val="28"/>
          <w:szCs w:val="28"/>
          <w:rtl/>
        </w:rPr>
        <w:br/>
        <w:t>مردم هم پيکر مطهر او را به دوش گذاشتند و به مدينه منوره آوردند و در قبرستان بقيع به خاک سپردند. (اسدالغابه, ج 4, ص 411؛ سیر اعلام النبلاء ج 3, ص 241؛ مستدرک حاکم, ج 3, ص 392)</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4-ميثم تمار</w:t>
      </w:r>
      <w:r w:rsidRPr="008C0907">
        <w:rPr>
          <w:rFonts w:ascii="Nassim" w:eastAsia="Times New Roman" w:hAnsi="Nassim" w:cs="B Lotus"/>
          <w:b/>
          <w:bCs/>
          <w:color w:val="000000"/>
          <w:sz w:val="28"/>
          <w:szCs w:val="28"/>
          <w:rtl/>
        </w:rPr>
        <w:br/>
        <w:t>میثم تمار فرزند یحیی و اهل سرزمین »نهروان «‏ منطقه‏ای میان عراق و ایران بود. بعضی او را ایرانی و از مردمان فارس دانسته‏اند. به او »ابو سالم«‏ هم می‌گفتند. «لقب تمار» (خرما فروش) را هم ازآن جهت‏ به ‏او می‏گفتند، که در کوفه خرمافروش بود. ‏</w:t>
      </w:r>
      <w:r w:rsidRPr="008C0907">
        <w:rPr>
          <w:rFonts w:ascii="Nassim" w:eastAsia="Times New Roman" w:hAnsi="Nassim" w:cs="B Lotus"/>
          <w:b/>
          <w:bCs/>
          <w:color w:val="000000"/>
          <w:sz w:val="28"/>
          <w:szCs w:val="28"/>
          <w:rtl/>
        </w:rPr>
        <w:br/>
        <w:t>وی ابتدا غلام زنى از طایفه بنى اسد بود, امیرالمومنین على(ع) او را خرید و آزاد کرد.( شرح نهج البلاغه ابن ابى الحدید, ج 2, ص 291) وى در زمان پیامبر نیز مى‌زیست; هر چند در حوادث زمان آن حضرت یادى از او نشده, اما او را از اصحاب پیامبر(ص) به شمار آورده‌اند.</w:t>
      </w:r>
      <w:r w:rsidRPr="008C0907">
        <w:rPr>
          <w:rFonts w:ascii="Nassim" w:eastAsia="Times New Roman" w:hAnsi="Nassim" w:cs="B Lotus"/>
          <w:b/>
          <w:bCs/>
          <w:color w:val="000000"/>
          <w:sz w:val="28"/>
          <w:szCs w:val="28"/>
          <w:rtl/>
        </w:rPr>
        <w:br/>
        <w:t>شیعه وفادار</w:t>
      </w:r>
      <w:r w:rsidRPr="008C0907">
        <w:rPr>
          <w:rFonts w:ascii="Nassim" w:eastAsia="Times New Roman" w:hAnsi="Nassim" w:cs="B Lotus"/>
          <w:b/>
          <w:bCs/>
          <w:color w:val="000000"/>
          <w:sz w:val="28"/>
          <w:szCs w:val="28"/>
          <w:rtl/>
        </w:rPr>
        <w:br/>
        <w:t xml:space="preserve">میثم تمّار, مسلمانى فداکار و شیعه‌اى خالص بود. گفته اند که وی شش پسر و نوه‏های بسیاری ‏داشت. پسران وی عبارت بودند از: عمران، شعیب، صالح، محمد، حمزه و علی. آن‌ها نیز از رجال و بزرگان ‏شیعه بودند و به طور عمده همچون پدرشان در راه اهل بیت پیامبر خدا ‏بوده و در شمار راویان احادیث اهل بیت نام برده شده‌اند. ائمه اطهار (ع) نیز ‏به میثم و فرزندانش اظهار محبت ‏و علاقه کرده و از آنان تجلیل کرده‌اند. ‏ صالح از اصحاب امام باقر </w:t>
      </w:r>
      <w:r w:rsidRPr="008C0907">
        <w:rPr>
          <w:rFonts w:ascii="Nassim" w:eastAsia="Times New Roman" w:hAnsi="Nassim" w:cs="B Lotus"/>
          <w:b/>
          <w:bCs/>
          <w:color w:val="000000"/>
          <w:sz w:val="28"/>
          <w:szCs w:val="28"/>
          <w:rtl/>
        </w:rPr>
        <w:lastRenderedPageBreak/>
        <w:t>و امام صادق (ع)؛ و شعیب از اصحاب امام صادق(ع) ‏بود. امام باقر (ع) به صالح فرمودند:«من به شما و پدرتان علاقه بسیار ‏دارم». عمران هم، از اصحاب امام سجاد، امام باقر و امام صادق(ع) بود.) بحار الانوار, ج 53, ص 113)</w:t>
      </w:r>
      <w:r w:rsidRPr="008C0907">
        <w:rPr>
          <w:rFonts w:ascii="Nassim" w:eastAsia="Times New Roman" w:hAnsi="Nassim" w:cs="B Lotus"/>
          <w:b/>
          <w:bCs/>
          <w:color w:val="000000"/>
          <w:sz w:val="28"/>
          <w:szCs w:val="28"/>
          <w:rtl/>
        </w:rPr>
        <w:br/>
        <w:t>ارتباط با امام علی علیه السلام</w:t>
      </w:r>
      <w:r w:rsidRPr="008C0907">
        <w:rPr>
          <w:rFonts w:ascii="Nassim" w:eastAsia="Times New Roman" w:hAnsi="Nassim" w:cs="B Lotus"/>
          <w:b/>
          <w:bCs/>
          <w:color w:val="000000"/>
          <w:sz w:val="28"/>
          <w:szCs w:val="28"/>
          <w:rtl/>
        </w:rPr>
        <w:br/>
        <w:t>ارتباط میثم با امیرالمومنین علی(ع) درزمان خلافت آن حضرت صمیمی‌تر وبیشتر شد.در همان زمان بود که حضرت او را از بردگى رهانید و آزاد کرد.</w:t>
      </w:r>
      <w:r w:rsidRPr="008C0907">
        <w:rPr>
          <w:rFonts w:ascii="Nassim" w:eastAsia="Times New Roman" w:hAnsi="Nassim" w:cs="B Lotus"/>
          <w:b/>
          <w:bCs/>
          <w:color w:val="000000"/>
          <w:sz w:val="28"/>
          <w:szCs w:val="28"/>
          <w:rtl/>
        </w:rPr>
        <w:br/>
        <w:t>وى شیفته آن بود که از محضر امیرمؤمنان على (ع) علم و حکمت بیاموزد. از این رو دل و جان خود را دربست در اختیار معارف علوم علوى گذاشت. حضرت نیز که او را لایق و با استعداد یافت, دانش و حکمت هاى فراوانى به وى آموخت, حتى برخى اسرار را که به هر کس نمى توان گفت و آگاهى از حوادث آینده و بلاها و فتنه هاى زمانه را در اختیار او گذاشت. از این رو میثم تمّار را (صاحب سرّ) امیرالمؤمنین مى‌دانند.) سفینه البحار, ج 2, ص 524)</w:t>
      </w:r>
      <w:r w:rsidRPr="008C0907">
        <w:rPr>
          <w:rFonts w:ascii="Nassim" w:eastAsia="Times New Roman" w:hAnsi="Nassim" w:cs="B Lotus"/>
          <w:b/>
          <w:bCs/>
          <w:color w:val="000000"/>
          <w:sz w:val="28"/>
          <w:szCs w:val="28"/>
          <w:rtl/>
        </w:rPr>
        <w:br/>
        <w:t>گاهى میثم تمّار, گوشه‌اى از آموخته‌ها و رازهایى را که از امام خود فرا گرفته بود, با مردم در میان مى‌گذاشت و مایه شگفتى آنان مى‌شد. این نوع علوم و آگاهى‌ها را (علم مَنایا و بلایا) مى‌نامند. میثم تمار, رازدار بود و جز به ضرورت و هنگام نیاز, آنچه را از مولایش فرا گرفته بود, فاش نمى ساخت.</w:t>
      </w:r>
      <w:r w:rsidRPr="008C0907">
        <w:rPr>
          <w:rFonts w:ascii="Nassim" w:eastAsia="Times New Roman" w:hAnsi="Nassim" w:cs="B Lotus"/>
          <w:b/>
          <w:bCs/>
          <w:color w:val="000000"/>
          <w:sz w:val="28"/>
          <w:szCs w:val="28"/>
          <w:rtl/>
        </w:rPr>
        <w:br/>
        <w:t>وى در کوفه مى‌زیست و امیرالمومنین علی (علیه السلام)گاهى به مغازه خرما فروشى او مى‌رفت و هم صحبتش مى‌شد و در این دیدارها از قرآن و حکمت هاى دینى به او مى‌آموخت) پیشین, ص 525)</w:t>
      </w:r>
      <w:r w:rsidRPr="008C0907">
        <w:rPr>
          <w:rFonts w:ascii="Nassim" w:eastAsia="Times New Roman" w:hAnsi="Nassim" w:cs="B Lotus"/>
          <w:b/>
          <w:bCs/>
          <w:color w:val="000000"/>
          <w:sz w:val="28"/>
          <w:szCs w:val="28"/>
          <w:rtl/>
        </w:rPr>
        <w:br/>
        <w:t>در صحنه هاى مختلف, پا به پاى یاران خالص آن حضرت حضور داشت و همچون پروانه اى از فروغ ولایتِ علوى, نور مى گرفت. همراه افراد زبده اى چون (کمیل) در مواقف نیایش و عبادت مولا حاضر مى شد. انیس شب هاى عرفانى آن حضرت و همدم راز و نیازهاى امام بود.</w:t>
      </w:r>
      <w:r w:rsidRPr="008C0907">
        <w:rPr>
          <w:rFonts w:ascii="Nassim" w:eastAsia="Times New Roman" w:hAnsi="Nassim" w:cs="B Lotus"/>
          <w:b/>
          <w:bCs/>
          <w:color w:val="000000"/>
          <w:sz w:val="28"/>
          <w:szCs w:val="28"/>
          <w:rtl/>
        </w:rPr>
        <w:br/>
        <w:t>صحنه هایى از عبادت هاى نیمه شب حضرت در صحراهاى بیرون کوفه و رازگویى هاى مولا با چاه, از زبان میثم تمّار نقل شده است.) بحار الانوار, ج 40, ص 200; نفس المهموم, ص 60)</w:t>
      </w:r>
      <w:r w:rsidRPr="008C0907">
        <w:rPr>
          <w:rFonts w:ascii="Nassim" w:eastAsia="Times New Roman" w:hAnsi="Nassim" w:cs="B Lotus"/>
          <w:b/>
          <w:bCs/>
          <w:color w:val="000000"/>
          <w:sz w:val="28"/>
          <w:szCs w:val="28"/>
          <w:rtl/>
        </w:rPr>
        <w:br/>
        <w:t>آگاهی از شهادت</w:t>
      </w:r>
      <w:r w:rsidRPr="008C0907">
        <w:rPr>
          <w:rFonts w:ascii="Nassim" w:eastAsia="Times New Roman" w:hAnsi="Nassim" w:cs="B Lotus"/>
          <w:b/>
          <w:bCs/>
          <w:color w:val="000000"/>
          <w:sz w:val="28"/>
          <w:szCs w:val="28"/>
          <w:rtl/>
        </w:rPr>
        <w:br/>
        <w:t xml:space="preserve">ميثم تمار پيش از شهادت خود به توسط علي (عليه السلام) از آن باخبر بوده و آن را از مولايش علي (عليه السلام) شنيده بود. امام (عليه السلام) به ميثم تمار گفت: چه خواهي کرد آن روزي که فرزند ناپاک بني اميه - عبيدالله زياد - از تو بخواهد که از من تبري و بيزاري بجويي؟ ميثم گفت: نه به خدا سوگند هرگز چنين نخواهم کرد، امام فرمود: در غير اين صورت به دارت آويخته و تو را مي کشند. ميثم گفت: صبر و بردباري خواهم کرد اين در راه خدا چيزي نيست. علي (عليه السلام) به او فرمود: اي ميثم تو بعدها با اين درخت ماجراها خواهي داشت... اي ميثم اين درخت خرما را به چهار قسمت تقسيم مي کنند و تو را از قسمت چهارم آن به دار مي آويزند، از اين رو ميثم خيلي وقتها پيش آن درخت مي آمد و در کنارش نماز مي خواند و مي گفت: مبارکت باد اي نخل؛ مرا براي تو آفريده اند و تو براي من روييده اي و همواره به آن نخل نگاه مي کرد روزي که ابن زياد حاکم کوفه شد هنگام ورود به کوفه </w:t>
      </w:r>
      <w:r w:rsidRPr="008C0907">
        <w:rPr>
          <w:rFonts w:ascii="Nassim" w:eastAsia="Times New Roman" w:hAnsi="Nassim" w:cs="B Lotus"/>
          <w:b/>
          <w:bCs/>
          <w:color w:val="000000"/>
          <w:sz w:val="28"/>
          <w:szCs w:val="28"/>
          <w:rtl/>
        </w:rPr>
        <w:lastRenderedPageBreak/>
        <w:t>پرچمش به شاخه اي از آن درخت نخل گير کرد و پاره شد ابن زياد از اين پيش آمد فال بد زد و دستور داد آن را بريدند آنگاه نجاري آن را خريد و به چهار قسمت در آورد، ميثم به فرزندش صالح گفت: نام من و پدرم را بر چوب آن نخل حک کن صالح مي گويد: نام پدرم را آن روز بر آن چوب نوشتم وقتي ابن زياد پدرم را به دار آويخت پس از چند روز چوبه دار را ديدم همان قسمتي از آن نخل بود که نام پدرم را بر آن نوشته بودم. (ارشاد مفید, طبع سنگی, ص 178 تا 180؛ رجال کشی, ص 85؛ شرح نهج البلاغه, ج 2, ص 291 تا 294, طبع دار احیاء مصر؛ بحار الانوار, ج 9, ص 593 و 594, طبع کمپانی)</w:t>
      </w:r>
      <w:r w:rsidRPr="008C0907">
        <w:rPr>
          <w:rFonts w:ascii="Nassim" w:eastAsia="Times New Roman" w:hAnsi="Nassim" w:cs="B Lotus"/>
          <w:b/>
          <w:bCs/>
          <w:color w:val="000000"/>
          <w:sz w:val="28"/>
          <w:szCs w:val="28"/>
          <w:rtl/>
        </w:rPr>
        <w:br/>
        <w:t>ویژگى هاى میثم</w:t>
      </w:r>
      <w:r w:rsidRPr="008C0907">
        <w:rPr>
          <w:rFonts w:ascii="Nassim" w:eastAsia="Times New Roman" w:hAnsi="Nassim" w:cs="B Lotus"/>
          <w:b/>
          <w:bCs/>
          <w:color w:val="000000"/>
          <w:sz w:val="28"/>
          <w:szCs w:val="28"/>
          <w:rtl/>
        </w:rPr>
        <w:br/>
        <w:t>میثم تمّار, ویژگى هاى برجسته اى داشت; از جمله:</w:t>
      </w:r>
      <w:r w:rsidRPr="008C0907">
        <w:rPr>
          <w:rFonts w:ascii="Nassim" w:eastAsia="Times New Roman" w:hAnsi="Nassim" w:cs="B Lotus"/>
          <w:b/>
          <w:bCs/>
          <w:color w:val="000000"/>
          <w:sz w:val="28"/>
          <w:szCs w:val="28"/>
          <w:rtl/>
        </w:rPr>
        <w:br/>
        <w:t>1- خطابه و سخنورى: میثم, بیانى رسا و نطقى گویا داشت و در بازار کوفه, رئیس صنف میوه فروشان و سخنگوى آنان بود. او هنگام شکایت بازاریان کوفه از ابن زیاد, به عنوان نماینده آنان نزد والى کوفه رفت.) رجال کشّى, ص 86(</w:t>
      </w:r>
      <w:r w:rsidRPr="008C0907">
        <w:rPr>
          <w:rFonts w:ascii="Nassim" w:eastAsia="Times New Roman" w:hAnsi="Nassim" w:cs="B Lotus"/>
          <w:b/>
          <w:bCs/>
          <w:color w:val="000000"/>
          <w:sz w:val="28"/>
          <w:szCs w:val="28"/>
          <w:rtl/>
        </w:rPr>
        <w:br/>
        <w:t>2- تفسیر قرآن: از آموخته هاى دیگر میثم تمّار از امیرمومنان على(ع), علم قرآن و معارف کتاب الهى بود. روزى میثم با ابن عباس ـ که او نیز از شاگردان امیرمومنان على(ع) در تفسیر قرآن بود ـ در مدینه دیدار کرد و به او گفت: آنچه از تفسیر قرآن مى‌خواهى بپرس. من تمام قرآن و تأویل آن را نزد على(ع) فرا گرفته ام. ابن عباس, کاغذ و دواتى طلبید تا سخنان میثم را در تفسیر قرآن بنویسد. میثم در باره جزئیات شهادت خویش, طبق آنچه از امیر مؤمنان شنیده بود, با ابن عباس صحبت کرد و او را شگفت زده نمود.) سفینه البحار, ج 2, ص 524(</w:t>
      </w:r>
      <w:r w:rsidRPr="008C0907">
        <w:rPr>
          <w:rFonts w:ascii="Nassim" w:eastAsia="Times New Roman" w:hAnsi="Nassim" w:cs="B Lotus"/>
          <w:b/>
          <w:bCs/>
          <w:color w:val="000000"/>
          <w:sz w:val="28"/>
          <w:szCs w:val="28"/>
          <w:rtl/>
        </w:rPr>
        <w:br/>
        <w:t>3- راوى حدیث: وى احادیث بسیارى از حضرت على(ع) شنیده و آنها را در یک مجموعه گردآورى کرده بود. آنچه در فرصت هاى مختلف از پیشواى خود روایت مى کرد و از حوادث آینده خبر مى داد, اهتمام او را به این موضوع نشان مى دهد. دو تن از پسرانش به نام صالح و یعقوب نیز مطالبى را از نوشته هاى او روایت کرده اند.) همان(</w:t>
      </w:r>
      <w:r w:rsidRPr="008C0907">
        <w:rPr>
          <w:rFonts w:ascii="Nassim" w:eastAsia="Times New Roman" w:hAnsi="Nassim" w:cs="B Lotus"/>
          <w:b/>
          <w:bCs/>
          <w:color w:val="000000"/>
          <w:sz w:val="28"/>
          <w:szCs w:val="28"/>
          <w:rtl/>
        </w:rPr>
        <w:br/>
        <w:t>4- علم به اسرار: همچنان که پیشتر اشاره شد, او علم (بلایا و منایا) داشت; یعنى از حوادث آینده و نحوه مرگ و میر افراد و فتنه هایى که بعداً قرار بود اتفاق بیفتد, خبر داشت. هم نامه سربسته مى خواند و هم راز نشنیده مى گفت و آن همه را از مولایش امام على(ع)فرا گرفته بود; مثلاً شهادت خود را پیش گویى مى کرد, خبر مرگ معاویه را یک هفته قبل از آن به ابوخالد گفته بود, قیام مختار را در کوفه نیز پیش گویى کرده بود(رجال کشّى, ص 80; بحار الانوار, ج 42, ص 125), از حادثه جان گداز کربلا هم خبر داشت, با آن که خودش سال ها پیش از آن واقعه به شهادت رسید.</w:t>
      </w:r>
      <w:r w:rsidRPr="008C0907">
        <w:rPr>
          <w:rFonts w:ascii="Nassim" w:eastAsia="Times New Roman" w:hAnsi="Nassim" w:cs="B Lotus"/>
          <w:b/>
          <w:bCs/>
          <w:color w:val="000000"/>
          <w:sz w:val="28"/>
          <w:szCs w:val="28"/>
          <w:rtl/>
        </w:rPr>
        <w:br/>
        <w:t xml:space="preserve">روزى به زنى به نام (جبله مکّى) گفته بود: این امت, پسر دختر پیامبرشان را در دهم محرم مى کشند و دشمنان خدا این روز را مبارک مى دانند; این داستانى است که مولایم امیر مؤمنان(ع)به من خبر داده و فرموده است که همه چیز </w:t>
      </w:r>
      <w:r w:rsidRPr="008C0907">
        <w:rPr>
          <w:rFonts w:ascii="Nassim" w:eastAsia="Times New Roman" w:hAnsi="Nassim" w:cs="B Lotus"/>
          <w:b/>
          <w:bCs/>
          <w:color w:val="000000"/>
          <w:sz w:val="28"/>
          <w:szCs w:val="28"/>
          <w:rtl/>
        </w:rPr>
        <w:lastRenderedPageBreak/>
        <w:t>بر حسین بن على(ع) خواهد گریست.) بحار الانوار, ج 45, ص 202)</w:t>
      </w:r>
      <w:r w:rsidRPr="008C0907">
        <w:rPr>
          <w:rFonts w:ascii="Nassim" w:eastAsia="Times New Roman" w:hAnsi="Nassim" w:cs="B Lotus"/>
          <w:b/>
          <w:bCs/>
          <w:color w:val="000000"/>
          <w:sz w:val="28"/>
          <w:szCs w:val="28"/>
          <w:rtl/>
        </w:rPr>
        <w:br/>
        <w:t>روزى در مجلس بنى اسد با حبیب بن مظاهر (از شهداى کربلا) دیدار کرد و با او گفتارى مفصل داشت. حبیب, در سخنى اشاره آمیز, خبر از شهادت میثم داد و گفت: گویا پیرمردى را مى بینم که در راه دوستى با خاندان پیامبر, او را به دار مى زنند و بر چوبه دار, شکمش را مى درند (اشاره به شهادت میثم در کوفه)</w:t>
      </w:r>
      <w:r w:rsidRPr="008C0907">
        <w:rPr>
          <w:rFonts w:ascii="Nassim" w:eastAsia="Times New Roman" w:hAnsi="Nassim" w:cs="B Lotus"/>
          <w:b/>
          <w:bCs/>
          <w:color w:val="000000"/>
          <w:sz w:val="28"/>
          <w:szCs w:val="28"/>
          <w:rtl/>
        </w:rPr>
        <w:br/>
        <w:t>میثم هم در جوابش گفت: من نیز مردى سرخ رو را مى بینم و مى شناسم که براى یارى فرزند دختر پیامبرش قیام مى کند و کشته مى شود و سرش در کوفه گردانده مى شود (اشاره به شهادت حبیب در کربلا).</w:t>
      </w:r>
      <w:r w:rsidRPr="008C0907">
        <w:rPr>
          <w:rFonts w:ascii="Nassim" w:eastAsia="Times New Roman" w:hAnsi="Nassim" w:cs="B Lotus"/>
          <w:b/>
          <w:bCs/>
          <w:color w:val="000000"/>
          <w:sz w:val="28"/>
          <w:szCs w:val="28"/>
          <w:rtl/>
        </w:rPr>
        <w:br/>
        <w:t>مردمى که شاهد این گفت گو بودند, سخنان آن دو بزرگوار را مسخره کردند و دروغ پنداشتند ; اما چند روزى نگذشت که میثم بر دار آویخته شد و چندى بعد نیز حبیب بن مظاهر در کربلا شهید شد و سر او را نیز بر نیزه زده, به کوفه آوردند.) نفس المهموم, ص 60)</w:t>
      </w:r>
      <w:r w:rsidRPr="008C0907">
        <w:rPr>
          <w:rFonts w:ascii="Nassim" w:eastAsia="Times New Roman" w:hAnsi="Nassim" w:cs="B Lotus"/>
          <w:b/>
          <w:bCs/>
          <w:color w:val="000000"/>
          <w:sz w:val="28"/>
          <w:szCs w:val="28"/>
          <w:rtl/>
        </w:rPr>
        <w:br/>
        <w:t>فرجام سرخ</w:t>
      </w:r>
      <w:r w:rsidRPr="008C0907">
        <w:rPr>
          <w:rFonts w:ascii="Nassim" w:eastAsia="Times New Roman" w:hAnsi="Nassim" w:cs="B Lotus"/>
          <w:b/>
          <w:bCs/>
          <w:color w:val="000000"/>
          <w:sz w:val="28"/>
          <w:szCs w:val="28"/>
          <w:rtl/>
        </w:rPr>
        <w:br/>
        <w:t>وقتى میثم از آخرین سفر حج خویش که در آن به خدمت ام سلمه همسر رسول خدا (ص) نیز رسیده بود، به سوى کوفه برمى گشت, ابن زیاد دستور دستگیرى او را داد.</w:t>
      </w:r>
      <w:r w:rsidRPr="008C0907">
        <w:rPr>
          <w:rFonts w:ascii="Nassim" w:eastAsia="Times New Roman" w:hAnsi="Nassim" w:cs="B Lotus"/>
          <w:b/>
          <w:bCs/>
          <w:color w:val="000000"/>
          <w:sz w:val="28"/>
          <w:szCs w:val="28"/>
          <w:rtl/>
        </w:rPr>
        <w:br/>
        <w:t>گماشتگان والى, در منطقه‌ای به نام «حیره» میثم را پیش از آن که به کوفه و خانه خود برسد, دستگیر کردند.( ابن حجر عسقلانى درباره ميثم تمّار مى نويسد: «وقتى میثم به كوفه برگشت و دست گير و زندانى شد، به مختار ثقفى كه او نيز در زندان بود، اين گونه مى گويد:إنّك ستفلت وتخرج ثائراً بدم الحسين فتقتل هذا الّذي يريد أن يقتلك; یعنی: تو به زودى آزاد خواهى شد و از مرگ نجات مى يابى و انتقام خون حسين عليه السلام را از كسانى كه قصد جان تو را كرده اند خواهى گرفت. الاصابه: ج6 ،ص 250) وى هنگام دستگیرى, سالخورده و نحیف بود و جز پوستى بر استخوان هایش نمانده بود،( پیشین, ص 59) هر چند قلبى شجاع و دلى نیرومند داشت.</w:t>
      </w:r>
      <w:r w:rsidRPr="008C0907">
        <w:rPr>
          <w:rFonts w:ascii="Nassim" w:eastAsia="Times New Roman" w:hAnsi="Nassim" w:cs="B Lotus"/>
          <w:b/>
          <w:bCs/>
          <w:color w:val="000000"/>
          <w:sz w:val="28"/>
          <w:szCs w:val="28"/>
          <w:rtl/>
        </w:rPr>
        <w:br/>
        <w:t>او را پیش ابن زیاد بردند. حرف هایى میان او و ابن زیاد ردّ و بدل شد. والى کوفه از او پرسید: پروردگارت در کجاست؟ میثم تمار جواب داد: در کمین ستمگران, که تو نیز یکى از آنانى.</w:t>
      </w:r>
      <w:r w:rsidRPr="008C0907">
        <w:rPr>
          <w:rFonts w:ascii="Nassim" w:eastAsia="Times New Roman" w:hAnsi="Nassim" w:cs="B Lotus"/>
          <w:b/>
          <w:bCs/>
          <w:color w:val="000000"/>
          <w:sz w:val="28"/>
          <w:szCs w:val="28"/>
          <w:rtl/>
        </w:rPr>
        <w:br/>
        <w:t>گفت: باید از امیرالمومنین على بن ابى طالب(ع) بیزارى بجویى و به او ناسزا بگویى, و گرنه دست ها و پاهایت را بریده, بر دار خواهم آویخت.</w:t>
      </w:r>
      <w:r w:rsidRPr="008C0907">
        <w:rPr>
          <w:rFonts w:ascii="Nassim" w:eastAsia="Times New Roman" w:hAnsi="Nassim" w:cs="B Lotus"/>
          <w:b/>
          <w:bCs/>
          <w:color w:val="000000"/>
          <w:sz w:val="28"/>
          <w:szCs w:val="28"/>
          <w:rtl/>
        </w:rPr>
        <w:br/>
        <w:t>میثم گفت: مولایم على (ع)به من خبر داده که مرا به دار مى آویزى و زبانم را مى بُرى.</w:t>
      </w:r>
      <w:r w:rsidRPr="008C0907">
        <w:rPr>
          <w:rFonts w:ascii="Nassim" w:eastAsia="Times New Roman" w:hAnsi="Nassim" w:cs="B Lotus"/>
          <w:b/>
          <w:bCs/>
          <w:color w:val="000000"/>
          <w:sz w:val="28"/>
          <w:szCs w:val="28"/>
          <w:rtl/>
        </w:rPr>
        <w:br/>
        <w:t>ابن زیاد براى ابراز دشمنى خود, گفت: دست و پایت را مى برم و رهایت مى کنم تا دروغ مولایت آشکار شود.</w:t>
      </w:r>
      <w:r w:rsidRPr="008C0907">
        <w:rPr>
          <w:rFonts w:ascii="Nassim" w:eastAsia="Times New Roman" w:hAnsi="Nassim" w:cs="B Lotus"/>
          <w:b/>
          <w:bCs/>
          <w:color w:val="000000"/>
          <w:sz w:val="28"/>
          <w:szCs w:val="28"/>
          <w:rtl/>
        </w:rPr>
        <w:br/>
        <w:t>دستور داد او را به دار آویختند. میثم تمار بر فراز دار هم از فضایل على بن ابى طالب(ع) مى گفت و اعلام مى کرد: اى مردم! هر کس دوست دارد حدیثى از سخنان على(ع) را بشنود, پیش از آن که کشته شوم بیاید. من شما را از حوادث آینده تا پایان جهان خبر مى دهم. مردم مشتاقانه براى شنیدن سخنانش گرد آمدند و او از فراز دار بر ایشان سخن گفت و فضایل خاندان پیامبر را به گوش مردم مى رساند.</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سرانجام, دشمنان این سخنان را تاب نیاوردند, از این رو به دستور ابن زیاد, زبان او را بریدند و وى را با ضربت نیزه ها بر فراز دار به شهادت رساندند.</w:t>
      </w:r>
      <w:r w:rsidRPr="008C0907">
        <w:rPr>
          <w:rFonts w:ascii="Nassim" w:eastAsia="Times New Roman" w:hAnsi="Nassim" w:cs="B Lotus"/>
          <w:b/>
          <w:bCs/>
          <w:color w:val="000000"/>
          <w:sz w:val="28"/>
          <w:szCs w:val="28"/>
          <w:rtl/>
        </w:rPr>
        <w:br/>
        <w:t>مدتى پیکر پاک او بر سر دار بود و ابن زیاد براى زهر چشم گرفتن از مخالفان اجازه نمى داد آن را پایین آورند. هفت نفر از دوستان غیرت مند او با هم هم پیمان شدند و شبى نگهبانان را غافلگیر کردند, جسد را پایین آوردند و آن را به خاک سپردند. مأموران, فردا صبح جنازه را بر دار ندیدند و هر چه گشتند نیافتند.( رجال کشّى, ص83)</w:t>
      </w:r>
      <w:r w:rsidRPr="008C0907">
        <w:rPr>
          <w:rFonts w:ascii="Nassim" w:eastAsia="Times New Roman" w:hAnsi="Nassim" w:cs="B Lotus"/>
          <w:b/>
          <w:bCs/>
          <w:color w:val="000000"/>
          <w:sz w:val="28"/>
          <w:szCs w:val="28"/>
          <w:rtl/>
        </w:rPr>
        <w:br/>
        <w:t>مرقد مطهر و الهام بخش آن شهید راه عقیده و ایمان, در محلى میان نجف و کوفه است و شیفتگان حق, آن را زیارت مى کنند.</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5-کميل بن زياد نخعی</w:t>
      </w:r>
      <w:r w:rsidRPr="008C0907">
        <w:rPr>
          <w:rFonts w:ascii="Nassim" w:eastAsia="Times New Roman" w:hAnsi="Nassim" w:cs="B Lotus"/>
          <w:b/>
          <w:bCs/>
          <w:color w:val="000000"/>
          <w:sz w:val="28"/>
          <w:szCs w:val="28"/>
          <w:rtl/>
        </w:rPr>
        <w:br/>
        <w:t>كميل بن زياد نَخَعى يکي از ياران باوفاي اميرالمؤمنين علي عليه السلام است كه نسبش با نُه واسطه به «جسر بن عمرو»، بنيانگذار طايفه «نَخَع» مى‏رسد.(تهذيب الكمال فى اسماء الرجال، جمال الدين ابى‏الحجّاج يوسف المزى، ج 24، ص 218، مؤسّسه الرساله، 1413 ق؛ تهذيب التهذيب، احمد بن على بن حجر العسقلانى(متوفّاى 852 ق.)، ج 8، ص 390، دارالكتب العلميّه، بيروت، 1415 ق.)</w:t>
      </w:r>
      <w:r w:rsidRPr="008C0907">
        <w:rPr>
          <w:rFonts w:ascii="Nassim" w:eastAsia="Times New Roman" w:hAnsi="Nassim" w:cs="B Lotus"/>
          <w:b/>
          <w:bCs/>
          <w:color w:val="000000"/>
          <w:sz w:val="28"/>
          <w:szCs w:val="28"/>
          <w:rtl/>
        </w:rPr>
        <w:br/>
        <w:t>نَخَعيان، گروهى بزرگ و منشعب از قبيله «مذحج» بودند كه قبل از اسلام در سرزمين «بيشه» و پس از آن در كوفه روزگار مى‏گذراندند. جمع زيادى از بزرگان و دانشمندان دنياى اسلام چون: علقمه بن قيس و مالك اشتر، صحابى امام على عليه السلام، نخعى بوده‏اند.( الانساب، سمعانى (متوفّاى 562 ق.)، ج 5، ص 473، دارالجنان؛ اللُّباب فى تهذيب الانساب، ابن اثير جَزَرى (متوفّاى 630 ق.)، ج 3، ص 304، المكتبةالفيصليّه)</w:t>
      </w:r>
      <w:r w:rsidRPr="008C0907">
        <w:rPr>
          <w:rFonts w:ascii="Nassim" w:eastAsia="Times New Roman" w:hAnsi="Nassim" w:cs="B Lotus"/>
          <w:b/>
          <w:bCs/>
          <w:color w:val="000000"/>
          <w:sz w:val="28"/>
          <w:szCs w:val="28"/>
          <w:rtl/>
        </w:rPr>
        <w:br/>
        <w:t>رسول خدا در مورد اين قبيله دعا کرده و فرمودند: اللّهم بارك في النخع(سپهر، محمدتقي، ناسخ التواريج امام حسن ـ عليه السّلام ـ، انتشارات كتابفروشي اسلامي، ج2، ص177)</w:t>
      </w:r>
      <w:r w:rsidRPr="008C0907">
        <w:rPr>
          <w:rFonts w:ascii="Nassim" w:eastAsia="Times New Roman" w:hAnsi="Nassim" w:cs="B Lotus"/>
          <w:b/>
          <w:bCs/>
          <w:color w:val="000000"/>
          <w:sz w:val="28"/>
          <w:szCs w:val="28"/>
          <w:rtl/>
        </w:rPr>
        <w:br/>
        <w:t>زمان تولد</w:t>
      </w:r>
      <w:r w:rsidRPr="008C0907">
        <w:rPr>
          <w:rFonts w:ascii="Nassim" w:eastAsia="Times New Roman" w:hAnsi="Nassim" w:cs="B Lotus"/>
          <w:b/>
          <w:bCs/>
          <w:color w:val="000000"/>
          <w:sz w:val="28"/>
          <w:szCs w:val="28"/>
          <w:rtl/>
        </w:rPr>
        <w:br/>
        <w:t>از زمان دقيق تولّد كميل، اطلاعى در دست نيست؛ ولى با توجّه به اينكه وى در سال 83 هجرى (زمان شهادت) 90 بهار از عمرش مى‏گذشته، مى‏توان تولّد او را 7 سال قبل از هجرت پيامبر صلى الله عليه وآله؛ يعنى سال پنجم بعثت دانست. بنابراين، كميل در سال هجرت، هفت سال داشته است. ولي بعضي وي را متولد سال سوم هجرت مي دانند. اما قول اول مشهورتر است.</w:t>
      </w:r>
      <w:r w:rsidRPr="008C0907">
        <w:rPr>
          <w:rFonts w:ascii="Nassim" w:eastAsia="Times New Roman" w:hAnsi="Nassim" w:cs="B Lotus"/>
          <w:b/>
          <w:bCs/>
          <w:color w:val="000000"/>
          <w:sz w:val="28"/>
          <w:szCs w:val="28"/>
          <w:rtl/>
        </w:rPr>
        <w:br/>
        <w:t>صحابي بودن کميل</w:t>
      </w:r>
      <w:r w:rsidRPr="008C0907">
        <w:rPr>
          <w:rFonts w:ascii="Nassim" w:eastAsia="Times New Roman" w:hAnsi="Nassim" w:cs="B Lotus"/>
          <w:b/>
          <w:bCs/>
          <w:color w:val="000000"/>
          <w:sz w:val="28"/>
          <w:szCs w:val="28"/>
          <w:rtl/>
        </w:rPr>
        <w:br/>
        <w:t xml:space="preserve">بيشتر رجال‏شناسان، كميل را «تابعى» معرّفى نموده و صحابه نگاران رسول اللّه صلى الله عليه وآله نيز نامى از وى به ميان نياورده‏اند(تابعي يعني کسي كه رسول خدا(ص) را درك نكرده يا از ايشان روايت ننموده باشد) ؛ ولى از آنجا كه او بخشى از دوران جوانى خود را در حيات پيامبر صلى الله عليه وآله وسلم گذرانده، صحابى بودن وى با گمان قوى همراه است؛ چرا كه طبق آنچه برآورد نموديم، در زمان رحلت آن حضرت، كميل 18 سال داشته است. از اين </w:t>
      </w:r>
      <w:r w:rsidRPr="008C0907">
        <w:rPr>
          <w:rFonts w:ascii="Nassim" w:eastAsia="Times New Roman" w:hAnsi="Nassim" w:cs="B Lotus"/>
          <w:b/>
          <w:bCs/>
          <w:color w:val="000000"/>
          <w:sz w:val="28"/>
          <w:szCs w:val="28"/>
          <w:rtl/>
        </w:rPr>
        <w:lastRenderedPageBreak/>
        <w:t>رو، ابن حجر عسقلانى (773 - 852 ق.) مى‏گويد: له ادراك، قد ادرك من الحياة النّبويّة ثمانى عشرة سنة؛ كميل 18 سال از عمر پيامبر صلى الله عليه وآله را درك نموده است.( الاصابه فى تمييز الصحابه، احمد بن على بن حجرالعسقلانى ، ج‏3 ، ص‏325 ، دارالكتب‏العلميّة، بيروت).</w:t>
      </w:r>
      <w:r w:rsidRPr="008C0907">
        <w:rPr>
          <w:rFonts w:ascii="Nassim" w:eastAsia="Times New Roman" w:hAnsi="Nassim" w:cs="B Lotus"/>
          <w:b/>
          <w:bCs/>
          <w:color w:val="000000"/>
          <w:sz w:val="28"/>
          <w:szCs w:val="28"/>
          <w:rtl/>
        </w:rPr>
        <w:br/>
        <w:t>همراز اميرمؤمنان عليه السلام‏</w:t>
      </w:r>
      <w:r w:rsidRPr="008C0907">
        <w:rPr>
          <w:rFonts w:ascii="Nassim" w:eastAsia="Times New Roman" w:hAnsi="Nassim" w:cs="B Lotus"/>
          <w:b/>
          <w:bCs/>
          <w:color w:val="000000"/>
          <w:sz w:val="28"/>
          <w:szCs w:val="28"/>
          <w:rtl/>
        </w:rPr>
        <w:br/>
        <w:t>کميل را نیز مي توان از جمله معدود افرادي دانست که افتخار يافت که محرم اسرار اميرالمومنين باشد، ما براي نمونه بعضي از موارد اعتماد حضرت به وي را نقل مي نماييم:</w:t>
      </w:r>
      <w:r w:rsidRPr="008C0907">
        <w:rPr>
          <w:rFonts w:ascii="Nassim" w:eastAsia="Times New Roman" w:hAnsi="Nassim" w:cs="B Lotus"/>
          <w:b/>
          <w:bCs/>
          <w:color w:val="000000"/>
          <w:sz w:val="28"/>
          <w:szCs w:val="28"/>
          <w:rtl/>
        </w:rPr>
        <w:br/>
        <w:t>امام على عليه السلام در خطبه 118 نهج البلاغه به نام برخى از ياران مورد اعتماد خود، اشاره مى‏نمايد که كميل را مى‏توان يكى از مصاديق اين سخن يافت.</w:t>
      </w:r>
      <w:r w:rsidRPr="008C0907">
        <w:rPr>
          <w:rFonts w:ascii="Nassim" w:eastAsia="Times New Roman" w:hAnsi="Nassim" w:cs="B Lotus"/>
          <w:b/>
          <w:bCs/>
          <w:color w:val="000000"/>
          <w:sz w:val="28"/>
          <w:szCs w:val="28"/>
          <w:rtl/>
        </w:rPr>
        <w:br/>
        <w:t>روزى آن حضرت به كاتب خود، عبدالله بن ابى‏رافع فرمان داد تا ده نفر از معتمدان ايشان را حاضر نمايد. عبداللّه عرض كرد: اى اميرمؤمنان! آنان را مشخّص فرماييد. حضرتش ده نفر، از جمله كميل را نام برد.( وسايل الشيعه، شيخ حرّ عاملى، ج 30، ص 235، مؤسّسة آل‏البيت)، اين حديث، بيانگر جايگاه ويژه كميل نزد امام على عليه السلام است.</w:t>
      </w:r>
      <w:r w:rsidRPr="008C0907">
        <w:rPr>
          <w:rFonts w:ascii="Nassim" w:eastAsia="Times New Roman" w:hAnsi="Nassim" w:cs="B Lotus"/>
          <w:b/>
          <w:bCs/>
          <w:color w:val="000000"/>
          <w:sz w:val="28"/>
          <w:szCs w:val="28"/>
          <w:rtl/>
        </w:rPr>
        <w:br/>
        <w:t>نمونه دوم را خود كميل نقل مى‏كند: با على عليه السلام در مسجد كوفه بودم. نماز عشاء را به جاى مى‏آورديم كه حضرت دست مرا گرفت و از مسجد خارج شديم. او راه را در پيش گرفت تا اينكه به بيرون شهر رسيديم. در اين مدّت، حضرتش هيچ سخنى با من نگفت. چون به بيابان رسيديم، حضرت نفسى تازه كرد و فرمود: اى كميل! اين قلب‏ها ظروفى هستند و بهترينشان باظرفيت‏ترين آنهاست. آنچه را مى‏گويم به خاطر بسپار! مردم بر سه قسمند: دانشمندانِ هدايت يافته از جانب خداوند، فراگيرندگان دانش كه راه نجات را در پيش گرفته‏اند و افراد نادانى كه به هر سو متمايل و هر بانگى را پيروى مى‏نمايند. آنها، هم جهت بادند و هرگز به فروغ علم، نورانى نگشته و به ملجأ مورد اعتمادى نيز پناه نبرده‏اند.</w:t>
      </w:r>
      <w:r w:rsidRPr="008C0907">
        <w:rPr>
          <w:rFonts w:ascii="Nassim" w:eastAsia="Times New Roman" w:hAnsi="Nassim" w:cs="B Lotus"/>
          <w:b/>
          <w:bCs/>
          <w:color w:val="000000"/>
          <w:sz w:val="28"/>
          <w:szCs w:val="28"/>
          <w:rtl/>
        </w:rPr>
        <w:br/>
        <w:t>اى كميل! علم از مال بهتر است؛ چرا كه دانش، تو را حفظ مى‏كند؛ امّا تو نگهبان ثروت هستى. مال با پرداخت، كاسته مى‏گردد؛ ولى علم با انفاق، افزون مى‏شود... آنگاه اشاره به سينه مبارك خود كرد و فرمود: آه! آه! در اينجا علوم فراوانى است؛ ولى حاملى براى آنها نمى‏يابم....( الامالى، شيخ مفيد (متوفّاى 413 ق.)، ص 250 - 247، مؤسّسة النشر الاسلامى، 1412 ق)</w:t>
      </w:r>
      <w:r w:rsidRPr="008C0907">
        <w:rPr>
          <w:rFonts w:ascii="Nassim" w:eastAsia="Times New Roman" w:hAnsi="Nassim" w:cs="B Lotus"/>
          <w:b/>
          <w:bCs/>
          <w:color w:val="000000"/>
          <w:sz w:val="28"/>
          <w:szCs w:val="28"/>
          <w:rtl/>
        </w:rPr>
        <w:br/>
        <w:t xml:space="preserve">آخرين سخن در مورد «رازدارى كميل» اينكه: شبى على عليه السلام به همراه كميل از مسجد كوفه عازم منزل بودند؛ در ميان راه به در خانه مردى رسيدند كه در آن وقت از شب با صدايى زيبا و محزون اين آيات قرآن را تلاوت مى‏كرد: «اَمَّنْ هُوَ قانِتٌ آناءَ اللَّيلِ ساجِداً وَ قائِماً يَحْذَرُ اْلاخِرَةَ وَ يَرْجُو رَحمَةَ رَبِّهِ قُلْ هَلْ يَسْتَوى‏ اَلّذينَ يَعْلَمُونَ وَ الّذينَ لايَعْلمُونَ اِنَّما يَتَذَكَّرُ اُولُواْلاَلْبابِ»: «آيا كسى كه در ساعات شب به عبادت مشغول است و در حال سجده و قيام، از عذاب آخرت مى‏ترسد و به رحمت پروردگار خود اميدوار است [با ارزش‏تر است يا كسانى كه كفر نعمت </w:t>
      </w:r>
      <w:r w:rsidRPr="008C0907">
        <w:rPr>
          <w:rFonts w:ascii="Nassim" w:eastAsia="Times New Roman" w:hAnsi="Nassim" w:cs="B Lotus"/>
          <w:b/>
          <w:bCs/>
          <w:color w:val="000000"/>
          <w:sz w:val="28"/>
          <w:szCs w:val="28"/>
          <w:rtl/>
        </w:rPr>
        <w:lastRenderedPageBreak/>
        <w:t>مى‏ورزند...]؟! بگو آيا عالمان و جاهلان يكسانند؟! تنها خردمندان متذكّر مى‏گردند.»( زمر / 9)</w:t>
      </w:r>
      <w:r w:rsidRPr="008C0907">
        <w:rPr>
          <w:rFonts w:ascii="Nassim" w:eastAsia="Times New Roman" w:hAnsi="Nassim" w:cs="B Lotus"/>
          <w:b/>
          <w:bCs/>
          <w:color w:val="000000"/>
          <w:sz w:val="28"/>
          <w:szCs w:val="28"/>
          <w:rtl/>
        </w:rPr>
        <w:br/>
        <w:t>كميل بدون آنكه سخنى بگويد، صدا و حالت خوش آن مرد، بسيار او را تحت تأثير قرار داده بود؛ در اين هنگام، على عليه السلام رو به كميل كرد و فرمود: صداى اين مرد تو را متعجّب نسازد؛ چرا كه او اهل آتش است و من در آينده تو را آگاه خواهم نمود!»</w:t>
      </w:r>
      <w:r w:rsidRPr="008C0907">
        <w:rPr>
          <w:rFonts w:ascii="Nassim" w:eastAsia="Times New Roman" w:hAnsi="Nassim" w:cs="B Lotus"/>
          <w:b/>
          <w:bCs/>
          <w:color w:val="000000"/>
          <w:sz w:val="28"/>
          <w:szCs w:val="28"/>
          <w:rtl/>
        </w:rPr>
        <w:br/>
        <w:t>كميل كه هم از اطلاع حضرت از باطن خود و هم دوزخى بودن آن مرد، بسيار شگفت زده شده بود، در فكر فرو رفت و ساكت ماند. مدّت زيادى گذشت تا آنكه ماجراى «نهروان» پيش آمد و خوارج كه بسيارى حافظ قرآن بودند، به جنگ اميرمؤمنان عليه السلام پرداختند و اين داستان با پيروزى حضرت خاتمه يافت. پس از پايان نبرد، كميل همراه على عليه السلام در ميان كشتگان خوارج قدم مى‏زدند تا آنكه حضرت، نوك شمشير را روى سر يكى از آنها گذاشت و فرمود: «يا كميل! اَمَّنْ هُوَ قانِتٌ آناءَ اللَّيلِ ساجِداً وَ قائِماً؛ يعنى «اين، همان شخصى است كه آن شب با چنان حالتى مشغول تلاوت قرآن بود و تو را به تحسين واداشت.» در اين هنگام، كميل بر قدم‏هاى حضرت افتاد و پاهاى مباركش را بوسيد و از خداوند طلب مغفرت نمود.( ارشاد القلوب، حسن بن محمد الدّيلمى، ج 2، ص 226، نشر رضى) اين ماجرا، رازدارى كميل را به طور كامل واضح مى‏سازد؛ چرا كه پرده بردارى از چهره شوم خوارج، در زمانى كه آنان چهره‏هاى متديّن و موجّه جامعه شناخته مى‏شدند، در تحمّل همگان نبود.</w:t>
      </w:r>
      <w:r w:rsidRPr="008C0907">
        <w:rPr>
          <w:rFonts w:ascii="Nassim" w:eastAsia="Times New Roman" w:hAnsi="Nassim" w:cs="B Lotus"/>
          <w:b/>
          <w:bCs/>
          <w:color w:val="000000"/>
          <w:sz w:val="28"/>
          <w:szCs w:val="28"/>
          <w:rtl/>
        </w:rPr>
        <w:br/>
        <w:t>تلاش‏ها</w:t>
      </w:r>
      <w:r w:rsidRPr="008C0907">
        <w:rPr>
          <w:rFonts w:ascii="Nassim" w:eastAsia="Times New Roman" w:hAnsi="Nassim" w:cs="B Lotus"/>
          <w:b/>
          <w:bCs/>
          <w:color w:val="000000"/>
          <w:sz w:val="28"/>
          <w:szCs w:val="28"/>
          <w:rtl/>
        </w:rPr>
        <w:br/>
        <w:t>كميل در حيات طيّبه خود، تلاش‏ها و مبارزاتى درخشان دارد، كه به برخى از آنها اشاره مى‏نماييم:</w:t>
      </w:r>
      <w:r w:rsidRPr="008C0907">
        <w:rPr>
          <w:rFonts w:ascii="Nassim" w:eastAsia="Times New Roman" w:hAnsi="Nassim" w:cs="B Lotus"/>
          <w:b/>
          <w:bCs/>
          <w:color w:val="000000"/>
          <w:sz w:val="28"/>
          <w:szCs w:val="28"/>
          <w:rtl/>
        </w:rPr>
        <w:br/>
        <w:t>الف: جهاد</w:t>
      </w:r>
      <w:r w:rsidRPr="008C0907">
        <w:rPr>
          <w:rFonts w:ascii="Nassim" w:eastAsia="Times New Roman" w:hAnsi="Nassim" w:cs="B Lotus"/>
          <w:b/>
          <w:bCs/>
          <w:color w:val="000000"/>
          <w:sz w:val="28"/>
          <w:szCs w:val="28"/>
          <w:rtl/>
        </w:rPr>
        <w:br/>
        <w:t>او در هر سه جنگى كه در زمان اميرمؤمنان عليه السلام اتفاق افتاد، يعني جنگ صفين و جمل و نهروان حضور داشت. نمونه ديگر از مبارزات كميل، نبرد با خون‏آشامى چون: حَجّاج بن يوسف ثقفى است. اين واقعه كه به «دير الجماجم» معروف شده، در سال 82 هجرى اتفاق افتاد و نبردى بين حجّاج از يكسو و عبدالرّحمان بن محمّد از سوى ديگر بود كه سرانجام به شكست حجّاج منجر گرديد. تاريخ‏نگاران آورده‏اند: كميل در اين نبرد، در جمع قاريان قرآن بود «و كان رجلاً ركيناً؛ و از اركان به شمار مى‏آمد.»( الكامل فى‏التاريخ، ج 4، ص 472).</w:t>
      </w:r>
      <w:r w:rsidRPr="008C0907">
        <w:rPr>
          <w:rFonts w:ascii="Nassim" w:eastAsia="Times New Roman" w:hAnsi="Nassim" w:cs="B Lotus"/>
          <w:b/>
          <w:bCs/>
          <w:color w:val="000000"/>
          <w:sz w:val="28"/>
          <w:szCs w:val="28"/>
          <w:rtl/>
        </w:rPr>
        <w:br/>
        <w:t>ب: كميل در تبعيد</w:t>
      </w:r>
      <w:r w:rsidRPr="008C0907">
        <w:rPr>
          <w:rFonts w:ascii="Nassim" w:eastAsia="Times New Roman" w:hAnsi="Nassim" w:cs="B Lotus"/>
          <w:b/>
          <w:bCs/>
          <w:color w:val="000000"/>
          <w:sz w:val="28"/>
          <w:szCs w:val="28"/>
          <w:rtl/>
        </w:rPr>
        <w:br/>
        <w:t>بُعد ديگر مبارزات كميل، تبعيد اوست. در زمان حاكميت عثمان، برخى از شيعيان امام على عليه السلام مانند: صعصعه و كميل نزد معاويه رفته و از او با لحنى شديد درخواست نمودند از مقام خود كناره‏ گيرى نمايد! معاويه كه از آنان به ستوه آمده بود، ايشان را نزد عثمان فرستاد و عثمان نيز آنها را به شهر «حِمص» تبعيد نمود.( همان، ج 3، ص 144)</w:t>
      </w:r>
      <w:r w:rsidRPr="008C0907">
        <w:rPr>
          <w:rFonts w:ascii="Nassim" w:eastAsia="Times New Roman" w:hAnsi="Nassim" w:cs="B Lotus"/>
          <w:b/>
          <w:bCs/>
          <w:color w:val="000000"/>
          <w:sz w:val="28"/>
          <w:szCs w:val="28"/>
          <w:rtl/>
        </w:rPr>
        <w:br/>
        <w:t>جايگاه کميل نزد اهل بيت عليهم السلام</w:t>
      </w:r>
      <w:r w:rsidRPr="008C0907">
        <w:rPr>
          <w:rFonts w:ascii="Nassim" w:eastAsia="Times New Roman" w:hAnsi="Nassim" w:cs="B Lotus"/>
          <w:b/>
          <w:bCs/>
          <w:color w:val="000000"/>
          <w:sz w:val="28"/>
          <w:szCs w:val="28"/>
          <w:rtl/>
        </w:rPr>
        <w:br/>
        <w:t xml:space="preserve">جايگاه والاى «كميل بن زياد» نزد دانشمندان شيعه بر كسى پوشيده نيست. همه محدّثان، مورّخان و اهل رجال، او را </w:t>
      </w:r>
      <w:r w:rsidRPr="008C0907">
        <w:rPr>
          <w:rFonts w:ascii="Nassim" w:eastAsia="Times New Roman" w:hAnsi="Nassim" w:cs="B Lotus"/>
          <w:b/>
          <w:bCs/>
          <w:color w:val="000000"/>
          <w:sz w:val="28"/>
          <w:szCs w:val="28"/>
          <w:rtl/>
        </w:rPr>
        <w:lastRenderedPageBreak/>
        <w:t>در زمره مقرّبان حضرت على عليه السلام ثبت نموده‏اند و به قول حافظ: «منم كه شُهره شهرم به عشق ورزيدن»، او به خلوص در بارگاه ائمّه عليهم السلام معروف است.</w:t>
      </w:r>
      <w:r w:rsidRPr="008C0907">
        <w:rPr>
          <w:rFonts w:ascii="Nassim" w:eastAsia="Times New Roman" w:hAnsi="Nassim" w:cs="B Lotus"/>
          <w:b/>
          <w:bCs/>
          <w:color w:val="000000"/>
          <w:sz w:val="28"/>
          <w:szCs w:val="28"/>
          <w:rtl/>
        </w:rPr>
        <w:br/>
        <w:t>آيةاللّه العظمي سيّد ابوالقاسم خويى قدس سره مى‏فرمايد: شيخ طوسى، كميل را از اصحاب امام على عليه السلام و امام حسن عليه السلام شمرده و شيخ مفيد در كتاب اختصاص او را از سابقين و مقرّبين به على عليه السلام معرّفى نموده و ابن داود نيز كميل را از خواصّ اصحاب اين دو امام معصوم عليهما السلام ياد كرده است.</w:t>
      </w:r>
      <w:r w:rsidRPr="008C0907">
        <w:rPr>
          <w:rFonts w:ascii="Nassim" w:eastAsia="Times New Roman" w:hAnsi="Nassim" w:cs="B Lotus"/>
          <w:b/>
          <w:bCs/>
          <w:color w:val="000000"/>
          <w:sz w:val="28"/>
          <w:szCs w:val="28"/>
          <w:rtl/>
        </w:rPr>
        <w:br/>
        <w:t>آيةاللّه العظمي خويى در پايان مى‏فرمايد: عظمت و قرب كميل نزد على عليه السلام از واضحاتى است كه شكّى در آنها نيست. (معجم رجال الحديث، آيةاللّه خويى، ج 14، ص 128، نشر مدينةالعلم)</w:t>
      </w:r>
      <w:r w:rsidRPr="008C0907">
        <w:rPr>
          <w:rFonts w:ascii="Nassim" w:eastAsia="Times New Roman" w:hAnsi="Nassim" w:cs="B Lotus"/>
          <w:b/>
          <w:bCs/>
          <w:color w:val="000000"/>
          <w:sz w:val="28"/>
          <w:szCs w:val="28"/>
          <w:rtl/>
        </w:rPr>
        <w:br/>
        <w:t>مقام کميل آنقدر روشن است که اكثر دانشمندان اهل سنّت نيز از كميل به نيكى و عظمت ياد نموده‏اند. ابن سعد زهرى (متوفّاى 230 ق.) مى‏گويد: كميل، مردى شريف و در خاندان و قبيله خود فرمان روا بود. (الطبقات الكبير، ج 8، ص 299).</w:t>
      </w:r>
      <w:r w:rsidRPr="008C0907">
        <w:rPr>
          <w:rFonts w:ascii="Nassim" w:eastAsia="Times New Roman" w:hAnsi="Nassim" w:cs="B Lotus"/>
          <w:b/>
          <w:bCs/>
          <w:color w:val="000000"/>
          <w:sz w:val="28"/>
          <w:szCs w:val="28"/>
          <w:rtl/>
        </w:rPr>
        <w:br/>
        <w:t>حافظ ابوحجّاج يوسف المزى (742 - 654 ق.) مى‏نويسد: كان شريفاً مطاعاً فى قومه و كان ثقه؛ كميل، مردى شريف و در خاندانش مورد اعتماد و ثقه بود.( تهذيب الكمال، ج 24، ص 219).</w:t>
      </w:r>
      <w:r w:rsidRPr="008C0907">
        <w:rPr>
          <w:rFonts w:ascii="Nassim" w:eastAsia="Times New Roman" w:hAnsi="Nassim" w:cs="B Lotus"/>
          <w:b/>
          <w:bCs/>
          <w:color w:val="000000"/>
          <w:sz w:val="28"/>
          <w:szCs w:val="28"/>
          <w:rtl/>
        </w:rPr>
        <w:br/>
        <w:t>شهادت‏</w:t>
      </w:r>
      <w:r w:rsidRPr="008C0907">
        <w:rPr>
          <w:rFonts w:ascii="Nassim" w:eastAsia="Times New Roman" w:hAnsi="Nassim" w:cs="B Lotus"/>
          <w:b/>
          <w:bCs/>
          <w:color w:val="000000"/>
          <w:sz w:val="28"/>
          <w:szCs w:val="28"/>
          <w:rtl/>
        </w:rPr>
        <w:br/>
        <w:t>از افتخاراتى كه نصيب كميل شد، شهادت او توسّط سفّاكى به نام حَجّاج بن يوسف است. اين افتخار در 90 سالگى كميل و در سال 83 هجرى اتفاق افتاد. جالب است كه على عليه السلام از شهادت كميل و كيفيت آن، خبر داده بود. شيخ مفيد، ماجراى شهادت كميل را چنين آورده است:</w:t>
      </w:r>
      <w:r w:rsidRPr="008C0907">
        <w:rPr>
          <w:rFonts w:ascii="Nassim" w:eastAsia="Times New Roman" w:hAnsi="Nassim" w:cs="B Lotus"/>
          <w:b/>
          <w:bCs/>
          <w:color w:val="000000"/>
          <w:sz w:val="28"/>
          <w:szCs w:val="28"/>
          <w:rtl/>
        </w:rPr>
        <w:br/>
        <w:t>چون حجّاج فرماندار كوفه شد، در پى كميل برآمد. كميل گريخت و پنهان شد. حجّاج كه اين خبر را شنيد، حقوق فاميل و قبيله كميل را از بيت المال قطع نمود. وقتى كميل از جريان مطّلع شد، با خود گفت: من پيرى سال خورده هستم و عمرم به سر آمده است؛ روا نيست كه به خاطر من حقوق قبيله‏ام قطع گردد. پس، از مخفيگاه خود بيرون آمده، وارد كوفه شد و خود را تسليم حجّاج نمود. هنگامى كه حجّاج او را ديد، گفت: بسيار دوست داشتم تو را بيابم!</w:t>
      </w:r>
      <w:r w:rsidRPr="008C0907">
        <w:rPr>
          <w:rFonts w:ascii="Nassim" w:eastAsia="Times New Roman" w:hAnsi="Nassim" w:cs="B Lotus"/>
          <w:b/>
          <w:bCs/>
          <w:color w:val="000000"/>
          <w:sz w:val="28"/>
          <w:szCs w:val="28"/>
          <w:rtl/>
        </w:rPr>
        <w:br/>
        <w:t>كميل گفت: آوازت را بر من درشت نكن و مرا به مرگ تهديد منما! به خدا سوگند كه از عمرم چيزى باقى نمانده جز مانند باقى مانده غبار. هرچه مى‏خواهى درباره من انجام بده، فانّ الموعد للّه؛ زيرا وعدگاه ما نزد خداست و بعد از كشتن، حساب در كار است. و همانا اميرمؤمنان عليه السلام به من خبر داده كه تو قاتل من هستى! حجّاج گفت: پس حجّت بر تو تمام است! كميل گفت: اين در صورتى است كه قضا و قدر به دست تو باشد! حجّاج گفت: آرى، به دست من است. تو در زمره قاتلان عثمان بن عفّان هستى! سپس به مأمورانش اشاره كرد: بزنيد گردنش را...</w:t>
      </w:r>
      <w:r w:rsidRPr="008C0907">
        <w:rPr>
          <w:rFonts w:ascii="Nassim" w:eastAsia="Times New Roman" w:hAnsi="Nassim" w:cs="B Lotus"/>
          <w:b/>
          <w:bCs/>
          <w:color w:val="000000"/>
          <w:sz w:val="28"/>
          <w:szCs w:val="28"/>
          <w:rtl/>
        </w:rPr>
        <w:br/>
        <w:t xml:space="preserve">شيخ مفيد در پايان اين ماجرا مى‏نويسد: اين روايتى است كه راويان عامّه از راستگويان خود نقل كرده‏اند و شيعيان نيز در نقل با آنها شريكند، كه مضمون آن از معجزات على عليه السلام و جزء براهين و بيّنات دانش‏هاى غيبى على </w:t>
      </w:r>
      <w:r w:rsidRPr="008C0907">
        <w:rPr>
          <w:rFonts w:ascii="Nassim" w:eastAsia="Times New Roman" w:hAnsi="Nassim" w:cs="B Lotus"/>
          <w:b/>
          <w:bCs/>
          <w:color w:val="000000"/>
          <w:sz w:val="28"/>
          <w:szCs w:val="28"/>
          <w:rtl/>
        </w:rPr>
        <w:lastRenderedPageBreak/>
        <w:t>عليه السلام است.( الارشاد فى معرفة حجج اللّه على‏العباد، شيخ مفيد، ج 1، ص 328، علميه اسلاميه)</w:t>
      </w:r>
      <w:r w:rsidRPr="008C0907">
        <w:rPr>
          <w:rFonts w:ascii="Nassim" w:eastAsia="Times New Roman" w:hAnsi="Nassim" w:cs="B Lotus"/>
          <w:b/>
          <w:bCs/>
          <w:color w:val="000000"/>
          <w:sz w:val="28"/>
          <w:szCs w:val="28"/>
          <w:rtl/>
        </w:rPr>
        <w:br/>
        <w:t>دعاى كميل‏</w:t>
      </w:r>
      <w:r w:rsidRPr="008C0907">
        <w:rPr>
          <w:rFonts w:ascii="Nassim" w:eastAsia="Times New Roman" w:hAnsi="Nassim" w:cs="B Lotus"/>
          <w:b/>
          <w:bCs/>
          <w:color w:val="000000"/>
          <w:sz w:val="28"/>
          <w:szCs w:val="28"/>
          <w:rtl/>
        </w:rPr>
        <w:br/>
        <w:t>مبحث ديگرى كه در بررسى زندگينامه كميل شايان توجّه است، «دعاى كميل» است. شيخ عباس قمي مي نويسد: «و آن از ادعيه معروفه است و علاّمه مجلسى قدس سره فرموده كه بهترين دعاهاست و آن دعاى حضرت خضر عليه السلام مى‏باشد. حضرت اميرالمؤمنين عليه السلام آن را تعليم كميل فرمود. در شب‏هاى نيمه شعبان و در هر شب جمعه خوانده مى‏شود و براى كفايت از شرّ اعدا و فتح باب رزق و آمرزش گناهان، نافع است.»( مفاتيح الجنان، شيخ عباس قمى)</w:t>
      </w:r>
      <w:r w:rsidRPr="008C0907">
        <w:rPr>
          <w:rFonts w:ascii="Nassim" w:eastAsia="Times New Roman" w:hAnsi="Nassim" w:cs="B Lotus"/>
          <w:b/>
          <w:bCs/>
          <w:color w:val="000000"/>
          <w:sz w:val="28"/>
          <w:szCs w:val="28"/>
          <w:rtl/>
        </w:rPr>
        <w:br/>
        <w:t>جريان اين دعا اينگونه است که: كميل بن زياد مى‏گويد: با مولايم على عليه السلام در مسجد بصره نشسته بوديم و جمعى از اصحاب آن حضرت نيز حضور داشتند. يكى از آنها خطاب به على عليه السلام راجع به اين آيه مباركه «فيها يفرق كلّ امر حكيم»( دخان / 4) سؤال كرد. حضرت فرمود: مقصود، شب نيمه شعبان است. آن گاه فرمود: قسم به كسى كه جان على به دست اوست، هيچ بنده‏اى نيست مگر اينكه جميع مقدّراتى كه تا سال آينده بر او جارى مى‏شود از خير و شر، در شب نيمه شعبان براى او تقدير مى‏گردد. و هيچ بنده‏اى نيست كه اين شب را احيا بدارد و دعاى خضر عليه السلام را بخواند مگر آنكه دعايش مستجاب شود.</w:t>
      </w:r>
      <w:r w:rsidRPr="008C0907">
        <w:rPr>
          <w:rFonts w:ascii="Nassim" w:eastAsia="Times New Roman" w:hAnsi="Nassim" w:cs="B Lotus"/>
          <w:b/>
          <w:bCs/>
          <w:color w:val="000000"/>
          <w:sz w:val="28"/>
          <w:szCs w:val="28"/>
          <w:rtl/>
        </w:rPr>
        <w:br/>
        <w:t>مجلس پايان يافت و حضرت به منزل تشريف برد. من شبانه درِ خانه على عليه السلام را زدم. حضرت فرمود: چه چيز (در اين وقت شب) تو را به اينجا آورده؟ عرض كردم: اى اميرمؤمنان، دعاى خضر. فرمود: بنشين اى كميل، اگر اين دعا را حفظ كنى و هر شب جمعه، يا در ماه، يا در سال، يا در عمرت يك مرتبه بخوانى، كفايت و يارى مى‏شوى و مشمول رزق قرار مى‏گيرى و مغفرت الهى شامل حالت خواهد شد. اى كميل، مصاحبت طولانى تو با ما، سبب گرديد تا پاسخ تو را بگويم.</w:t>
      </w:r>
      <w:r w:rsidRPr="008C0907">
        <w:rPr>
          <w:rFonts w:ascii="Nassim" w:eastAsia="Times New Roman" w:hAnsi="Nassim" w:cs="B Lotus"/>
          <w:b/>
          <w:bCs/>
          <w:color w:val="000000"/>
          <w:sz w:val="28"/>
          <w:szCs w:val="28"/>
          <w:rtl/>
        </w:rPr>
        <w:br/>
        <w:t>حضرت سپس فرمود: بنويس: اللّهمّ انّى اسألك برحمتك الّتى وسعت كلّ شى‏ء...( اقبال الاعمال، سيد بن طاووس (متوفّاى 664 ق.)، ص 220، مؤسّسة الاعلمى، بيروت)</w:t>
      </w:r>
      <w:r w:rsidRPr="008C0907">
        <w:rPr>
          <w:rFonts w:ascii="Nassim" w:eastAsia="Times New Roman" w:hAnsi="Nassim" w:cs="B Lotus"/>
          <w:b/>
          <w:bCs/>
          <w:color w:val="000000"/>
          <w:sz w:val="28"/>
          <w:szCs w:val="28"/>
          <w:rtl/>
        </w:rPr>
        <w:br/>
        <w:t>شيخ طوسى نيز از كميل بن زياد نقل مى‏كند كه وى مشاهده كرد امام على عليه السلام در سجده اين دعا را مى‏خواند.( مصباح المتهجّد و سلاح المتعبّد، شيخ طوسى، ص 774، نشر اسماعيل انصارى).</w:t>
      </w:r>
      <w:r w:rsidRPr="008C0907">
        <w:rPr>
          <w:rFonts w:ascii="Nassim" w:eastAsia="Times New Roman" w:hAnsi="Nassim" w:cs="B Lotus"/>
          <w:b/>
          <w:bCs/>
          <w:color w:val="000000"/>
          <w:sz w:val="28"/>
          <w:szCs w:val="28"/>
          <w:rtl/>
        </w:rPr>
        <w:br/>
        <w:t>اين بود شمه اي از زندگاني اين مرد بزرگ، اميد است که همه ما چون او از ارادتمندان و رهپويان واقعي ائمه اطهار عليهم السلام باشيم.</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6-اويس قرنی</w:t>
      </w:r>
      <w:r w:rsidRPr="008C0907">
        <w:rPr>
          <w:rFonts w:ascii="Nassim" w:eastAsia="Times New Roman" w:hAnsi="Nassim" w:cs="B Lotus"/>
          <w:b/>
          <w:bCs/>
          <w:color w:val="000000"/>
          <w:sz w:val="28"/>
          <w:szCs w:val="28"/>
          <w:rtl/>
        </w:rPr>
        <w:br/>
        <w:t>اويس، از دلباختگان رسول گرامي اسلام‏صلي الله عليه وآله و از ياران و محبّين با وفاي حضرت اميرعليه السلام بود.</w:t>
      </w:r>
      <w:r w:rsidRPr="008C0907">
        <w:rPr>
          <w:rFonts w:ascii="Nassim" w:eastAsia="Times New Roman" w:hAnsi="Nassim" w:cs="B Lotus"/>
          <w:b/>
          <w:bCs/>
          <w:color w:val="000000"/>
          <w:sz w:val="28"/>
          <w:szCs w:val="28"/>
          <w:rtl/>
        </w:rPr>
        <w:br/>
        <w:t>زادگاه اويس:</w:t>
      </w:r>
      <w:r w:rsidRPr="008C0907">
        <w:rPr>
          <w:rFonts w:ascii="Nassim" w:eastAsia="Times New Roman" w:hAnsi="Nassim" w:cs="B Lotus"/>
          <w:b/>
          <w:bCs/>
          <w:color w:val="000000"/>
          <w:sz w:val="28"/>
          <w:szCs w:val="28"/>
          <w:rtl/>
        </w:rPr>
        <w:br/>
        <w:t xml:space="preserve">اويس در يمن متولد شده ولی تاريخ دقيقي از تولد او به دست نيامده است(ابن حجر عسقلاني، لسان الميزان، ج 1، </w:t>
      </w:r>
      <w:r w:rsidRPr="008C0907">
        <w:rPr>
          <w:rFonts w:ascii="Nassim" w:eastAsia="Times New Roman" w:hAnsi="Nassim" w:cs="B Lotus"/>
          <w:b/>
          <w:bCs/>
          <w:color w:val="000000"/>
          <w:sz w:val="28"/>
          <w:szCs w:val="28"/>
          <w:rtl/>
        </w:rPr>
        <w:lastRenderedPageBreak/>
        <w:t>ص 471 ، بيروت، اداره و تأليفات اشرفيه) با اين اوصاف، شرح حال او بدين قرار است: اويس از راه شترباني روزگار را با مادر پير و نابينا و ناتوان خود سپري مي‏كرد و از اين طريق امرار معاش كرده و به امورات مادر مهربان و سالخورده‏ي خود رسيدگي مي‏كرد. وقتي از مادر اجازه طلبيد كه به مدينه به قصد زيارت حضرت رسول صلي الله عليه وآله مشرف شود، مادرش گفت كه رخصت مي‏دهم به شرط آن كه زياده از نيم روز توقف نكني، اويس به مدينه سفر كرد و چون به خانه‏ي حضرت پيغمبر صلي الله عليه وآله آمد، از قضا آن حضرت در خانه نبود. به ناچار به خاطر قولي كه مادر از او گرفته بود مدينه را به قصد يمن ترك كرد. چون پيامبر اسلام صلي الله عليه وآله مراجعت كرد، فرمود: اين نور كيست كه در اين خانه مي‏نگرم. گفتند: شترباني كه اويس نام داشت به اين سرا آمد و باز شتافت. فرمود: اين نور را در خانه ما هديه گذاشت و رفت.</w:t>
      </w:r>
      <w:r w:rsidRPr="008C0907">
        <w:rPr>
          <w:rFonts w:ascii="Nassim" w:eastAsia="Times New Roman" w:hAnsi="Nassim" w:cs="B Lotus"/>
          <w:b/>
          <w:bCs/>
          <w:color w:val="000000"/>
          <w:sz w:val="28"/>
          <w:szCs w:val="28"/>
          <w:rtl/>
        </w:rPr>
        <w:br/>
        <w:t>اويس هيچ گاه پيامبر صلي الله عليه وآله را نديد. آن حضرت در مورد او می فرماید: 'تفوح روائح الجنة من قبل القرن و اشوقاه اليك يا اويس القرن،...'( علامه‏ي مجلسي‏رحمه الله، بحارالانوار، چاپ ايران، ج 42، ص 155، روايت 22، باب 124؛ شيخ عباس قمي، منتهي الامال، انتشارات جاويدان علمي، ص 239، جمعي از اصحاب حضرت اميرعليه السلام. ) يعني بوهاي بهشت از جانب قرن مي‏وزد، اي اويس قرن! چه قدر به تو علاقه دارم، سپس فرمود: هر كه او را ملاقات كرد، از جانب من به او سلام برساند.</w:t>
      </w:r>
      <w:r w:rsidRPr="008C0907">
        <w:rPr>
          <w:rFonts w:ascii="Nassim" w:eastAsia="Times New Roman" w:hAnsi="Nassim" w:cs="B Lotus"/>
          <w:b/>
          <w:bCs/>
          <w:color w:val="000000"/>
          <w:sz w:val="28"/>
          <w:szCs w:val="28"/>
          <w:rtl/>
        </w:rPr>
        <w:br/>
        <w:t>اويس از ديدگاه بزرگان:</w:t>
      </w:r>
      <w:r w:rsidRPr="008C0907">
        <w:rPr>
          <w:rFonts w:ascii="Nassim" w:eastAsia="Times New Roman" w:hAnsi="Nassim" w:cs="B Lotus"/>
          <w:b/>
          <w:bCs/>
          <w:color w:val="000000"/>
          <w:sz w:val="28"/>
          <w:szCs w:val="28"/>
          <w:rtl/>
        </w:rPr>
        <w:br/>
        <w:t>سيد حيدر آملي، از عرفاي قرن هشتم هجري مي‏نويسد: به دليل قدر و منزلت اويس قرني رحمه الله و هم چنين آگاهي كشفي و ذوقي او بر اسرار الهي است كه رسول خدا صلي الله عليه وآله هنگامي كه از جهت ظاهر و يا باطن از طرف يمن، رايحه‏هاي شريف اويس را استشمام مي‏كرد، چنين مي‏فرمود: من نسيم و رايحه‏ي رحماني را از طرف يمن مي‏بويم.( سيد حيدر آملي، جامع الاسرار و منبع الانوار، انتشارات علمي و فرهنگي، مترجم سيد جواد طباطبايي، ص 462. )</w:t>
      </w:r>
      <w:r w:rsidRPr="008C0907">
        <w:rPr>
          <w:rFonts w:ascii="Nassim" w:eastAsia="Times New Roman" w:hAnsi="Nassim" w:cs="B Lotus"/>
          <w:b/>
          <w:bCs/>
          <w:color w:val="000000"/>
          <w:sz w:val="28"/>
          <w:szCs w:val="28"/>
          <w:rtl/>
        </w:rPr>
        <w:br/>
        <w:t>شعرا نيز در مدح و منزلت او اشعاري را سروده‏اند. مولانا جلال الدين محمد بلخي (مولوي)، به اين كلام دل نشين خاتم النبيّين صلي الله عليه وآله كه 'اني لاجد نفس الرّحمن من قبل اليمن' اشاراتي دارد:</w:t>
      </w:r>
      <w:r w:rsidRPr="008C0907">
        <w:rPr>
          <w:rFonts w:ascii="Nassim" w:eastAsia="Times New Roman" w:hAnsi="Nassim" w:cs="B Lotus"/>
          <w:b/>
          <w:bCs/>
          <w:color w:val="000000"/>
          <w:sz w:val="28"/>
          <w:szCs w:val="28"/>
          <w:rtl/>
        </w:rPr>
        <w:br/>
        <w:t>گفت بوي بوالعجب آمد به من</w:t>
      </w:r>
      <w:r w:rsidRPr="008C0907">
        <w:rPr>
          <w:rFonts w:ascii="Nassim" w:eastAsia="Times New Roman" w:hAnsi="Nassim" w:cs="B Lotus"/>
          <w:b/>
          <w:bCs/>
          <w:color w:val="000000"/>
          <w:sz w:val="28"/>
          <w:szCs w:val="28"/>
          <w:rtl/>
        </w:rPr>
        <w:br/>
        <w:t>همچنان كه مر نبي را از يمن</w:t>
      </w:r>
      <w:r w:rsidRPr="008C0907">
        <w:rPr>
          <w:rFonts w:ascii="Nassim" w:eastAsia="Times New Roman" w:hAnsi="Nassim" w:cs="B Lotus"/>
          <w:b/>
          <w:bCs/>
          <w:color w:val="000000"/>
          <w:sz w:val="28"/>
          <w:szCs w:val="28"/>
          <w:rtl/>
        </w:rPr>
        <w:br/>
        <w:t>كه محمّد گفته بر دست صبا</w:t>
      </w:r>
      <w:r w:rsidRPr="008C0907">
        <w:rPr>
          <w:rFonts w:ascii="Nassim" w:eastAsia="Times New Roman" w:hAnsi="Nassim" w:cs="B Lotus"/>
          <w:b/>
          <w:bCs/>
          <w:color w:val="000000"/>
          <w:sz w:val="28"/>
          <w:szCs w:val="28"/>
          <w:rtl/>
        </w:rPr>
        <w:br/>
        <w:t>از يمن مي‏آيد بوي خدا</w:t>
      </w:r>
      <w:r w:rsidRPr="008C0907">
        <w:rPr>
          <w:rFonts w:ascii="Nassim" w:eastAsia="Times New Roman" w:hAnsi="Nassim" w:cs="B Lotus"/>
          <w:b/>
          <w:bCs/>
          <w:color w:val="000000"/>
          <w:sz w:val="28"/>
          <w:szCs w:val="28"/>
          <w:rtl/>
        </w:rPr>
        <w:br/>
        <w:t>بوي رامين مي‏رسد از جان ويس</w:t>
      </w:r>
      <w:r w:rsidRPr="008C0907">
        <w:rPr>
          <w:rFonts w:ascii="Nassim" w:eastAsia="Times New Roman" w:hAnsi="Nassim" w:cs="B Lotus"/>
          <w:b/>
          <w:bCs/>
          <w:color w:val="000000"/>
          <w:sz w:val="28"/>
          <w:szCs w:val="28"/>
          <w:rtl/>
        </w:rPr>
        <w:br/>
        <w:t>بوي يزدان مي‏رسد هم از اويس</w:t>
      </w:r>
      <w:r w:rsidRPr="008C0907">
        <w:rPr>
          <w:rFonts w:ascii="Nassim" w:eastAsia="Times New Roman" w:hAnsi="Nassim" w:cs="B Lotus"/>
          <w:b/>
          <w:bCs/>
          <w:color w:val="000000"/>
          <w:sz w:val="28"/>
          <w:szCs w:val="28"/>
          <w:rtl/>
        </w:rPr>
        <w:br/>
        <w:t>از اويس و از قرن بوي عجب</w:t>
      </w:r>
      <w:r w:rsidRPr="008C0907">
        <w:rPr>
          <w:rFonts w:ascii="Nassim" w:eastAsia="Times New Roman" w:hAnsi="Nassim" w:cs="B Lotus"/>
          <w:b/>
          <w:bCs/>
          <w:color w:val="000000"/>
          <w:sz w:val="28"/>
          <w:szCs w:val="28"/>
          <w:rtl/>
        </w:rPr>
        <w:br/>
      </w:r>
      <w:r w:rsidRPr="008C0907">
        <w:rPr>
          <w:rFonts w:ascii="Nassim" w:eastAsia="Times New Roman" w:hAnsi="Nassim" w:cs="B Lotus"/>
          <w:b/>
          <w:bCs/>
          <w:color w:val="000000"/>
          <w:sz w:val="28"/>
          <w:szCs w:val="28"/>
          <w:rtl/>
        </w:rPr>
        <w:lastRenderedPageBreak/>
        <w:t>نبي را مست كرد و پر طرب</w:t>
      </w:r>
      <w:r w:rsidRPr="008C0907">
        <w:rPr>
          <w:rFonts w:ascii="Nassim" w:eastAsia="Times New Roman" w:hAnsi="Nassim" w:cs="B Lotus"/>
          <w:b/>
          <w:bCs/>
          <w:color w:val="000000"/>
          <w:sz w:val="28"/>
          <w:szCs w:val="28"/>
          <w:rtl/>
        </w:rPr>
        <w:br/>
        <w:t>چون اويس از خويش فاني گشته بود</w:t>
      </w:r>
      <w:r w:rsidRPr="008C0907">
        <w:rPr>
          <w:rFonts w:ascii="Nassim" w:eastAsia="Times New Roman" w:hAnsi="Nassim" w:cs="B Lotus"/>
          <w:b/>
          <w:bCs/>
          <w:color w:val="000000"/>
          <w:sz w:val="28"/>
          <w:szCs w:val="28"/>
          <w:rtl/>
        </w:rPr>
        <w:br/>
        <w:t>آن زميني آسماني گشته بود</w:t>
      </w:r>
      <w:r w:rsidRPr="008C0907">
        <w:rPr>
          <w:rFonts w:ascii="Nassim" w:eastAsia="Times New Roman" w:hAnsi="Nassim" w:cs="B Lotus"/>
          <w:b/>
          <w:bCs/>
          <w:color w:val="000000"/>
          <w:sz w:val="28"/>
          <w:szCs w:val="28"/>
          <w:rtl/>
        </w:rPr>
        <w:br/>
        <w:t>آن هليله پروريده در شكر</w:t>
      </w:r>
      <w:r w:rsidRPr="008C0907">
        <w:rPr>
          <w:rFonts w:ascii="Nassim" w:eastAsia="Times New Roman" w:hAnsi="Nassim" w:cs="B Lotus"/>
          <w:b/>
          <w:bCs/>
          <w:color w:val="000000"/>
          <w:sz w:val="28"/>
          <w:szCs w:val="28"/>
          <w:rtl/>
        </w:rPr>
        <w:br/>
        <w:t>چاشنّي تلخيش نَبوَد دگر(مولوي، مثنوي معنوي، كتابفروشي اسلاميه، چاپ ايران، ص 369)</w:t>
      </w:r>
      <w:r w:rsidRPr="008C0907">
        <w:rPr>
          <w:rFonts w:ascii="Nassim" w:eastAsia="Times New Roman" w:hAnsi="Nassim" w:cs="B Lotus"/>
          <w:b/>
          <w:bCs/>
          <w:color w:val="000000"/>
          <w:sz w:val="28"/>
          <w:szCs w:val="28"/>
          <w:rtl/>
        </w:rPr>
        <w:br/>
        <w:t>عرفا، اويس را سيد التابعين و خير التابعين ناميده‏اند.</w:t>
      </w:r>
      <w:r w:rsidRPr="008C0907">
        <w:rPr>
          <w:rFonts w:ascii="Nassim" w:eastAsia="Times New Roman" w:hAnsi="Nassim" w:cs="B Lotus"/>
          <w:b/>
          <w:bCs/>
          <w:color w:val="000000"/>
          <w:sz w:val="28"/>
          <w:szCs w:val="28"/>
          <w:rtl/>
        </w:rPr>
        <w:br/>
        <w:t>در حالات عرفايي اويس گويند: بعضي از شب‏ها را مي‏گفت: امشب شب ركوع است و به يك ركوع شب را به صبح مي‏آورد. شبي را مي‏گفت: امشب شب سجود است و به يك سجده شب را سپري مي‏كرد. گفتند: اويس اين چه زحمت است كه بر خود مي‏بيني؟! گفت: كاش از ازل تا ابد يك شب بود و من او را به يك سجده مي‏گذراندم.</w:t>
      </w:r>
      <w:r w:rsidRPr="008C0907">
        <w:rPr>
          <w:rFonts w:ascii="Nassim" w:eastAsia="Times New Roman" w:hAnsi="Nassim" w:cs="B Lotus"/>
          <w:b/>
          <w:bCs/>
          <w:color w:val="000000"/>
          <w:sz w:val="28"/>
          <w:szCs w:val="28"/>
          <w:rtl/>
        </w:rPr>
        <w:br/>
        <w:t>اويس علاوه بر اين افتخارات، توفيق درك حضرت اميرالمؤمنين عليه السلام را در جنگ صفين پيدا نمود و با حضرت بيعت كرد و در ركاب حضرت با دشمنان دين و امامت جنگيد تا اين كه در همان جنگ به فيض شهادت نائل آمد و توسط حضرت دفن گرديد.( شيخ عباس قمي، منتهي الآمال، انتشارات جاويدان علمي، مجلد كامل، در ذكر جمعي از اصحاب امام علي، ص 239)</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7-مالک اشتر نخعی</w:t>
      </w:r>
      <w:r w:rsidRPr="008C0907">
        <w:rPr>
          <w:rFonts w:ascii="Nassim" w:eastAsia="Times New Roman" w:hAnsi="Nassim" w:cs="B Lotus"/>
          <w:b/>
          <w:bCs/>
          <w:color w:val="000000"/>
          <w:sz w:val="28"/>
          <w:szCs w:val="28"/>
          <w:rtl/>
        </w:rPr>
        <w:br/>
        <w:t>مالک فرزند «حارث بن عبد يغوث نخعي» معروف به «مالک اشتر»، کنيه‏اش ابو ابراهيم است. وي از اهالي يمن بود که در زمان رسول خدا صلي الله عليه و آله به شرف اسلام نايل آمد و چون به ديدار پيامبر صلي الله عليه و آله توفيق نيافت لذا او را جزو تابعين به شمار آورده‏اند. (مناقب ابن شهر آشوب، ج 2، ص 7).</w:t>
      </w:r>
      <w:r w:rsidRPr="008C0907">
        <w:rPr>
          <w:rFonts w:ascii="Nassim" w:eastAsia="Times New Roman" w:hAnsi="Nassim" w:cs="B Lotus"/>
          <w:b/>
          <w:bCs/>
          <w:color w:val="000000"/>
          <w:sz w:val="28"/>
          <w:szCs w:val="28"/>
          <w:rtl/>
        </w:rPr>
        <w:br/>
        <w:t>وی از فرماندهان نظامی و از دلاوران شجاع و یاران و اصحاب خاص امیرالمؤمنین علی علیه السلام محسوب مي شود. در ارتباط با ولادت او هيچ يك از مصادر تاريخي، تاريخ مشخصي ذكر نكرده‌اند اما طبق قرائن تاريخي تولد مالك اشتر بايد بين 25 ـ 30 سال قبل از هجرت مبارك نبوي باشد.</w:t>
      </w:r>
      <w:r w:rsidRPr="008C0907">
        <w:rPr>
          <w:rFonts w:ascii="Nassim" w:eastAsia="Times New Roman" w:hAnsi="Nassim" w:cs="B Lotus"/>
          <w:b/>
          <w:bCs/>
          <w:color w:val="000000"/>
          <w:sz w:val="28"/>
          <w:szCs w:val="28"/>
          <w:rtl/>
        </w:rPr>
        <w:br/>
        <w:t>از زندگي مالك اشتر قبل از اسلام چيزي نمي‌دانيم، ولي مي‌بينيم كه وي بعد از اسلام آوردن و بعد از رحلت پيامبر خدا ـ صلّي الله عليه و آله ـ و بالاخص در زمان حکومت امیرالمومنین علی علیه السلام تأثير واضح و جدي در امور سياسي و اجتماعي و ديني و فرهنگي داشته است.</w:t>
      </w:r>
      <w:r w:rsidRPr="008C0907">
        <w:rPr>
          <w:rFonts w:ascii="Nassim" w:eastAsia="Times New Roman" w:hAnsi="Nassim" w:cs="B Lotus"/>
          <w:b/>
          <w:bCs/>
          <w:color w:val="000000"/>
          <w:sz w:val="28"/>
          <w:szCs w:val="28"/>
          <w:rtl/>
        </w:rPr>
        <w:br/>
        <w:t>مالک چون مردي شجاع و دلاوري با تقوا بود در جنگ‏ها و فتوحات اسلامي از جمله در جنگ تبوک در سال 13 هجري در عصر خلافت ابوبکر به مصاف روميان رفت (تاریخ طبری، ج 4، ص 401) و در فتح دمشق به فرماندهي ابو عبيده جراح شرکت داشت (تاریخ طبری، ج 4، ص 441) .</w:t>
      </w:r>
      <w:r w:rsidRPr="008C0907">
        <w:rPr>
          <w:rFonts w:ascii="Nassim" w:eastAsia="Times New Roman" w:hAnsi="Nassim" w:cs="B Lotus"/>
          <w:b/>
          <w:bCs/>
          <w:color w:val="000000"/>
          <w:sz w:val="28"/>
          <w:szCs w:val="28"/>
          <w:rtl/>
        </w:rPr>
        <w:br/>
        <w:t>او در عين دلاوري مقابل دشمنان و منحرفان در برابر ضعيفان و درماندگان دلي رحيم و قلبي مهربان داشت.</w:t>
      </w:r>
      <w:r w:rsidRPr="008C0907">
        <w:rPr>
          <w:rFonts w:ascii="Nassim" w:eastAsia="Times New Roman" w:hAnsi="Nassim" w:cs="B Lotus"/>
          <w:b/>
          <w:bCs/>
          <w:color w:val="000000"/>
          <w:sz w:val="28"/>
          <w:szCs w:val="28"/>
          <w:rtl/>
        </w:rPr>
        <w:br/>
        <w:t xml:space="preserve">در زمان خلافت عثمان به علت اعتراض به کارگزار ناصالح کوفه به شام تبعيد شد و از آن جا به کوفه بازگردانده و </w:t>
      </w:r>
      <w:r w:rsidRPr="008C0907">
        <w:rPr>
          <w:rFonts w:ascii="Nassim" w:eastAsia="Times New Roman" w:hAnsi="Nassim" w:cs="B Lotus"/>
          <w:b/>
          <w:bCs/>
          <w:color w:val="000000"/>
          <w:sz w:val="28"/>
          <w:szCs w:val="28"/>
          <w:rtl/>
        </w:rPr>
        <w:lastRenderedPageBreak/>
        <w:t>سپس به «حمص» تبعيد گرديد و سرانجام در سرنگوني خلافت عثمان به ياري اصحاب رسول خدا صلي الله عليه و آله شتافت.</w:t>
      </w:r>
      <w:r w:rsidRPr="008C0907">
        <w:rPr>
          <w:rFonts w:ascii="Nassim" w:eastAsia="Times New Roman" w:hAnsi="Nassim" w:cs="B Lotus"/>
          <w:b/>
          <w:bCs/>
          <w:color w:val="000000"/>
          <w:sz w:val="28"/>
          <w:szCs w:val="28"/>
          <w:rtl/>
        </w:rPr>
        <w:br/>
        <w:t>مالک پس از کشته شدن عثمان، در خلافت امير مؤمنان عليه‏السلام بسيار تلاش کرد و با حضرت بيعت نمود و از سرداران بزرگ سپاه حضرت گرديد. وي از شيعيان بسيار پاي‏بند و ياري دهندگان به اميرالمؤمنين عليه‏السلام بود، به طوري که رابطه دوستي او با مولاي متقيان آن قدر زياد بود که امام علي عليه‏السلام پس از مرگ وي فرمود: «رحم اللَّه مالکاً، فلقد کان لي کما کنت لرسول اللَّه صلي الله عليه و آله؛ خداوند مالک را رحمت کند، او براي من همان گونه بود که من براي رسول خدا صلي الله عليه و آله بودم.»</w:t>
      </w:r>
      <w:r w:rsidRPr="008C0907">
        <w:rPr>
          <w:rFonts w:ascii="Nassim" w:eastAsia="Times New Roman" w:hAnsi="Nassim" w:cs="B Lotus"/>
          <w:b/>
          <w:bCs/>
          <w:color w:val="000000"/>
          <w:sz w:val="28"/>
          <w:szCs w:val="28"/>
          <w:rtl/>
        </w:rPr>
        <w:br/>
        <w:t>از آن جا که معاويه از اين رابطه معنوي بين امام عليه‏السلام و مالک آگاهي داشت دستور داده بود که در خطبه‏ها علاوه بر لعن اميرالمؤمنين عليه‏السلام، امام حسن عليه‏السلام و امام حسين عليه‏السلام، نيز به مالک اشتر و عبداللَّه بن عباس هم لعن کنند. (شرح ابن ابی الحدید، ج 15، ص 99)</w:t>
      </w:r>
      <w:r w:rsidRPr="008C0907">
        <w:rPr>
          <w:rFonts w:ascii="Nassim" w:eastAsia="Times New Roman" w:hAnsi="Nassim" w:cs="B Lotus"/>
          <w:b/>
          <w:bCs/>
          <w:color w:val="000000"/>
          <w:sz w:val="28"/>
          <w:szCs w:val="28"/>
          <w:rtl/>
        </w:rPr>
        <w:br/>
        <w:t>در شجاعت و دلاوري اين مرد الهي همين بس که ابن ابي الحديد درباره‏اش مي‏گويد: پاداش مادري که چون مالک اشتر را پرورده است با خدا باد، که اگر کسي سوگند بخورد که خداوند متعال ميان عرب و عجم شجاع‏تر از او، جز استادش علي عليه‏السلام نيافريده است، من بر او بيم گناه ندارم، و چه نيکو گفته است آن کسي که وقتي درباره مالک اشتر از او پرسيدند، گفت: من درباره مردي که زندگاني او مردم شام را شکست داد و مرگش مردم عراق را شکست داد، چه بگويم؟ (شرح نهج البلاغه ابن ابی الحدید، ج 2، ص 213)</w:t>
      </w:r>
      <w:r w:rsidRPr="008C0907">
        <w:rPr>
          <w:rFonts w:ascii="Nassim" w:eastAsia="Times New Roman" w:hAnsi="Nassim" w:cs="B Lotus"/>
          <w:b/>
          <w:bCs/>
          <w:color w:val="000000"/>
          <w:sz w:val="28"/>
          <w:szCs w:val="28"/>
          <w:rtl/>
        </w:rPr>
        <w:br/>
        <w:t>علي ـ عليه السّلام ـ در بسياري از سخنان خود و در بسياري از مواقع از مالک تعریف و تمجید کرده است براي مثال حضرت فرمود:</w:t>
      </w:r>
      <w:r w:rsidRPr="008C0907">
        <w:rPr>
          <w:rFonts w:ascii="Nassim" w:eastAsia="Times New Roman" w:hAnsi="Nassim" w:cs="B Lotus"/>
          <w:b/>
          <w:bCs/>
          <w:color w:val="000000"/>
          <w:sz w:val="28"/>
          <w:szCs w:val="28"/>
          <w:rtl/>
        </w:rPr>
        <w:br/>
        <w:t>تو امين‌ترين ومورد اعتمادترين اصحاب من و ناصحترين و خوش فكرترين آنها نزد من هستي.( ثقفي كوفي، ابواسحاق ابراهيم بن محمد، الغارات، سلسله انتشارات انجمن آثار ملي، ص170)</w:t>
      </w:r>
      <w:r w:rsidRPr="008C0907">
        <w:rPr>
          <w:rFonts w:ascii="Nassim" w:eastAsia="Times New Roman" w:hAnsi="Nassim" w:cs="B Lotus"/>
          <w:b/>
          <w:bCs/>
          <w:color w:val="000000"/>
          <w:sz w:val="28"/>
          <w:szCs w:val="28"/>
          <w:rtl/>
        </w:rPr>
        <w:br/>
        <w:t>مالك براي من همانگونه بود كه من براي رسول خدا ـ صلّي الله عليه و آله ـ بودم.( نهج البلاغه، ترجمه دكتر شهيدي، ص 989)</w:t>
      </w:r>
      <w:r w:rsidRPr="008C0907">
        <w:rPr>
          <w:rFonts w:ascii="Nassim" w:eastAsia="Times New Roman" w:hAnsi="Nassim" w:cs="B Lotus"/>
          <w:b/>
          <w:bCs/>
          <w:color w:val="000000"/>
          <w:sz w:val="28"/>
          <w:szCs w:val="28"/>
          <w:rtl/>
        </w:rPr>
        <w:br/>
        <w:t>خداوند رحمت كند مالك را، مالك كه بود؟ اگر كوهي بود، كوهي سرافراز بود و اگر سنگ بود، سنگ سختي بود. به خدا سوگند در مرگ تو جهاني ويران و دنيايي شادمان گرديد. براي كسي چون مالك اشتر بايد گريه كنندگان بگريند.(نهج البلاغه ، نامه 38)</w:t>
      </w:r>
      <w:r w:rsidRPr="008C0907">
        <w:rPr>
          <w:rFonts w:ascii="Nassim" w:eastAsia="Times New Roman" w:hAnsi="Nassim" w:cs="B Lotus"/>
          <w:b/>
          <w:bCs/>
          <w:color w:val="000000"/>
          <w:sz w:val="28"/>
          <w:szCs w:val="28"/>
          <w:rtl/>
        </w:rPr>
        <w:br/>
        <w:t xml:space="preserve">مهمترین واقعه زندگی مالک اشتر در سال 38 هـ ق بود که امیرالمؤمنین علی علیه السلام او را به حکومت مصر منصوب کرد و فرستاد تا فتنه ای که به کمک معاویه بر ضد محمدبن ابی بکر بپا شده بود، خاموش کند. پیش از آنکه به مصر رود آن حضرت برای اهل مصر نامه ای نوشت که بعضی از مفاد آن چنین بود: بنده ای از بندگان خدا را به سوی شما فرستادم که در زمان ترس، چشمش خواب ندارد و در هنگام خطر، از دشمن نمی ترسد. او مالک </w:t>
      </w:r>
      <w:r w:rsidRPr="008C0907">
        <w:rPr>
          <w:rFonts w:ascii="Nassim" w:eastAsia="Times New Roman" w:hAnsi="Nassim" w:cs="B Lotus"/>
          <w:b/>
          <w:bCs/>
          <w:color w:val="000000"/>
          <w:sz w:val="28"/>
          <w:szCs w:val="28"/>
          <w:rtl/>
        </w:rPr>
        <w:lastRenderedPageBreak/>
        <w:t>پسر حارث از طایفه مذحج است. پس گفته های او را بشنوید و به فرمان او که مطابق حق باشد گردن نهید. اکنون با همه نیازی که به او دارم، او را نزد شما فرستادم که خیرخواه شماست. (نهج البلاغه، نامه 38)</w:t>
      </w:r>
      <w:r w:rsidRPr="008C0907">
        <w:rPr>
          <w:rFonts w:ascii="Nassim" w:eastAsia="Times New Roman" w:hAnsi="Nassim" w:cs="B Lotus"/>
          <w:b/>
          <w:bCs/>
          <w:color w:val="000000"/>
          <w:sz w:val="28"/>
          <w:szCs w:val="28"/>
          <w:rtl/>
        </w:rPr>
        <w:br/>
        <w:t>علی(علیه السلام) زمانی که او را به حکومت مصر منصوب کرد نامه ای برای او نوشت که مشتمل بر لطائف و محاسن بسیار و پند و حکمت زیاد است. این منشور حکومتی و عهدنامه که حضرت به مالک عطا نمود، از نفیس ترین و ارزنده ترین مطالب حکمرانی و حکومت داری و مردم داری است که بسیار معروف و بارها آن ترجمه شده و در نهج البلاغه آمده است.(نهج البلاغه، نامه 62)</w:t>
      </w:r>
      <w:r w:rsidRPr="008C0907">
        <w:rPr>
          <w:rFonts w:ascii="Nassim" w:eastAsia="Times New Roman" w:hAnsi="Nassim" w:cs="B Lotus"/>
          <w:b/>
          <w:bCs/>
          <w:color w:val="000000"/>
          <w:sz w:val="28"/>
          <w:szCs w:val="28"/>
          <w:rtl/>
        </w:rPr>
        <w:br/>
        <w:t>بنا به نقل تاریخ، چون این خبر به معاویه رسید پیغام داد برای یکی از مالکان روستاهای بین راه مصر، که مالک اشتر را مسموم کن تا من خراج بیست سال را از تو نگیرم. وقتی مالک به آنجا رسید، دهقان که فهمیده بود او عسل را زیاد دوست دارد، مقداری عسل مسموم برای مالک، هدیه آورد و قدری هم از اوصاف و فوائد عسل، حرف زد. او شربتی از آن عسل زهرآلود را خورد که هنوز کاملا از گلوی او پائین نرفته بود که در همان بین راه از دنیا رحلت نمود. (مجالس المومنین، ج 1، ص 288 ؛ معجم البلدان، ج 1، ص 454)</w:t>
      </w:r>
    </w:p>
    <w:p w:rsidR="000839E8" w:rsidRPr="008C0907" w:rsidRDefault="000839E8" w:rsidP="000839E8">
      <w:pPr>
        <w:spacing w:after="0" w:line="240" w:lineRule="auto"/>
        <w:rPr>
          <w:rFonts w:ascii="Nassim" w:eastAsia="Times New Roman" w:hAnsi="Nassim" w:cs="B Lotus"/>
          <w:b/>
          <w:bCs/>
          <w:color w:val="000000"/>
          <w:sz w:val="28"/>
          <w:szCs w:val="28"/>
          <w:rtl/>
        </w:rPr>
      </w:pPr>
      <w:r w:rsidRPr="008C0907">
        <w:rPr>
          <w:rFonts w:ascii="Nassim" w:eastAsia="Times New Roman" w:hAnsi="Nassim" w:cs="B Lotus"/>
          <w:b/>
          <w:bCs/>
          <w:color w:val="000000"/>
          <w:sz w:val="28"/>
          <w:szCs w:val="28"/>
          <w:rtl/>
        </w:rPr>
        <w:t>نویسنده: سید محمد مهدی حسین پور</w:t>
      </w:r>
    </w:p>
    <w:p w:rsidR="002A3D79" w:rsidRPr="008C0907" w:rsidRDefault="002A3D79" w:rsidP="00140664">
      <w:pPr>
        <w:rPr>
          <w:rFonts w:cs="B Lotus"/>
          <w:b/>
          <w:bCs/>
          <w:sz w:val="28"/>
          <w:szCs w:val="28"/>
        </w:rPr>
      </w:pPr>
    </w:p>
    <w:sectPr w:rsidR="002A3D79" w:rsidRPr="008C0907" w:rsidSect="000839E8">
      <w:pgSz w:w="11906" w:h="16838"/>
      <w:pgMar w:top="1440" w:right="851" w:bottom="1440" w:left="851" w:header="709" w:footer="709" w:gutter="0"/>
      <w:cols w:space="708"/>
      <w:bidi/>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ssim">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5pt;height:5.25pt" o:bullet="t">
        <v:imagedata r:id="rId1" o:title="45%20(8)"/>
      </v:shape>
    </w:pict>
  </w:numPicBullet>
  <w:numPicBullet w:numPicBulletId="1">
    <w:pict>
      <v:shape id="_x0000_i1027" type="#_x0000_t75" style="width:3in;height:3in" o:bullet="t"/>
    </w:pict>
  </w:numPicBullet>
  <w:abstractNum w:abstractNumId="0">
    <w:nsid w:val="0EF0401D"/>
    <w:multiLevelType w:val="multilevel"/>
    <w:tmpl w:val="A8C4052A"/>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AE59DD"/>
    <w:multiLevelType w:val="multilevel"/>
    <w:tmpl w:val="99FCFEDC"/>
    <w:lvl w:ilvl="0">
      <w:start w:val="1"/>
      <w:numFmt w:val="bullet"/>
      <w:lvlText w:val=""/>
      <w:lvlPicBulletId w:val="1"/>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377AA7"/>
    <w:multiLevelType w:val="multilevel"/>
    <w:tmpl w:val="69BA7F0A"/>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96F66B9"/>
    <w:multiLevelType w:val="multilevel"/>
    <w:tmpl w:val="2A40441E"/>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A127C2"/>
    <w:multiLevelType w:val="multilevel"/>
    <w:tmpl w:val="E1F0735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664"/>
    <w:rsid w:val="000839E8"/>
    <w:rsid w:val="00122027"/>
    <w:rsid w:val="00140664"/>
    <w:rsid w:val="002A3D79"/>
    <w:rsid w:val="008C090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140664"/>
    <w:pPr>
      <w:bidi w:val="0"/>
      <w:spacing w:before="100" w:beforeAutospacing="1" w:after="100" w:afterAutospacing="1" w:line="240" w:lineRule="auto"/>
      <w:jc w:val="center"/>
      <w:outlineLvl w:val="0"/>
    </w:pPr>
    <w:rPr>
      <w:rFonts w:ascii="Trebuchet MS" w:eastAsia="Times New Roman" w:hAnsi="Trebuchet MS" w:cs="Times New Roman"/>
      <w:b/>
      <w:bCs/>
      <w:kern w:val="36"/>
      <w:sz w:val="33"/>
      <w:szCs w:val="33"/>
    </w:rPr>
  </w:style>
  <w:style w:type="paragraph" w:styleId="Heading2">
    <w:name w:val="heading 2"/>
    <w:basedOn w:val="Normal"/>
    <w:link w:val="Heading2Char"/>
    <w:uiPriority w:val="9"/>
    <w:qFormat/>
    <w:rsid w:val="00140664"/>
    <w:pPr>
      <w:pBdr>
        <w:bottom w:val="dotted" w:sz="6" w:space="0" w:color="DFDFDF"/>
      </w:pBdr>
      <w:spacing w:before="100" w:beforeAutospacing="1" w:after="100" w:afterAutospacing="1" w:line="0" w:lineRule="auto"/>
      <w:outlineLvl w:val="1"/>
    </w:pPr>
    <w:rPr>
      <w:rFonts w:ascii="Arial" w:eastAsia="Times New Roman" w:hAnsi="Arial" w:cs="Arial"/>
      <w:b/>
      <w:bCs/>
      <w:color w:val="990000"/>
      <w:sz w:val="24"/>
      <w:szCs w:val="24"/>
    </w:rPr>
  </w:style>
  <w:style w:type="paragraph" w:styleId="Heading3">
    <w:name w:val="heading 3"/>
    <w:basedOn w:val="Normal"/>
    <w:link w:val="Heading3Char"/>
    <w:uiPriority w:val="9"/>
    <w:qFormat/>
    <w:rsid w:val="00140664"/>
    <w:pPr>
      <w:bidi w:val="0"/>
      <w:spacing w:before="100" w:beforeAutospacing="1" w:after="100" w:afterAutospacing="1" w:line="240" w:lineRule="auto"/>
      <w:outlineLvl w:val="2"/>
    </w:pPr>
    <w:rPr>
      <w:rFonts w:ascii="Trebuchet MS" w:eastAsia="Times New Roman" w:hAnsi="Trebuchet MS" w:cs="Times New Roman"/>
      <w:b/>
      <w:bCs/>
      <w:sz w:val="27"/>
      <w:szCs w:val="27"/>
    </w:rPr>
  </w:style>
  <w:style w:type="paragraph" w:styleId="Heading4">
    <w:name w:val="heading 4"/>
    <w:basedOn w:val="Normal"/>
    <w:link w:val="Heading4Char"/>
    <w:uiPriority w:val="9"/>
    <w:qFormat/>
    <w:rsid w:val="00140664"/>
    <w:pPr>
      <w:spacing w:before="100" w:beforeAutospacing="1" w:after="100" w:afterAutospacing="1" w:line="240" w:lineRule="auto"/>
      <w:outlineLvl w:val="3"/>
    </w:pPr>
    <w:rPr>
      <w:rFonts w:ascii="Tahoma" w:eastAsia="Times New Roman" w:hAnsi="Tahoma" w:cs="Tahoma"/>
      <w:b/>
      <w:bCs/>
      <w:color w:val="333333"/>
      <w:sz w:val="17"/>
      <w:szCs w:val="17"/>
    </w:rPr>
  </w:style>
  <w:style w:type="paragraph" w:styleId="Heading5">
    <w:name w:val="heading 5"/>
    <w:basedOn w:val="Normal"/>
    <w:link w:val="Heading5Char"/>
    <w:uiPriority w:val="9"/>
    <w:qFormat/>
    <w:rsid w:val="00140664"/>
    <w:pPr>
      <w:spacing w:before="100" w:beforeAutospacing="1" w:after="100" w:afterAutospacing="1" w:line="240" w:lineRule="auto"/>
      <w:outlineLvl w:val="4"/>
    </w:pPr>
    <w:rPr>
      <w:rFonts w:ascii="Nassim" w:eastAsia="Times New Roman" w:hAnsi="Nassim" w:cs="Times New Roman"/>
      <w:b/>
      <w:bCs/>
      <w:color w:val="003399"/>
      <w:sz w:val="24"/>
      <w:szCs w:val="24"/>
    </w:rPr>
  </w:style>
  <w:style w:type="paragraph" w:styleId="Heading6">
    <w:name w:val="heading 6"/>
    <w:basedOn w:val="Normal"/>
    <w:link w:val="Heading6Char"/>
    <w:uiPriority w:val="9"/>
    <w:qFormat/>
    <w:rsid w:val="00140664"/>
    <w:pPr>
      <w:spacing w:before="100" w:beforeAutospacing="1" w:after="100" w:afterAutospacing="1" w:line="240" w:lineRule="auto"/>
      <w:outlineLvl w:val="5"/>
    </w:pPr>
    <w:rPr>
      <w:rFonts w:ascii="Tahoma" w:eastAsia="Times New Roman" w:hAnsi="Tahoma" w:cs="Tahoma"/>
      <w:b/>
      <w:bCs/>
      <w:color w:val="0033FF"/>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664"/>
    <w:rPr>
      <w:rFonts w:ascii="Trebuchet MS" w:eastAsia="Times New Roman" w:hAnsi="Trebuchet MS" w:cs="Times New Roman"/>
      <w:b/>
      <w:bCs/>
      <w:kern w:val="36"/>
      <w:sz w:val="33"/>
      <w:szCs w:val="33"/>
    </w:rPr>
  </w:style>
  <w:style w:type="character" w:customStyle="1" w:styleId="Heading2Char">
    <w:name w:val="Heading 2 Char"/>
    <w:basedOn w:val="DefaultParagraphFont"/>
    <w:link w:val="Heading2"/>
    <w:uiPriority w:val="9"/>
    <w:rsid w:val="00140664"/>
    <w:rPr>
      <w:rFonts w:ascii="Arial" w:eastAsia="Times New Roman" w:hAnsi="Arial" w:cs="Arial"/>
      <w:b/>
      <w:bCs/>
      <w:color w:val="990000"/>
      <w:sz w:val="24"/>
      <w:szCs w:val="24"/>
    </w:rPr>
  </w:style>
  <w:style w:type="character" w:customStyle="1" w:styleId="Heading3Char">
    <w:name w:val="Heading 3 Char"/>
    <w:basedOn w:val="DefaultParagraphFont"/>
    <w:link w:val="Heading3"/>
    <w:uiPriority w:val="9"/>
    <w:rsid w:val="00140664"/>
    <w:rPr>
      <w:rFonts w:ascii="Trebuchet MS" w:eastAsia="Times New Roman" w:hAnsi="Trebuchet MS" w:cs="Times New Roman"/>
      <w:b/>
      <w:bCs/>
      <w:sz w:val="27"/>
      <w:szCs w:val="27"/>
    </w:rPr>
  </w:style>
  <w:style w:type="character" w:customStyle="1" w:styleId="Heading4Char">
    <w:name w:val="Heading 4 Char"/>
    <w:basedOn w:val="DefaultParagraphFont"/>
    <w:link w:val="Heading4"/>
    <w:uiPriority w:val="9"/>
    <w:rsid w:val="00140664"/>
    <w:rPr>
      <w:rFonts w:ascii="Tahoma" w:eastAsia="Times New Roman" w:hAnsi="Tahoma" w:cs="Tahoma"/>
      <w:b/>
      <w:bCs/>
      <w:color w:val="333333"/>
      <w:sz w:val="17"/>
      <w:szCs w:val="17"/>
    </w:rPr>
  </w:style>
  <w:style w:type="character" w:customStyle="1" w:styleId="Heading5Char">
    <w:name w:val="Heading 5 Char"/>
    <w:basedOn w:val="DefaultParagraphFont"/>
    <w:link w:val="Heading5"/>
    <w:uiPriority w:val="9"/>
    <w:rsid w:val="00140664"/>
    <w:rPr>
      <w:rFonts w:ascii="Nassim" w:eastAsia="Times New Roman" w:hAnsi="Nassim" w:cs="Times New Roman"/>
      <w:b/>
      <w:bCs/>
      <w:color w:val="003399"/>
      <w:sz w:val="24"/>
      <w:szCs w:val="24"/>
    </w:rPr>
  </w:style>
  <w:style w:type="character" w:customStyle="1" w:styleId="Heading6Char">
    <w:name w:val="Heading 6 Char"/>
    <w:basedOn w:val="DefaultParagraphFont"/>
    <w:link w:val="Heading6"/>
    <w:uiPriority w:val="9"/>
    <w:rsid w:val="00140664"/>
    <w:rPr>
      <w:rFonts w:ascii="Tahoma" w:eastAsia="Times New Roman" w:hAnsi="Tahoma" w:cs="Tahoma"/>
      <w:b/>
      <w:bCs/>
      <w:color w:val="0033FF"/>
      <w:sz w:val="17"/>
      <w:szCs w:val="17"/>
    </w:rPr>
  </w:style>
  <w:style w:type="character" w:styleId="Hyperlink">
    <w:name w:val="Hyperlink"/>
    <w:basedOn w:val="DefaultParagraphFont"/>
    <w:uiPriority w:val="99"/>
    <w:semiHidden/>
    <w:unhideWhenUsed/>
    <w:rsid w:val="00140664"/>
    <w:rPr>
      <w:rFonts w:ascii="Tahoma" w:hAnsi="Tahoma" w:cs="Tahoma" w:hint="default"/>
      <w:strike w:val="0"/>
      <w:dstrike w:val="0"/>
      <w:color w:val="003698"/>
      <w:sz w:val="17"/>
      <w:szCs w:val="17"/>
      <w:u w:val="none"/>
      <w:effect w:val="none"/>
    </w:rPr>
  </w:style>
  <w:style w:type="character" w:styleId="FollowedHyperlink">
    <w:name w:val="FollowedHyperlink"/>
    <w:basedOn w:val="DefaultParagraphFont"/>
    <w:uiPriority w:val="99"/>
    <w:semiHidden/>
    <w:unhideWhenUsed/>
    <w:rsid w:val="00140664"/>
    <w:rPr>
      <w:rFonts w:ascii="Tahoma" w:hAnsi="Tahoma" w:cs="Tahoma" w:hint="default"/>
      <w:strike w:val="0"/>
      <w:dstrike w:val="0"/>
      <w:color w:val="003698"/>
      <w:sz w:val="17"/>
      <w:szCs w:val="17"/>
      <w:u w:val="none"/>
      <w:effect w:val="none"/>
    </w:rPr>
  </w:style>
  <w:style w:type="character" w:styleId="Emphasis">
    <w:name w:val="Emphasis"/>
    <w:basedOn w:val="DefaultParagraphFont"/>
    <w:uiPriority w:val="20"/>
    <w:qFormat/>
    <w:rsid w:val="00140664"/>
    <w:rPr>
      <w:i/>
      <w:iCs/>
    </w:rPr>
  </w:style>
  <w:style w:type="paragraph" w:styleId="NormalWeb">
    <w:name w:val="Normal (Web)"/>
    <w:basedOn w:val="Normal"/>
    <w:uiPriority w:val="99"/>
    <w:unhideWhenUsed/>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headerdesc">
    <w:name w:val="title_headerdesc"/>
    <w:basedOn w:val="Normal"/>
    <w:rsid w:val="00140664"/>
    <w:pPr>
      <w:bidi w:val="0"/>
      <w:spacing w:after="100" w:afterAutospacing="1" w:line="240" w:lineRule="auto"/>
    </w:pPr>
    <w:rPr>
      <w:rFonts w:ascii="Times New Roman" w:eastAsia="Times New Roman" w:hAnsi="Times New Roman" w:cs="Times New Roman"/>
      <w:sz w:val="24"/>
      <w:szCs w:val="24"/>
    </w:rPr>
  </w:style>
  <w:style w:type="paragraph" w:customStyle="1" w:styleId="titlerelated">
    <w:name w:val="title_related"/>
    <w:basedOn w:val="Normal"/>
    <w:rsid w:val="001406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related2">
    <w:name w:val="title_related2"/>
    <w:basedOn w:val="Normal"/>
    <w:rsid w:val="00140664"/>
    <w:pPr>
      <w:shd w:val="clear" w:color="auto" w:fill="F8F8F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sccontent">
    <w:name w:val="desccontent"/>
    <w:basedOn w:val="Normal"/>
    <w:rsid w:val="00140664"/>
    <w:pPr>
      <w:spacing w:before="100" w:beforeAutospacing="1" w:after="100" w:afterAutospacing="1" w:line="300" w:lineRule="atLeast"/>
    </w:pPr>
    <w:rPr>
      <w:rFonts w:ascii="Tahoma" w:eastAsia="Times New Roman" w:hAnsi="Tahoma" w:cs="Tahoma"/>
      <w:sz w:val="18"/>
      <w:szCs w:val="18"/>
    </w:rPr>
  </w:style>
  <w:style w:type="paragraph" w:customStyle="1" w:styleId="titleother">
    <w:name w:val="title_other"/>
    <w:basedOn w:val="Normal"/>
    <w:rsid w:val="00140664"/>
    <w:pPr>
      <w:pBdr>
        <w:top w:val="single" w:sz="6" w:space="4" w:color="F5F5F5"/>
        <w:bottom w:val="single" w:sz="6" w:space="4" w:color="F5F5F5"/>
      </w:pBdr>
      <w:shd w:val="clear" w:color="auto" w:fill="FDFDFD"/>
      <w:spacing w:before="100" w:beforeAutospacing="1" w:after="100" w:afterAutospacing="1" w:line="240" w:lineRule="auto"/>
    </w:pPr>
    <w:rPr>
      <w:rFonts w:ascii="Trebuchet MS" w:eastAsia="Times New Roman" w:hAnsi="Trebuchet MS" w:cs="Times New Roman"/>
      <w:color w:val="990000"/>
      <w:sz w:val="24"/>
      <w:szCs w:val="24"/>
    </w:rPr>
  </w:style>
  <w:style w:type="paragraph" w:customStyle="1" w:styleId="titleother2">
    <w:name w:val="title_other2"/>
    <w:basedOn w:val="Normal"/>
    <w:rsid w:val="00140664"/>
    <w:pPr>
      <w:pBdr>
        <w:top w:val="single" w:sz="6" w:space="4" w:color="C4FFC8"/>
        <w:left w:val="single" w:sz="6" w:space="4" w:color="C4FFC8"/>
        <w:bottom w:val="single" w:sz="6" w:space="4" w:color="C4FFC8"/>
        <w:right w:val="single" w:sz="6" w:space="4" w:color="C4FFC8"/>
      </w:pBdr>
      <w:shd w:val="clear" w:color="auto" w:fill="F2FFF0"/>
      <w:spacing w:before="100" w:beforeAutospacing="1" w:after="100" w:afterAutospacing="1" w:line="240" w:lineRule="auto"/>
      <w:jc w:val="center"/>
    </w:pPr>
    <w:rPr>
      <w:rFonts w:ascii="Times New Roman" w:eastAsia="Times New Roman" w:hAnsi="Times New Roman" w:cs="Times New Roman"/>
      <w:color w:val="003300"/>
      <w:sz w:val="24"/>
      <w:szCs w:val="24"/>
    </w:rPr>
  </w:style>
  <w:style w:type="paragraph" w:customStyle="1" w:styleId="accordionheader">
    <w:name w:val="accordionheader"/>
    <w:basedOn w:val="Normal"/>
    <w:rsid w:val="001406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tabligh">
    <w:name w:val="ctabligh"/>
    <w:basedOn w:val="Normal"/>
    <w:rsid w:val="00140664"/>
    <w:pPr>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16">
    <w:name w:val="c16"/>
    <w:basedOn w:val="Normal"/>
    <w:rsid w:val="00140664"/>
    <w:pPr>
      <w:bidi w:val="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17">
    <w:name w:val="c17"/>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cordioncontent">
    <w:name w:val="accordioncontent"/>
    <w:basedOn w:val="Normal"/>
    <w:rsid w:val="00140664"/>
    <w:pPr>
      <w:pBdr>
        <w:left w:val="dashed" w:sz="6" w:space="4" w:color="D1D1D1"/>
        <w:bottom w:val="dashed" w:sz="6" w:space="4" w:color="D1D1D1"/>
        <w:right w:val="dashed" w:sz="6" w:space="4" w:color="D1D1D1"/>
      </w:pBdr>
      <w:shd w:val="clear" w:color="auto" w:fill="F3F3F3"/>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dright">
    <w:name w:val="padright"/>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norm">
    <w:name w:val="fnorm"/>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cordionlink">
    <w:name w:val="accordionlink"/>
    <w:basedOn w:val="Normal"/>
    <w:rsid w:val="00140664"/>
    <w:pPr>
      <w:shd w:val="clear" w:color="auto" w:fill="D3DEEF"/>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concoment">
    <w:name w:val="concoment"/>
    <w:basedOn w:val="Normal"/>
    <w:rsid w:val="00140664"/>
    <w:pPr>
      <w:bidi w:val="0"/>
      <w:spacing w:before="100" w:beforeAutospacing="1" w:after="100" w:afterAutospacing="1" w:line="240" w:lineRule="auto"/>
    </w:pPr>
    <w:rPr>
      <w:rFonts w:ascii="Tahoma" w:eastAsia="Times New Roman" w:hAnsi="Tahoma" w:cs="Tahoma"/>
      <w:color w:val="2B3956"/>
      <w:sz w:val="17"/>
      <w:szCs w:val="17"/>
    </w:rPr>
  </w:style>
  <w:style w:type="paragraph" w:customStyle="1" w:styleId="commentbox">
    <w:name w:val="commentbox"/>
    <w:basedOn w:val="Normal"/>
    <w:rsid w:val="00140664"/>
    <w:pPr>
      <w:shd w:val="clear" w:color="auto" w:fill="ECECEC"/>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oter">
    <w:name w:val="commentfooter"/>
    <w:basedOn w:val="Normal"/>
    <w:rsid w:val="00140664"/>
    <w:pPr>
      <w:bidi w:val="0"/>
      <w:spacing w:before="100" w:beforeAutospacing="1" w:after="480" w:line="240" w:lineRule="auto"/>
      <w:jc w:val="right"/>
    </w:pPr>
    <w:rPr>
      <w:rFonts w:ascii="Times New Roman" w:eastAsia="Times New Roman" w:hAnsi="Times New Roman" w:cs="Times New Roman"/>
      <w:color w:val="4A4A4A"/>
    </w:rPr>
  </w:style>
  <w:style w:type="paragraph" w:customStyle="1" w:styleId="topheadnavcolor">
    <w:name w:val="topheadnavcolor"/>
    <w:basedOn w:val="Normal"/>
    <w:rsid w:val="00140664"/>
    <w:pPr>
      <w:spacing w:after="0" w:line="240" w:lineRule="auto"/>
      <w:ind w:left="150" w:right="150"/>
    </w:pPr>
    <w:rPr>
      <w:rFonts w:ascii="Times New Roman" w:eastAsia="Times New Roman" w:hAnsi="Times New Roman" w:cs="Times New Roman"/>
      <w:color w:val="003366"/>
      <w:sz w:val="24"/>
      <w:szCs w:val="24"/>
    </w:rPr>
  </w:style>
  <w:style w:type="paragraph" w:customStyle="1" w:styleId="topheadnavdate">
    <w:name w:val="topheadnavdate"/>
    <w:basedOn w:val="Normal"/>
    <w:rsid w:val="00140664"/>
    <w:pPr>
      <w:bidi w:val="0"/>
      <w:spacing w:after="0" w:line="240" w:lineRule="auto"/>
      <w:ind w:right="75"/>
    </w:pPr>
    <w:rPr>
      <w:rFonts w:ascii="Times New Roman" w:eastAsia="Times New Roman" w:hAnsi="Times New Roman" w:cs="Times New Roman"/>
      <w:color w:val="003366"/>
      <w:sz w:val="24"/>
      <w:szCs w:val="24"/>
    </w:rPr>
  </w:style>
  <w:style w:type="paragraph" w:customStyle="1" w:styleId="bgmenunav">
    <w:name w:val="bgmenunav"/>
    <w:basedOn w:val="Normal"/>
    <w:rsid w:val="00140664"/>
    <w:pPr>
      <w:shd w:val="clear" w:color="auto" w:fill="F5F5F5"/>
      <w:spacing w:before="100" w:beforeAutospacing="1" w:after="100" w:afterAutospacing="1" w:line="480" w:lineRule="auto"/>
    </w:pPr>
    <w:rPr>
      <w:rFonts w:ascii="Times New Roman" w:eastAsia="Times New Roman" w:hAnsi="Times New Roman" w:cs="Times New Roman"/>
      <w:sz w:val="24"/>
      <w:szCs w:val="24"/>
    </w:rPr>
  </w:style>
  <w:style w:type="paragraph" w:customStyle="1" w:styleId="cboth">
    <w:name w:val="cboth"/>
    <w:basedOn w:val="Normal"/>
    <w:rsid w:val="00140664"/>
    <w:pPr>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igationdes">
    <w:name w:val="navigationdes"/>
    <w:basedOn w:val="Normal"/>
    <w:rsid w:val="00140664"/>
    <w:pPr>
      <w:pBdr>
        <w:top w:val="single" w:sz="6" w:space="4" w:color="F5F5F5"/>
        <w:bottom w:val="single" w:sz="6" w:space="4" w:color="F5F5F5"/>
      </w:pBdr>
      <w:shd w:val="clear" w:color="auto" w:fill="FDFDFD"/>
      <w:bidi w:val="0"/>
      <w:spacing w:before="100" w:beforeAutospacing="1" w:after="100" w:afterAutospacing="1" w:line="480" w:lineRule="auto"/>
    </w:pPr>
    <w:rPr>
      <w:rFonts w:ascii="Times New Roman" w:eastAsia="Times New Roman" w:hAnsi="Times New Roman" w:cs="Times New Roman"/>
      <w:sz w:val="24"/>
      <w:szCs w:val="24"/>
    </w:rPr>
  </w:style>
  <w:style w:type="paragraph" w:customStyle="1" w:styleId="footertexttop">
    <w:name w:val="footer_texttop"/>
    <w:basedOn w:val="Normal"/>
    <w:rsid w:val="00140664"/>
    <w:pPr>
      <w:bidi w:val="0"/>
      <w:spacing w:before="100" w:beforeAutospacing="1" w:after="100" w:afterAutospacing="1" w:line="240" w:lineRule="auto"/>
    </w:pPr>
    <w:rPr>
      <w:rFonts w:ascii="Times New Roman" w:eastAsia="Times New Roman" w:hAnsi="Times New Roman" w:cs="Times New Roman"/>
      <w:color w:val="FFFF00"/>
      <w:sz w:val="24"/>
      <w:szCs w:val="24"/>
    </w:rPr>
  </w:style>
  <w:style w:type="paragraph" w:customStyle="1" w:styleId="h27drtar">
    <w:name w:val="h27drtar"/>
    <w:basedOn w:val="Normal"/>
    <w:rsid w:val="001406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cb">
    <w:name w:val="maincb"/>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entr">
    <w:name w:val="content_r"/>
    <w:basedOn w:val="Normal"/>
    <w:rsid w:val="001406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ager">
    <w:name w:val="image_r"/>
    <w:basedOn w:val="Normal"/>
    <w:rsid w:val="00140664"/>
    <w:pPr>
      <w:pBdr>
        <w:bottom w:val="single" w:sz="6" w:space="0" w:color="999999"/>
      </w:pBd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rightmenur">
    <w:name w:val="titlerightmenu_r"/>
    <w:basedOn w:val="Normal"/>
    <w:rsid w:val="00140664"/>
    <w:pPr>
      <w:shd w:val="clear" w:color="auto" w:fill="DCDCDC"/>
      <w:bidi w:val="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ulb">
    <w:name w:val="ulb"/>
    <w:basedOn w:val="Normal"/>
    <w:rsid w:val="00140664"/>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tdmiddlemit">
    <w:name w:val="td_middle_mi_t"/>
    <w:basedOn w:val="Normal"/>
    <w:rsid w:val="00140664"/>
    <w:pPr>
      <w:bidi w:val="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h6">
    <w:name w:val="h6"/>
    <w:basedOn w:val="Normal"/>
    <w:rsid w:val="00140664"/>
    <w:pPr>
      <w:bidi w:val="0"/>
      <w:spacing w:before="100" w:beforeAutospacing="1" w:after="100" w:afterAutospacing="1" w:line="240" w:lineRule="auto"/>
    </w:pPr>
    <w:rPr>
      <w:rFonts w:ascii="Times New Roman" w:eastAsia="Times New Roman" w:hAnsi="Times New Roman" w:cs="Times New Roman"/>
      <w:color w:val="3333FF"/>
      <w:sz w:val="24"/>
      <w:szCs w:val="24"/>
    </w:rPr>
  </w:style>
  <w:style w:type="paragraph" w:customStyle="1" w:styleId="h7">
    <w:name w:val="h7"/>
    <w:basedOn w:val="Normal"/>
    <w:rsid w:val="00140664"/>
    <w:pPr>
      <w:spacing w:before="100" w:beforeAutospacing="1" w:after="100" w:afterAutospacing="1" w:line="240" w:lineRule="auto"/>
    </w:pPr>
    <w:rPr>
      <w:rFonts w:ascii="Tahoma" w:eastAsia="Times New Roman" w:hAnsi="Tahoma" w:cs="Tahoma"/>
      <w:color w:val="333333"/>
      <w:sz w:val="17"/>
      <w:szCs w:val="17"/>
    </w:rPr>
  </w:style>
  <w:style w:type="paragraph" w:customStyle="1" w:styleId="footerdiv">
    <w:name w:val="footer_div"/>
    <w:basedOn w:val="Normal"/>
    <w:rsid w:val="00140664"/>
    <w:pPr>
      <w:pBdr>
        <w:bottom w:val="dotted" w:sz="6" w:space="4" w:color="FFFFF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erdivroll">
    <w:name w:val="footer_div_roll"/>
    <w:basedOn w:val="Normal"/>
    <w:rsid w:val="00140664"/>
    <w:pPr>
      <w:pBdr>
        <w:bottom w:val="dotted" w:sz="6" w:space="4" w:color="FFFFFF"/>
      </w:pBdr>
      <w:shd w:val="clear" w:color="auto" w:fill="FFCC0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otertbl">
    <w:name w:val="footer_tbl"/>
    <w:basedOn w:val="Normal"/>
    <w:rsid w:val="00140664"/>
    <w:pPr>
      <w:pBdr>
        <w:top w:val="single" w:sz="24" w:space="0" w:color="E6E6E6"/>
        <w:bottom w:val="single" w:sz="24" w:space="0" w:color="E6E6E6"/>
      </w:pBdr>
      <w:shd w:val="clear" w:color="auto" w:fill="5C7F9D"/>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ertitle">
    <w:name w:val="footer_title"/>
    <w:basedOn w:val="Normal"/>
    <w:rsid w:val="00140664"/>
    <w:pPr>
      <w:spacing w:before="100" w:beforeAutospacing="1" w:after="75" w:line="240" w:lineRule="auto"/>
    </w:pPr>
    <w:rPr>
      <w:rFonts w:ascii="Arial" w:eastAsia="Times New Roman" w:hAnsi="Arial" w:cs="Arial"/>
      <w:b/>
      <w:bCs/>
      <w:color w:val="FFFFFF"/>
      <w:sz w:val="24"/>
      <w:szCs w:val="24"/>
    </w:rPr>
  </w:style>
  <w:style w:type="paragraph" w:customStyle="1" w:styleId="footertext">
    <w:name w:val="footer_text"/>
    <w:basedOn w:val="Normal"/>
    <w:rsid w:val="00140664"/>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div11">
    <w:name w:val="div11"/>
    <w:basedOn w:val="Normal"/>
    <w:rsid w:val="00140664"/>
    <w:pPr>
      <w:pBdr>
        <w:left w:val="dotted" w:sz="6" w:space="4" w:color="E6D6CA"/>
      </w:pBdr>
      <w:spacing w:before="150" w:after="150" w:line="240" w:lineRule="auto"/>
      <w:ind w:left="15" w:right="75"/>
    </w:pPr>
    <w:rPr>
      <w:rFonts w:ascii="Times New Roman" w:eastAsia="Times New Roman" w:hAnsi="Times New Roman" w:cs="Times New Roman"/>
      <w:sz w:val="24"/>
      <w:szCs w:val="24"/>
    </w:rPr>
  </w:style>
  <w:style w:type="paragraph" w:customStyle="1" w:styleId="div12">
    <w:name w:val="div12"/>
    <w:basedOn w:val="Normal"/>
    <w:rsid w:val="00140664"/>
    <w:pPr>
      <w:pBdr>
        <w:left w:val="dotted" w:sz="6" w:space="0" w:color="E6D6CA"/>
      </w:pBdr>
      <w:spacing w:before="150" w:after="150" w:line="240" w:lineRule="auto"/>
      <w:ind w:left="15" w:right="15"/>
    </w:pPr>
    <w:rPr>
      <w:rFonts w:ascii="Times New Roman" w:eastAsia="Times New Roman" w:hAnsi="Times New Roman" w:cs="Times New Roman"/>
      <w:sz w:val="24"/>
      <w:szCs w:val="24"/>
    </w:rPr>
  </w:style>
  <w:style w:type="paragraph" w:customStyle="1" w:styleId="div13">
    <w:name w:val="div13"/>
    <w:basedOn w:val="Normal"/>
    <w:rsid w:val="00140664"/>
    <w:pPr>
      <w:spacing w:before="150" w:after="150" w:line="240" w:lineRule="auto"/>
      <w:ind w:left="15" w:right="15"/>
    </w:pPr>
    <w:rPr>
      <w:rFonts w:ascii="Times New Roman" w:eastAsia="Times New Roman" w:hAnsi="Times New Roman" w:cs="Times New Roman"/>
      <w:sz w:val="24"/>
      <w:szCs w:val="24"/>
    </w:rPr>
  </w:style>
  <w:style w:type="paragraph" w:customStyle="1" w:styleId="footertexttag">
    <w:name w:val="footer_texttag"/>
    <w:basedOn w:val="Normal"/>
    <w:rsid w:val="00140664"/>
    <w:pPr>
      <w:bidi w:val="0"/>
      <w:spacing w:before="100" w:beforeAutospacing="1" w:after="100" w:afterAutospacing="1" w:line="240" w:lineRule="auto"/>
    </w:pPr>
    <w:rPr>
      <w:rFonts w:ascii="Times New Roman" w:eastAsia="Times New Roman" w:hAnsi="Times New Roman" w:cs="Times New Roman"/>
      <w:color w:val="FFFF00"/>
      <w:sz w:val="24"/>
      <w:szCs w:val="24"/>
    </w:rPr>
  </w:style>
  <w:style w:type="paragraph" w:customStyle="1" w:styleId="h5">
    <w:name w:val="h5"/>
    <w:basedOn w:val="Normal"/>
    <w:rsid w:val="00140664"/>
    <w:pPr>
      <w:bidi w:val="0"/>
      <w:spacing w:before="100" w:beforeAutospacing="1" w:after="100" w:afterAutospacing="1" w:line="240" w:lineRule="auto"/>
    </w:pPr>
    <w:rPr>
      <w:rFonts w:ascii="Times New Roman" w:eastAsia="Times New Roman" w:hAnsi="Times New Roman" w:cs="Times New Roman"/>
      <w:color w:val="003399"/>
      <w:sz w:val="24"/>
      <w:szCs w:val="24"/>
    </w:rPr>
  </w:style>
  <w:style w:type="paragraph" w:customStyle="1" w:styleId="mainhead">
    <w:name w:val="mainhead"/>
    <w:basedOn w:val="Normal"/>
    <w:rsid w:val="00140664"/>
    <w:pPr>
      <w:pBdr>
        <w:top w:val="single" w:sz="6" w:space="0" w:color="DBDBDB"/>
        <w:left w:val="single" w:sz="6" w:space="0" w:color="DBDBDB"/>
        <w:bottom w:val="single" w:sz="6" w:space="0" w:color="DBDBDB"/>
        <w:right w:val="single" w:sz="6" w:space="0" w:color="DBDBDB"/>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d">
    <w:name w:val="headerd"/>
    <w:basedOn w:val="Normal"/>
    <w:rsid w:val="00140664"/>
    <w:pPr>
      <w:bidi w:val="0"/>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thr">
    <w:name w:val="thr"/>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l">
    <w:name w:val="thl"/>
    <w:basedOn w:val="Normal"/>
    <w:rsid w:val="00140664"/>
    <w:pPr>
      <w:bidi w:val="0"/>
      <w:spacing w:before="100" w:beforeAutospacing="1" w:after="100" w:afterAutospacing="1" w:line="480" w:lineRule="auto"/>
      <w:jc w:val="center"/>
    </w:pPr>
    <w:rPr>
      <w:rFonts w:ascii="Times New Roman" w:eastAsia="Times New Roman" w:hAnsi="Times New Roman" w:cs="Times New Roman"/>
      <w:color w:val="990000"/>
      <w:sz w:val="24"/>
      <w:szCs w:val="24"/>
    </w:rPr>
  </w:style>
  <w:style w:type="paragraph" w:customStyle="1" w:styleId="tus">
    <w:name w:val="tus"/>
    <w:basedOn w:val="Normal"/>
    <w:rsid w:val="00140664"/>
    <w:pPr>
      <w:bidi w:val="0"/>
      <w:spacing w:before="100" w:beforeAutospacing="1" w:after="100" w:afterAutospacing="1" w:line="240" w:lineRule="auto"/>
      <w:textAlignment w:val="center"/>
    </w:pPr>
    <w:rPr>
      <w:rFonts w:ascii="Times New Roman" w:eastAsia="Times New Roman" w:hAnsi="Times New Roman" w:cs="Times New Roman"/>
      <w:color w:val="5764BF"/>
      <w:sz w:val="24"/>
      <w:szCs w:val="24"/>
    </w:rPr>
  </w:style>
  <w:style w:type="paragraph" w:customStyle="1" w:styleId="vus">
    <w:name w:val="vus"/>
    <w:basedOn w:val="Normal"/>
    <w:rsid w:val="00140664"/>
    <w:pPr>
      <w:pBdr>
        <w:bottom w:val="dotted" w:sz="6" w:space="0" w:color="CCCCCC"/>
      </w:pBdr>
      <w:bidi w:val="0"/>
      <w:spacing w:before="100" w:beforeAutospacing="1" w:after="100" w:afterAutospacing="1" w:line="240" w:lineRule="auto"/>
      <w:textAlignment w:val="center"/>
    </w:pPr>
    <w:rPr>
      <w:rFonts w:ascii="Times New Roman" w:eastAsia="Times New Roman" w:hAnsi="Times New Roman" w:cs="Times New Roman"/>
      <w:color w:val="999999"/>
      <w:sz w:val="24"/>
      <w:szCs w:val="24"/>
    </w:rPr>
  </w:style>
  <w:style w:type="paragraph" w:customStyle="1" w:styleId="dus">
    <w:name w:val="dus"/>
    <w:basedOn w:val="Normal"/>
    <w:rsid w:val="00140664"/>
    <w:pPr>
      <w:pBdr>
        <w:bottom w:val="dotted" w:sz="6" w:space="0" w:color="CCCCCC"/>
      </w:pBdr>
      <w:bidi w:val="0"/>
      <w:spacing w:before="100" w:beforeAutospacing="1" w:after="100" w:afterAutospacing="1" w:line="240" w:lineRule="auto"/>
      <w:textAlignment w:val="center"/>
    </w:pPr>
    <w:rPr>
      <w:rFonts w:ascii="Times New Roman" w:eastAsia="Times New Roman" w:hAnsi="Times New Roman" w:cs="Times New Roman"/>
      <w:color w:val="999999"/>
      <w:sz w:val="24"/>
      <w:szCs w:val="24"/>
    </w:rPr>
  </w:style>
  <w:style w:type="paragraph" w:customStyle="1" w:styleId="cus">
    <w:name w:val="cus"/>
    <w:basedOn w:val="Normal"/>
    <w:rsid w:val="00140664"/>
    <w:pPr>
      <w:pBdr>
        <w:bottom w:val="dotted" w:sz="6" w:space="8" w:color="CCCCCC"/>
      </w:pBdr>
      <w:bidi w:val="0"/>
      <w:spacing w:before="100" w:beforeAutospacing="1" w:after="100" w:afterAutospacing="1" w:line="240" w:lineRule="auto"/>
    </w:pPr>
    <w:rPr>
      <w:rFonts w:ascii="Nassim" w:eastAsia="Times New Roman" w:hAnsi="Nassim" w:cs="Times New Roman"/>
      <w:sz w:val="27"/>
      <w:szCs w:val="27"/>
    </w:rPr>
  </w:style>
  <w:style w:type="paragraph" w:customStyle="1" w:styleId="padtd">
    <w:name w:val="padtd"/>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9">
    <w:name w:val="style9"/>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rgalw">
    <w:name w:val="orgalw"/>
    <w:basedOn w:val="Normal"/>
    <w:rsid w:val="00140664"/>
    <w:pPr>
      <w:bidi w:val="0"/>
      <w:spacing w:before="100" w:beforeAutospacing="1" w:after="100" w:afterAutospacing="1" w:line="240" w:lineRule="auto"/>
    </w:pPr>
    <w:rPr>
      <w:rFonts w:ascii="Times New Roman" w:eastAsia="Times New Roman" w:hAnsi="Times New Roman" w:cs="Times New Roman"/>
      <w:color w:val="FF6600"/>
      <w:sz w:val="24"/>
      <w:szCs w:val="24"/>
    </w:rPr>
  </w:style>
  <w:style w:type="paragraph" w:customStyle="1" w:styleId="grnalw">
    <w:name w:val="grnalw"/>
    <w:basedOn w:val="Normal"/>
    <w:rsid w:val="00140664"/>
    <w:pPr>
      <w:bidi w:val="0"/>
      <w:spacing w:before="100" w:beforeAutospacing="1" w:after="100" w:afterAutospacing="1" w:line="240" w:lineRule="auto"/>
    </w:pPr>
    <w:rPr>
      <w:rFonts w:ascii="Times New Roman" w:eastAsia="Times New Roman" w:hAnsi="Times New Roman" w:cs="Times New Roman"/>
      <w:color w:val="00FF00"/>
      <w:sz w:val="24"/>
      <w:szCs w:val="24"/>
    </w:rPr>
  </w:style>
  <w:style w:type="paragraph" w:customStyle="1" w:styleId="rdalw">
    <w:name w:val="rdalw"/>
    <w:basedOn w:val="Normal"/>
    <w:rsid w:val="00140664"/>
    <w:pPr>
      <w:bidi w:val="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style10">
    <w:name w:val="style10"/>
    <w:basedOn w:val="Normal"/>
    <w:rsid w:val="00140664"/>
    <w:pPr>
      <w:bidi w:val="0"/>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style11">
    <w:name w:val="style11"/>
    <w:basedOn w:val="Normal"/>
    <w:rsid w:val="00140664"/>
    <w:pPr>
      <w:bidi w:val="0"/>
      <w:spacing w:before="100" w:beforeAutospacing="1" w:after="100" w:afterAutospacing="1" w:line="240" w:lineRule="auto"/>
    </w:pPr>
    <w:rPr>
      <w:rFonts w:ascii="Times New Roman" w:eastAsia="Times New Roman" w:hAnsi="Times New Roman" w:cs="Times New Roman"/>
      <w:color w:val="FF3300"/>
      <w:sz w:val="24"/>
      <w:szCs w:val="24"/>
    </w:rPr>
  </w:style>
  <w:style w:type="paragraph" w:customStyle="1" w:styleId="info">
    <w:name w:val="info"/>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
    <w:name w:val="body"/>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sabled">
    <w:name w:val="disabled"/>
    <w:basedOn w:val="DefaultParagraphFont"/>
    <w:rsid w:val="00140664"/>
  </w:style>
  <w:style w:type="character" w:customStyle="1" w:styleId="disabled1">
    <w:name w:val="disabled1"/>
    <w:basedOn w:val="DefaultParagraphFont"/>
    <w:rsid w:val="00140664"/>
    <w:rPr>
      <w:strike w:val="0"/>
      <w:dstrike w:val="0"/>
      <w:color w:val="C6C7C7"/>
      <w:sz w:val="15"/>
      <w:szCs w:val="15"/>
      <w:u w:val="none"/>
      <w:effect w:val="none"/>
      <w:bdr w:val="single" w:sz="6" w:space="2" w:color="C6C7C7" w:frame="1"/>
      <w:shd w:val="clear" w:color="auto" w:fill="FFFFFF"/>
    </w:rPr>
  </w:style>
  <w:style w:type="paragraph" w:customStyle="1" w:styleId="info1">
    <w:name w:val="info1"/>
    <w:basedOn w:val="Normal"/>
    <w:rsid w:val="00140664"/>
    <w:pPr>
      <w:shd w:val="clear" w:color="auto" w:fill="F1F1F1"/>
      <w:bidi w:val="0"/>
      <w:spacing w:after="0" w:line="240" w:lineRule="auto"/>
    </w:pPr>
    <w:rPr>
      <w:rFonts w:ascii="Georgia" w:eastAsia="Times New Roman" w:hAnsi="Georgia" w:cs="Times New Roman"/>
      <w:color w:val="333333"/>
      <w:sz w:val="24"/>
      <w:szCs w:val="24"/>
    </w:rPr>
  </w:style>
  <w:style w:type="paragraph" w:customStyle="1" w:styleId="body1">
    <w:name w:val="body1"/>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140664"/>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140664"/>
    <w:rPr>
      <w:rFonts w:ascii="Arial" w:eastAsia="Times New Roman" w:hAnsi="Arial" w:cs="Arial"/>
      <w:vanish/>
      <w:sz w:val="16"/>
      <w:szCs w:val="16"/>
    </w:rPr>
  </w:style>
  <w:style w:type="character" w:customStyle="1" w:styleId="style101">
    <w:name w:val="style101"/>
    <w:basedOn w:val="DefaultParagraphFont"/>
    <w:rsid w:val="00140664"/>
    <w:rPr>
      <w:b/>
      <w:bCs/>
      <w:color w:val="FF0000"/>
    </w:rPr>
  </w:style>
  <w:style w:type="character" w:customStyle="1" w:styleId="stgoogleplushcount">
    <w:name w:val="st_googleplus_hcount"/>
    <w:basedOn w:val="DefaultParagraphFont"/>
    <w:rsid w:val="00140664"/>
  </w:style>
  <w:style w:type="character" w:customStyle="1" w:styleId="stfacebookhcount">
    <w:name w:val="st_facebook_hcount"/>
    <w:basedOn w:val="DefaultParagraphFont"/>
    <w:rsid w:val="00140664"/>
  </w:style>
  <w:style w:type="character" w:customStyle="1" w:styleId="sttwitterhcount">
    <w:name w:val="st_twitter_hcount"/>
    <w:basedOn w:val="DefaultParagraphFont"/>
    <w:rsid w:val="00140664"/>
  </w:style>
  <w:style w:type="character" w:customStyle="1" w:styleId="stemailhcount">
    <w:name w:val="st_email_hcount"/>
    <w:basedOn w:val="DefaultParagraphFont"/>
    <w:rsid w:val="00140664"/>
  </w:style>
  <w:style w:type="paragraph" w:styleId="z-BottomofForm">
    <w:name w:val="HTML Bottom of Form"/>
    <w:basedOn w:val="Normal"/>
    <w:next w:val="Normal"/>
    <w:link w:val="z-BottomofFormChar"/>
    <w:hidden/>
    <w:uiPriority w:val="99"/>
    <w:semiHidden/>
    <w:unhideWhenUsed/>
    <w:rsid w:val="00140664"/>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140664"/>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1406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66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link w:val="Heading1Char"/>
    <w:uiPriority w:val="9"/>
    <w:qFormat/>
    <w:rsid w:val="00140664"/>
    <w:pPr>
      <w:bidi w:val="0"/>
      <w:spacing w:before="100" w:beforeAutospacing="1" w:after="100" w:afterAutospacing="1" w:line="240" w:lineRule="auto"/>
      <w:jc w:val="center"/>
      <w:outlineLvl w:val="0"/>
    </w:pPr>
    <w:rPr>
      <w:rFonts w:ascii="Trebuchet MS" w:eastAsia="Times New Roman" w:hAnsi="Trebuchet MS" w:cs="Times New Roman"/>
      <w:b/>
      <w:bCs/>
      <w:kern w:val="36"/>
      <w:sz w:val="33"/>
      <w:szCs w:val="33"/>
    </w:rPr>
  </w:style>
  <w:style w:type="paragraph" w:styleId="Heading2">
    <w:name w:val="heading 2"/>
    <w:basedOn w:val="Normal"/>
    <w:link w:val="Heading2Char"/>
    <w:uiPriority w:val="9"/>
    <w:qFormat/>
    <w:rsid w:val="00140664"/>
    <w:pPr>
      <w:pBdr>
        <w:bottom w:val="dotted" w:sz="6" w:space="0" w:color="DFDFDF"/>
      </w:pBdr>
      <w:spacing w:before="100" w:beforeAutospacing="1" w:after="100" w:afterAutospacing="1" w:line="0" w:lineRule="auto"/>
      <w:outlineLvl w:val="1"/>
    </w:pPr>
    <w:rPr>
      <w:rFonts w:ascii="Arial" w:eastAsia="Times New Roman" w:hAnsi="Arial" w:cs="Arial"/>
      <w:b/>
      <w:bCs/>
      <w:color w:val="990000"/>
      <w:sz w:val="24"/>
      <w:szCs w:val="24"/>
    </w:rPr>
  </w:style>
  <w:style w:type="paragraph" w:styleId="Heading3">
    <w:name w:val="heading 3"/>
    <w:basedOn w:val="Normal"/>
    <w:link w:val="Heading3Char"/>
    <w:uiPriority w:val="9"/>
    <w:qFormat/>
    <w:rsid w:val="00140664"/>
    <w:pPr>
      <w:bidi w:val="0"/>
      <w:spacing w:before="100" w:beforeAutospacing="1" w:after="100" w:afterAutospacing="1" w:line="240" w:lineRule="auto"/>
      <w:outlineLvl w:val="2"/>
    </w:pPr>
    <w:rPr>
      <w:rFonts w:ascii="Trebuchet MS" w:eastAsia="Times New Roman" w:hAnsi="Trebuchet MS" w:cs="Times New Roman"/>
      <w:b/>
      <w:bCs/>
      <w:sz w:val="27"/>
      <w:szCs w:val="27"/>
    </w:rPr>
  </w:style>
  <w:style w:type="paragraph" w:styleId="Heading4">
    <w:name w:val="heading 4"/>
    <w:basedOn w:val="Normal"/>
    <w:link w:val="Heading4Char"/>
    <w:uiPriority w:val="9"/>
    <w:qFormat/>
    <w:rsid w:val="00140664"/>
    <w:pPr>
      <w:spacing w:before="100" w:beforeAutospacing="1" w:after="100" w:afterAutospacing="1" w:line="240" w:lineRule="auto"/>
      <w:outlineLvl w:val="3"/>
    </w:pPr>
    <w:rPr>
      <w:rFonts w:ascii="Tahoma" w:eastAsia="Times New Roman" w:hAnsi="Tahoma" w:cs="Tahoma"/>
      <w:b/>
      <w:bCs/>
      <w:color w:val="333333"/>
      <w:sz w:val="17"/>
      <w:szCs w:val="17"/>
    </w:rPr>
  </w:style>
  <w:style w:type="paragraph" w:styleId="Heading5">
    <w:name w:val="heading 5"/>
    <w:basedOn w:val="Normal"/>
    <w:link w:val="Heading5Char"/>
    <w:uiPriority w:val="9"/>
    <w:qFormat/>
    <w:rsid w:val="00140664"/>
    <w:pPr>
      <w:spacing w:before="100" w:beforeAutospacing="1" w:after="100" w:afterAutospacing="1" w:line="240" w:lineRule="auto"/>
      <w:outlineLvl w:val="4"/>
    </w:pPr>
    <w:rPr>
      <w:rFonts w:ascii="Nassim" w:eastAsia="Times New Roman" w:hAnsi="Nassim" w:cs="Times New Roman"/>
      <w:b/>
      <w:bCs/>
      <w:color w:val="003399"/>
      <w:sz w:val="24"/>
      <w:szCs w:val="24"/>
    </w:rPr>
  </w:style>
  <w:style w:type="paragraph" w:styleId="Heading6">
    <w:name w:val="heading 6"/>
    <w:basedOn w:val="Normal"/>
    <w:link w:val="Heading6Char"/>
    <w:uiPriority w:val="9"/>
    <w:qFormat/>
    <w:rsid w:val="00140664"/>
    <w:pPr>
      <w:spacing w:before="100" w:beforeAutospacing="1" w:after="100" w:afterAutospacing="1" w:line="240" w:lineRule="auto"/>
      <w:outlineLvl w:val="5"/>
    </w:pPr>
    <w:rPr>
      <w:rFonts w:ascii="Tahoma" w:eastAsia="Times New Roman" w:hAnsi="Tahoma" w:cs="Tahoma"/>
      <w:b/>
      <w:bCs/>
      <w:color w:val="0033FF"/>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664"/>
    <w:rPr>
      <w:rFonts w:ascii="Trebuchet MS" w:eastAsia="Times New Roman" w:hAnsi="Trebuchet MS" w:cs="Times New Roman"/>
      <w:b/>
      <w:bCs/>
      <w:kern w:val="36"/>
      <w:sz w:val="33"/>
      <w:szCs w:val="33"/>
    </w:rPr>
  </w:style>
  <w:style w:type="character" w:customStyle="1" w:styleId="Heading2Char">
    <w:name w:val="Heading 2 Char"/>
    <w:basedOn w:val="DefaultParagraphFont"/>
    <w:link w:val="Heading2"/>
    <w:uiPriority w:val="9"/>
    <w:rsid w:val="00140664"/>
    <w:rPr>
      <w:rFonts w:ascii="Arial" w:eastAsia="Times New Roman" w:hAnsi="Arial" w:cs="Arial"/>
      <w:b/>
      <w:bCs/>
      <w:color w:val="990000"/>
      <w:sz w:val="24"/>
      <w:szCs w:val="24"/>
    </w:rPr>
  </w:style>
  <w:style w:type="character" w:customStyle="1" w:styleId="Heading3Char">
    <w:name w:val="Heading 3 Char"/>
    <w:basedOn w:val="DefaultParagraphFont"/>
    <w:link w:val="Heading3"/>
    <w:uiPriority w:val="9"/>
    <w:rsid w:val="00140664"/>
    <w:rPr>
      <w:rFonts w:ascii="Trebuchet MS" w:eastAsia="Times New Roman" w:hAnsi="Trebuchet MS" w:cs="Times New Roman"/>
      <w:b/>
      <w:bCs/>
      <w:sz w:val="27"/>
      <w:szCs w:val="27"/>
    </w:rPr>
  </w:style>
  <w:style w:type="character" w:customStyle="1" w:styleId="Heading4Char">
    <w:name w:val="Heading 4 Char"/>
    <w:basedOn w:val="DefaultParagraphFont"/>
    <w:link w:val="Heading4"/>
    <w:uiPriority w:val="9"/>
    <w:rsid w:val="00140664"/>
    <w:rPr>
      <w:rFonts w:ascii="Tahoma" w:eastAsia="Times New Roman" w:hAnsi="Tahoma" w:cs="Tahoma"/>
      <w:b/>
      <w:bCs/>
      <w:color w:val="333333"/>
      <w:sz w:val="17"/>
      <w:szCs w:val="17"/>
    </w:rPr>
  </w:style>
  <w:style w:type="character" w:customStyle="1" w:styleId="Heading5Char">
    <w:name w:val="Heading 5 Char"/>
    <w:basedOn w:val="DefaultParagraphFont"/>
    <w:link w:val="Heading5"/>
    <w:uiPriority w:val="9"/>
    <w:rsid w:val="00140664"/>
    <w:rPr>
      <w:rFonts w:ascii="Nassim" w:eastAsia="Times New Roman" w:hAnsi="Nassim" w:cs="Times New Roman"/>
      <w:b/>
      <w:bCs/>
      <w:color w:val="003399"/>
      <w:sz w:val="24"/>
      <w:szCs w:val="24"/>
    </w:rPr>
  </w:style>
  <w:style w:type="character" w:customStyle="1" w:styleId="Heading6Char">
    <w:name w:val="Heading 6 Char"/>
    <w:basedOn w:val="DefaultParagraphFont"/>
    <w:link w:val="Heading6"/>
    <w:uiPriority w:val="9"/>
    <w:rsid w:val="00140664"/>
    <w:rPr>
      <w:rFonts w:ascii="Tahoma" w:eastAsia="Times New Roman" w:hAnsi="Tahoma" w:cs="Tahoma"/>
      <w:b/>
      <w:bCs/>
      <w:color w:val="0033FF"/>
      <w:sz w:val="17"/>
      <w:szCs w:val="17"/>
    </w:rPr>
  </w:style>
  <w:style w:type="character" w:styleId="Hyperlink">
    <w:name w:val="Hyperlink"/>
    <w:basedOn w:val="DefaultParagraphFont"/>
    <w:uiPriority w:val="99"/>
    <w:semiHidden/>
    <w:unhideWhenUsed/>
    <w:rsid w:val="00140664"/>
    <w:rPr>
      <w:rFonts w:ascii="Tahoma" w:hAnsi="Tahoma" w:cs="Tahoma" w:hint="default"/>
      <w:strike w:val="0"/>
      <w:dstrike w:val="0"/>
      <w:color w:val="003698"/>
      <w:sz w:val="17"/>
      <w:szCs w:val="17"/>
      <w:u w:val="none"/>
      <w:effect w:val="none"/>
    </w:rPr>
  </w:style>
  <w:style w:type="character" w:styleId="FollowedHyperlink">
    <w:name w:val="FollowedHyperlink"/>
    <w:basedOn w:val="DefaultParagraphFont"/>
    <w:uiPriority w:val="99"/>
    <w:semiHidden/>
    <w:unhideWhenUsed/>
    <w:rsid w:val="00140664"/>
    <w:rPr>
      <w:rFonts w:ascii="Tahoma" w:hAnsi="Tahoma" w:cs="Tahoma" w:hint="default"/>
      <w:strike w:val="0"/>
      <w:dstrike w:val="0"/>
      <w:color w:val="003698"/>
      <w:sz w:val="17"/>
      <w:szCs w:val="17"/>
      <w:u w:val="none"/>
      <w:effect w:val="none"/>
    </w:rPr>
  </w:style>
  <w:style w:type="character" w:styleId="Emphasis">
    <w:name w:val="Emphasis"/>
    <w:basedOn w:val="DefaultParagraphFont"/>
    <w:uiPriority w:val="20"/>
    <w:qFormat/>
    <w:rsid w:val="00140664"/>
    <w:rPr>
      <w:i/>
      <w:iCs/>
    </w:rPr>
  </w:style>
  <w:style w:type="paragraph" w:styleId="NormalWeb">
    <w:name w:val="Normal (Web)"/>
    <w:basedOn w:val="Normal"/>
    <w:uiPriority w:val="99"/>
    <w:unhideWhenUsed/>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headerdesc">
    <w:name w:val="title_headerdesc"/>
    <w:basedOn w:val="Normal"/>
    <w:rsid w:val="00140664"/>
    <w:pPr>
      <w:bidi w:val="0"/>
      <w:spacing w:after="100" w:afterAutospacing="1" w:line="240" w:lineRule="auto"/>
    </w:pPr>
    <w:rPr>
      <w:rFonts w:ascii="Times New Roman" w:eastAsia="Times New Roman" w:hAnsi="Times New Roman" w:cs="Times New Roman"/>
      <w:sz w:val="24"/>
      <w:szCs w:val="24"/>
    </w:rPr>
  </w:style>
  <w:style w:type="paragraph" w:customStyle="1" w:styleId="titlerelated">
    <w:name w:val="title_related"/>
    <w:basedOn w:val="Normal"/>
    <w:rsid w:val="001406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related2">
    <w:name w:val="title_related2"/>
    <w:basedOn w:val="Normal"/>
    <w:rsid w:val="00140664"/>
    <w:pPr>
      <w:shd w:val="clear" w:color="auto" w:fill="F8F8F8"/>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sccontent">
    <w:name w:val="desccontent"/>
    <w:basedOn w:val="Normal"/>
    <w:rsid w:val="00140664"/>
    <w:pPr>
      <w:spacing w:before="100" w:beforeAutospacing="1" w:after="100" w:afterAutospacing="1" w:line="300" w:lineRule="atLeast"/>
    </w:pPr>
    <w:rPr>
      <w:rFonts w:ascii="Tahoma" w:eastAsia="Times New Roman" w:hAnsi="Tahoma" w:cs="Tahoma"/>
      <w:sz w:val="18"/>
      <w:szCs w:val="18"/>
    </w:rPr>
  </w:style>
  <w:style w:type="paragraph" w:customStyle="1" w:styleId="titleother">
    <w:name w:val="title_other"/>
    <w:basedOn w:val="Normal"/>
    <w:rsid w:val="00140664"/>
    <w:pPr>
      <w:pBdr>
        <w:top w:val="single" w:sz="6" w:space="4" w:color="F5F5F5"/>
        <w:bottom w:val="single" w:sz="6" w:space="4" w:color="F5F5F5"/>
      </w:pBdr>
      <w:shd w:val="clear" w:color="auto" w:fill="FDFDFD"/>
      <w:spacing w:before="100" w:beforeAutospacing="1" w:after="100" w:afterAutospacing="1" w:line="240" w:lineRule="auto"/>
    </w:pPr>
    <w:rPr>
      <w:rFonts w:ascii="Trebuchet MS" w:eastAsia="Times New Roman" w:hAnsi="Trebuchet MS" w:cs="Times New Roman"/>
      <w:color w:val="990000"/>
      <w:sz w:val="24"/>
      <w:szCs w:val="24"/>
    </w:rPr>
  </w:style>
  <w:style w:type="paragraph" w:customStyle="1" w:styleId="titleother2">
    <w:name w:val="title_other2"/>
    <w:basedOn w:val="Normal"/>
    <w:rsid w:val="00140664"/>
    <w:pPr>
      <w:pBdr>
        <w:top w:val="single" w:sz="6" w:space="4" w:color="C4FFC8"/>
        <w:left w:val="single" w:sz="6" w:space="4" w:color="C4FFC8"/>
        <w:bottom w:val="single" w:sz="6" w:space="4" w:color="C4FFC8"/>
        <w:right w:val="single" w:sz="6" w:space="4" w:color="C4FFC8"/>
      </w:pBdr>
      <w:shd w:val="clear" w:color="auto" w:fill="F2FFF0"/>
      <w:spacing w:before="100" w:beforeAutospacing="1" w:after="100" w:afterAutospacing="1" w:line="240" w:lineRule="auto"/>
      <w:jc w:val="center"/>
    </w:pPr>
    <w:rPr>
      <w:rFonts w:ascii="Times New Roman" w:eastAsia="Times New Roman" w:hAnsi="Times New Roman" w:cs="Times New Roman"/>
      <w:color w:val="003300"/>
      <w:sz w:val="24"/>
      <w:szCs w:val="24"/>
    </w:rPr>
  </w:style>
  <w:style w:type="paragraph" w:customStyle="1" w:styleId="accordionheader">
    <w:name w:val="accordionheader"/>
    <w:basedOn w:val="Normal"/>
    <w:rsid w:val="001406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tabligh">
    <w:name w:val="ctabligh"/>
    <w:basedOn w:val="Normal"/>
    <w:rsid w:val="00140664"/>
    <w:pPr>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16">
    <w:name w:val="c16"/>
    <w:basedOn w:val="Normal"/>
    <w:rsid w:val="00140664"/>
    <w:pPr>
      <w:bidi w:val="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c17">
    <w:name w:val="c17"/>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cordioncontent">
    <w:name w:val="accordioncontent"/>
    <w:basedOn w:val="Normal"/>
    <w:rsid w:val="00140664"/>
    <w:pPr>
      <w:pBdr>
        <w:left w:val="dashed" w:sz="6" w:space="4" w:color="D1D1D1"/>
        <w:bottom w:val="dashed" w:sz="6" w:space="4" w:color="D1D1D1"/>
        <w:right w:val="dashed" w:sz="6" w:space="4" w:color="D1D1D1"/>
      </w:pBdr>
      <w:shd w:val="clear" w:color="auto" w:fill="F3F3F3"/>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dright">
    <w:name w:val="padright"/>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norm">
    <w:name w:val="fnorm"/>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cordionlink">
    <w:name w:val="accordionlink"/>
    <w:basedOn w:val="Normal"/>
    <w:rsid w:val="00140664"/>
    <w:pPr>
      <w:shd w:val="clear" w:color="auto" w:fill="D3DEEF"/>
      <w:bidi w:val="0"/>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concoment">
    <w:name w:val="concoment"/>
    <w:basedOn w:val="Normal"/>
    <w:rsid w:val="00140664"/>
    <w:pPr>
      <w:bidi w:val="0"/>
      <w:spacing w:before="100" w:beforeAutospacing="1" w:after="100" w:afterAutospacing="1" w:line="240" w:lineRule="auto"/>
    </w:pPr>
    <w:rPr>
      <w:rFonts w:ascii="Tahoma" w:eastAsia="Times New Roman" w:hAnsi="Tahoma" w:cs="Tahoma"/>
      <w:color w:val="2B3956"/>
      <w:sz w:val="17"/>
      <w:szCs w:val="17"/>
    </w:rPr>
  </w:style>
  <w:style w:type="paragraph" w:customStyle="1" w:styleId="commentbox">
    <w:name w:val="commentbox"/>
    <w:basedOn w:val="Normal"/>
    <w:rsid w:val="00140664"/>
    <w:pPr>
      <w:shd w:val="clear" w:color="auto" w:fill="ECECEC"/>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footer">
    <w:name w:val="commentfooter"/>
    <w:basedOn w:val="Normal"/>
    <w:rsid w:val="00140664"/>
    <w:pPr>
      <w:bidi w:val="0"/>
      <w:spacing w:before="100" w:beforeAutospacing="1" w:after="480" w:line="240" w:lineRule="auto"/>
      <w:jc w:val="right"/>
    </w:pPr>
    <w:rPr>
      <w:rFonts w:ascii="Times New Roman" w:eastAsia="Times New Roman" w:hAnsi="Times New Roman" w:cs="Times New Roman"/>
      <w:color w:val="4A4A4A"/>
    </w:rPr>
  </w:style>
  <w:style w:type="paragraph" w:customStyle="1" w:styleId="topheadnavcolor">
    <w:name w:val="topheadnavcolor"/>
    <w:basedOn w:val="Normal"/>
    <w:rsid w:val="00140664"/>
    <w:pPr>
      <w:spacing w:after="0" w:line="240" w:lineRule="auto"/>
      <w:ind w:left="150" w:right="150"/>
    </w:pPr>
    <w:rPr>
      <w:rFonts w:ascii="Times New Roman" w:eastAsia="Times New Roman" w:hAnsi="Times New Roman" w:cs="Times New Roman"/>
      <w:color w:val="003366"/>
      <w:sz w:val="24"/>
      <w:szCs w:val="24"/>
    </w:rPr>
  </w:style>
  <w:style w:type="paragraph" w:customStyle="1" w:styleId="topheadnavdate">
    <w:name w:val="topheadnavdate"/>
    <w:basedOn w:val="Normal"/>
    <w:rsid w:val="00140664"/>
    <w:pPr>
      <w:bidi w:val="0"/>
      <w:spacing w:after="0" w:line="240" w:lineRule="auto"/>
      <w:ind w:right="75"/>
    </w:pPr>
    <w:rPr>
      <w:rFonts w:ascii="Times New Roman" w:eastAsia="Times New Roman" w:hAnsi="Times New Roman" w:cs="Times New Roman"/>
      <w:color w:val="003366"/>
      <w:sz w:val="24"/>
      <w:szCs w:val="24"/>
    </w:rPr>
  </w:style>
  <w:style w:type="paragraph" w:customStyle="1" w:styleId="bgmenunav">
    <w:name w:val="bgmenunav"/>
    <w:basedOn w:val="Normal"/>
    <w:rsid w:val="00140664"/>
    <w:pPr>
      <w:shd w:val="clear" w:color="auto" w:fill="F5F5F5"/>
      <w:spacing w:before="100" w:beforeAutospacing="1" w:after="100" w:afterAutospacing="1" w:line="480" w:lineRule="auto"/>
    </w:pPr>
    <w:rPr>
      <w:rFonts w:ascii="Times New Roman" w:eastAsia="Times New Roman" w:hAnsi="Times New Roman" w:cs="Times New Roman"/>
      <w:sz w:val="24"/>
      <w:szCs w:val="24"/>
    </w:rPr>
  </w:style>
  <w:style w:type="paragraph" w:customStyle="1" w:styleId="cboth">
    <w:name w:val="cboth"/>
    <w:basedOn w:val="Normal"/>
    <w:rsid w:val="00140664"/>
    <w:pPr>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igationdes">
    <w:name w:val="navigationdes"/>
    <w:basedOn w:val="Normal"/>
    <w:rsid w:val="00140664"/>
    <w:pPr>
      <w:pBdr>
        <w:top w:val="single" w:sz="6" w:space="4" w:color="F5F5F5"/>
        <w:bottom w:val="single" w:sz="6" w:space="4" w:color="F5F5F5"/>
      </w:pBdr>
      <w:shd w:val="clear" w:color="auto" w:fill="FDFDFD"/>
      <w:bidi w:val="0"/>
      <w:spacing w:before="100" w:beforeAutospacing="1" w:after="100" w:afterAutospacing="1" w:line="480" w:lineRule="auto"/>
    </w:pPr>
    <w:rPr>
      <w:rFonts w:ascii="Times New Roman" w:eastAsia="Times New Roman" w:hAnsi="Times New Roman" w:cs="Times New Roman"/>
      <w:sz w:val="24"/>
      <w:szCs w:val="24"/>
    </w:rPr>
  </w:style>
  <w:style w:type="paragraph" w:customStyle="1" w:styleId="footertexttop">
    <w:name w:val="footer_texttop"/>
    <w:basedOn w:val="Normal"/>
    <w:rsid w:val="00140664"/>
    <w:pPr>
      <w:bidi w:val="0"/>
      <w:spacing w:before="100" w:beforeAutospacing="1" w:after="100" w:afterAutospacing="1" w:line="240" w:lineRule="auto"/>
    </w:pPr>
    <w:rPr>
      <w:rFonts w:ascii="Times New Roman" w:eastAsia="Times New Roman" w:hAnsi="Times New Roman" w:cs="Times New Roman"/>
      <w:color w:val="FFFF00"/>
      <w:sz w:val="24"/>
      <w:szCs w:val="24"/>
    </w:rPr>
  </w:style>
  <w:style w:type="paragraph" w:customStyle="1" w:styleId="h27drtar">
    <w:name w:val="h27drtar"/>
    <w:basedOn w:val="Normal"/>
    <w:rsid w:val="001406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cb">
    <w:name w:val="maincb"/>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entr">
    <w:name w:val="content_r"/>
    <w:basedOn w:val="Normal"/>
    <w:rsid w:val="001406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ager">
    <w:name w:val="image_r"/>
    <w:basedOn w:val="Normal"/>
    <w:rsid w:val="00140664"/>
    <w:pPr>
      <w:pBdr>
        <w:bottom w:val="single" w:sz="6" w:space="0" w:color="999999"/>
      </w:pBd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rightmenur">
    <w:name w:val="titlerightmenu_r"/>
    <w:basedOn w:val="Normal"/>
    <w:rsid w:val="00140664"/>
    <w:pPr>
      <w:shd w:val="clear" w:color="auto" w:fill="DCDCDC"/>
      <w:bidi w:val="0"/>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ulb">
    <w:name w:val="ulb"/>
    <w:basedOn w:val="Normal"/>
    <w:rsid w:val="00140664"/>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tdmiddlemit">
    <w:name w:val="td_middle_mi_t"/>
    <w:basedOn w:val="Normal"/>
    <w:rsid w:val="00140664"/>
    <w:pPr>
      <w:bidi w:val="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h6">
    <w:name w:val="h6"/>
    <w:basedOn w:val="Normal"/>
    <w:rsid w:val="00140664"/>
    <w:pPr>
      <w:bidi w:val="0"/>
      <w:spacing w:before="100" w:beforeAutospacing="1" w:after="100" w:afterAutospacing="1" w:line="240" w:lineRule="auto"/>
    </w:pPr>
    <w:rPr>
      <w:rFonts w:ascii="Times New Roman" w:eastAsia="Times New Roman" w:hAnsi="Times New Roman" w:cs="Times New Roman"/>
      <w:color w:val="3333FF"/>
      <w:sz w:val="24"/>
      <w:szCs w:val="24"/>
    </w:rPr>
  </w:style>
  <w:style w:type="paragraph" w:customStyle="1" w:styleId="h7">
    <w:name w:val="h7"/>
    <w:basedOn w:val="Normal"/>
    <w:rsid w:val="00140664"/>
    <w:pPr>
      <w:spacing w:before="100" w:beforeAutospacing="1" w:after="100" w:afterAutospacing="1" w:line="240" w:lineRule="auto"/>
    </w:pPr>
    <w:rPr>
      <w:rFonts w:ascii="Tahoma" w:eastAsia="Times New Roman" w:hAnsi="Tahoma" w:cs="Tahoma"/>
      <w:color w:val="333333"/>
      <w:sz w:val="17"/>
      <w:szCs w:val="17"/>
    </w:rPr>
  </w:style>
  <w:style w:type="paragraph" w:customStyle="1" w:styleId="footerdiv">
    <w:name w:val="footer_div"/>
    <w:basedOn w:val="Normal"/>
    <w:rsid w:val="00140664"/>
    <w:pPr>
      <w:pBdr>
        <w:bottom w:val="dotted" w:sz="6" w:space="4" w:color="FFFFFF"/>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erdivroll">
    <w:name w:val="footer_div_roll"/>
    <w:basedOn w:val="Normal"/>
    <w:rsid w:val="00140664"/>
    <w:pPr>
      <w:pBdr>
        <w:bottom w:val="dotted" w:sz="6" w:space="4" w:color="FFFFFF"/>
      </w:pBdr>
      <w:shd w:val="clear" w:color="auto" w:fill="FFCC0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otertbl">
    <w:name w:val="footer_tbl"/>
    <w:basedOn w:val="Normal"/>
    <w:rsid w:val="00140664"/>
    <w:pPr>
      <w:pBdr>
        <w:top w:val="single" w:sz="24" w:space="0" w:color="E6E6E6"/>
        <w:bottom w:val="single" w:sz="24" w:space="0" w:color="E6E6E6"/>
      </w:pBdr>
      <w:shd w:val="clear" w:color="auto" w:fill="5C7F9D"/>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ertitle">
    <w:name w:val="footer_title"/>
    <w:basedOn w:val="Normal"/>
    <w:rsid w:val="00140664"/>
    <w:pPr>
      <w:spacing w:before="100" w:beforeAutospacing="1" w:after="75" w:line="240" w:lineRule="auto"/>
    </w:pPr>
    <w:rPr>
      <w:rFonts w:ascii="Arial" w:eastAsia="Times New Roman" w:hAnsi="Arial" w:cs="Arial"/>
      <w:b/>
      <w:bCs/>
      <w:color w:val="FFFFFF"/>
      <w:sz w:val="24"/>
      <w:szCs w:val="24"/>
    </w:rPr>
  </w:style>
  <w:style w:type="paragraph" w:customStyle="1" w:styleId="footertext">
    <w:name w:val="footer_text"/>
    <w:basedOn w:val="Normal"/>
    <w:rsid w:val="00140664"/>
    <w:pPr>
      <w:spacing w:before="100" w:beforeAutospacing="1" w:after="100" w:afterAutospacing="1" w:line="240" w:lineRule="auto"/>
    </w:pPr>
    <w:rPr>
      <w:rFonts w:ascii="Times New Roman" w:eastAsia="Times New Roman" w:hAnsi="Times New Roman" w:cs="Times New Roman"/>
      <w:color w:val="FFFFFF"/>
      <w:sz w:val="24"/>
      <w:szCs w:val="24"/>
    </w:rPr>
  </w:style>
  <w:style w:type="paragraph" w:customStyle="1" w:styleId="div11">
    <w:name w:val="div11"/>
    <w:basedOn w:val="Normal"/>
    <w:rsid w:val="00140664"/>
    <w:pPr>
      <w:pBdr>
        <w:left w:val="dotted" w:sz="6" w:space="4" w:color="E6D6CA"/>
      </w:pBdr>
      <w:spacing w:before="150" w:after="150" w:line="240" w:lineRule="auto"/>
      <w:ind w:left="15" w:right="75"/>
    </w:pPr>
    <w:rPr>
      <w:rFonts w:ascii="Times New Roman" w:eastAsia="Times New Roman" w:hAnsi="Times New Roman" w:cs="Times New Roman"/>
      <w:sz w:val="24"/>
      <w:szCs w:val="24"/>
    </w:rPr>
  </w:style>
  <w:style w:type="paragraph" w:customStyle="1" w:styleId="div12">
    <w:name w:val="div12"/>
    <w:basedOn w:val="Normal"/>
    <w:rsid w:val="00140664"/>
    <w:pPr>
      <w:pBdr>
        <w:left w:val="dotted" w:sz="6" w:space="0" w:color="E6D6CA"/>
      </w:pBdr>
      <w:spacing w:before="150" w:after="150" w:line="240" w:lineRule="auto"/>
      <w:ind w:left="15" w:right="15"/>
    </w:pPr>
    <w:rPr>
      <w:rFonts w:ascii="Times New Roman" w:eastAsia="Times New Roman" w:hAnsi="Times New Roman" w:cs="Times New Roman"/>
      <w:sz w:val="24"/>
      <w:szCs w:val="24"/>
    </w:rPr>
  </w:style>
  <w:style w:type="paragraph" w:customStyle="1" w:styleId="div13">
    <w:name w:val="div13"/>
    <w:basedOn w:val="Normal"/>
    <w:rsid w:val="00140664"/>
    <w:pPr>
      <w:spacing w:before="150" w:after="150" w:line="240" w:lineRule="auto"/>
      <w:ind w:left="15" w:right="15"/>
    </w:pPr>
    <w:rPr>
      <w:rFonts w:ascii="Times New Roman" w:eastAsia="Times New Roman" w:hAnsi="Times New Roman" w:cs="Times New Roman"/>
      <w:sz w:val="24"/>
      <w:szCs w:val="24"/>
    </w:rPr>
  </w:style>
  <w:style w:type="paragraph" w:customStyle="1" w:styleId="footertexttag">
    <w:name w:val="footer_texttag"/>
    <w:basedOn w:val="Normal"/>
    <w:rsid w:val="00140664"/>
    <w:pPr>
      <w:bidi w:val="0"/>
      <w:spacing w:before="100" w:beforeAutospacing="1" w:after="100" w:afterAutospacing="1" w:line="240" w:lineRule="auto"/>
    </w:pPr>
    <w:rPr>
      <w:rFonts w:ascii="Times New Roman" w:eastAsia="Times New Roman" w:hAnsi="Times New Roman" w:cs="Times New Roman"/>
      <w:color w:val="FFFF00"/>
      <w:sz w:val="24"/>
      <w:szCs w:val="24"/>
    </w:rPr>
  </w:style>
  <w:style w:type="paragraph" w:customStyle="1" w:styleId="h5">
    <w:name w:val="h5"/>
    <w:basedOn w:val="Normal"/>
    <w:rsid w:val="00140664"/>
    <w:pPr>
      <w:bidi w:val="0"/>
      <w:spacing w:before="100" w:beforeAutospacing="1" w:after="100" w:afterAutospacing="1" w:line="240" w:lineRule="auto"/>
    </w:pPr>
    <w:rPr>
      <w:rFonts w:ascii="Times New Roman" w:eastAsia="Times New Roman" w:hAnsi="Times New Roman" w:cs="Times New Roman"/>
      <w:color w:val="003399"/>
      <w:sz w:val="24"/>
      <w:szCs w:val="24"/>
    </w:rPr>
  </w:style>
  <w:style w:type="paragraph" w:customStyle="1" w:styleId="mainhead">
    <w:name w:val="mainhead"/>
    <w:basedOn w:val="Normal"/>
    <w:rsid w:val="00140664"/>
    <w:pPr>
      <w:pBdr>
        <w:top w:val="single" w:sz="6" w:space="0" w:color="DBDBDB"/>
        <w:left w:val="single" w:sz="6" w:space="0" w:color="DBDBDB"/>
        <w:bottom w:val="single" w:sz="6" w:space="0" w:color="DBDBDB"/>
        <w:right w:val="single" w:sz="6" w:space="0" w:color="DBDBDB"/>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d">
    <w:name w:val="headerd"/>
    <w:basedOn w:val="Normal"/>
    <w:rsid w:val="00140664"/>
    <w:pPr>
      <w:bidi w:val="0"/>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thr">
    <w:name w:val="thr"/>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l">
    <w:name w:val="thl"/>
    <w:basedOn w:val="Normal"/>
    <w:rsid w:val="00140664"/>
    <w:pPr>
      <w:bidi w:val="0"/>
      <w:spacing w:before="100" w:beforeAutospacing="1" w:after="100" w:afterAutospacing="1" w:line="480" w:lineRule="auto"/>
      <w:jc w:val="center"/>
    </w:pPr>
    <w:rPr>
      <w:rFonts w:ascii="Times New Roman" w:eastAsia="Times New Roman" w:hAnsi="Times New Roman" w:cs="Times New Roman"/>
      <w:color w:val="990000"/>
      <w:sz w:val="24"/>
      <w:szCs w:val="24"/>
    </w:rPr>
  </w:style>
  <w:style w:type="paragraph" w:customStyle="1" w:styleId="tus">
    <w:name w:val="tus"/>
    <w:basedOn w:val="Normal"/>
    <w:rsid w:val="00140664"/>
    <w:pPr>
      <w:bidi w:val="0"/>
      <w:spacing w:before="100" w:beforeAutospacing="1" w:after="100" w:afterAutospacing="1" w:line="240" w:lineRule="auto"/>
      <w:textAlignment w:val="center"/>
    </w:pPr>
    <w:rPr>
      <w:rFonts w:ascii="Times New Roman" w:eastAsia="Times New Roman" w:hAnsi="Times New Roman" w:cs="Times New Roman"/>
      <w:color w:val="5764BF"/>
      <w:sz w:val="24"/>
      <w:szCs w:val="24"/>
    </w:rPr>
  </w:style>
  <w:style w:type="paragraph" w:customStyle="1" w:styleId="vus">
    <w:name w:val="vus"/>
    <w:basedOn w:val="Normal"/>
    <w:rsid w:val="00140664"/>
    <w:pPr>
      <w:pBdr>
        <w:bottom w:val="dotted" w:sz="6" w:space="0" w:color="CCCCCC"/>
      </w:pBdr>
      <w:bidi w:val="0"/>
      <w:spacing w:before="100" w:beforeAutospacing="1" w:after="100" w:afterAutospacing="1" w:line="240" w:lineRule="auto"/>
      <w:textAlignment w:val="center"/>
    </w:pPr>
    <w:rPr>
      <w:rFonts w:ascii="Times New Roman" w:eastAsia="Times New Roman" w:hAnsi="Times New Roman" w:cs="Times New Roman"/>
      <w:color w:val="999999"/>
      <w:sz w:val="24"/>
      <w:szCs w:val="24"/>
    </w:rPr>
  </w:style>
  <w:style w:type="paragraph" w:customStyle="1" w:styleId="dus">
    <w:name w:val="dus"/>
    <w:basedOn w:val="Normal"/>
    <w:rsid w:val="00140664"/>
    <w:pPr>
      <w:pBdr>
        <w:bottom w:val="dotted" w:sz="6" w:space="0" w:color="CCCCCC"/>
      </w:pBdr>
      <w:bidi w:val="0"/>
      <w:spacing w:before="100" w:beforeAutospacing="1" w:after="100" w:afterAutospacing="1" w:line="240" w:lineRule="auto"/>
      <w:textAlignment w:val="center"/>
    </w:pPr>
    <w:rPr>
      <w:rFonts w:ascii="Times New Roman" w:eastAsia="Times New Roman" w:hAnsi="Times New Roman" w:cs="Times New Roman"/>
      <w:color w:val="999999"/>
      <w:sz w:val="24"/>
      <w:szCs w:val="24"/>
    </w:rPr>
  </w:style>
  <w:style w:type="paragraph" w:customStyle="1" w:styleId="cus">
    <w:name w:val="cus"/>
    <w:basedOn w:val="Normal"/>
    <w:rsid w:val="00140664"/>
    <w:pPr>
      <w:pBdr>
        <w:bottom w:val="dotted" w:sz="6" w:space="8" w:color="CCCCCC"/>
      </w:pBdr>
      <w:bidi w:val="0"/>
      <w:spacing w:before="100" w:beforeAutospacing="1" w:after="100" w:afterAutospacing="1" w:line="240" w:lineRule="auto"/>
    </w:pPr>
    <w:rPr>
      <w:rFonts w:ascii="Nassim" w:eastAsia="Times New Roman" w:hAnsi="Nassim" w:cs="Times New Roman"/>
      <w:sz w:val="27"/>
      <w:szCs w:val="27"/>
    </w:rPr>
  </w:style>
  <w:style w:type="paragraph" w:customStyle="1" w:styleId="padtd">
    <w:name w:val="padtd"/>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9">
    <w:name w:val="style9"/>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rgalw">
    <w:name w:val="orgalw"/>
    <w:basedOn w:val="Normal"/>
    <w:rsid w:val="00140664"/>
    <w:pPr>
      <w:bidi w:val="0"/>
      <w:spacing w:before="100" w:beforeAutospacing="1" w:after="100" w:afterAutospacing="1" w:line="240" w:lineRule="auto"/>
    </w:pPr>
    <w:rPr>
      <w:rFonts w:ascii="Times New Roman" w:eastAsia="Times New Roman" w:hAnsi="Times New Roman" w:cs="Times New Roman"/>
      <w:color w:val="FF6600"/>
      <w:sz w:val="24"/>
      <w:szCs w:val="24"/>
    </w:rPr>
  </w:style>
  <w:style w:type="paragraph" w:customStyle="1" w:styleId="grnalw">
    <w:name w:val="grnalw"/>
    <w:basedOn w:val="Normal"/>
    <w:rsid w:val="00140664"/>
    <w:pPr>
      <w:bidi w:val="0"/>
      <w:spacing w:before="100" w:beforeAutospacing="1" w:after="100" w:afterAutospacing="1" w:line="240" w:lineRule="auto"/>
    </w:pPr>
    <w:rPr>
      <w:rFonts w:ascii="Times New Roman" w:eastAsia="Times New Roman" w:hAnsi="Times New Roman" w:cs="Times New Roman"/>
      <w:color w:val="00FF00"/>
      <w:sz w:val="24"/>
      <w:szCs w:val="24"/>
    </w:rPr>
  </w:style>
  <w:style w:type="paragraph" w:customStyle="1" w:styleId="rdalw">
    <w:name w:val="rdalw"/>
    <w:basedOn w:val="Normal"/>
    <w:rsid w:val="00140664"/>
    <w:pPr>
      <w:bidi w:val="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style10">
    <w:name w:val="style10"/>
    <w:basedOn w:val="Normal"/>
    <w:rsid w:val="00140664"/>
    <w:pPr>
      <w:bidi w:val="0"/>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style11">
    <w:name w:val="style11"/>
    <w:basedOn w:val="Normal"/>
    <w:rsid w:val="00140664"/>
    <w:pPr>
      <w:bidi w:val="0"/>
      <w:spacing w:before="100" w:beforeAutospacing="1" w:after="100" w:afterAutospacing="1" w:line="240" w:lineRule="auto"/>
    </w:pPr>
    <w:rPr>
      <w:rFonts w:ascii="Times New Roman" w:eastAsia="Times New Roman" w:hAnsi="Times New Roman" w:cs="Times New Roman"/>
      <w:color w:val="FF3300"/>
      <w:sz w:val="24"/>
      <w:szCs w:val="24"/>
    </w:rPr>
  </w:style>
  <w:style w:type="paragraph" w:customStyle="1" w:styleId="info">
    <w:name w:val="info"/>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
    <w:name w:val="body"/>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sabled">
    <w:name w:val="disabled"/>
    <w:basedOn w:val="DefaultParagraphFont"/>
    <w:rsid w:val="00140664"/>
  </w:style>
  <w:style w:type="character" w:customStyle="1" w:styleId="disabled1">
    <w:name w:val="disabled1"/>
    <w:basedOn w:val="DefaultParagraphFont"/>
    <w:rsid w:val="00140664"/>
    <w:rPr>
      <w:strike w:val="0"/>
      <w:dstrike w:val="0"/>
      <w:color w:val="C6C7C7"/>
      <w:sz w:val="15"/>
      <w:szCs w:val="15"/>
      <w:u w:val="none"/>
      <w:effect w:val="none"/>
      <w:bdr w:val="single" w:sz="6" w:space="2" w:color="C6C7C7" w:frame="1"/>
      <w:shd w:val="clear" w:color="auto" w:fill="FFFFFF"/>
    </w:rPr>
  </w:style>
  <w:style w:type="paragraph" w:customStyle="1" w:styleId="info1">
    <w:name w:val="info1"/>
    <w:basedOn w:val="Normal"/>
    <w:rsid w:val="00140664"/>
    <w:pPr>
      <w:shd w:val="clear" w:color="auto" w:fill="F1F1F1"/>
      <w:bidi w:val="0"/>
      <w:spacing w:after="0" w:line="240" w:lineRule="auto"/>
    </w:pPr>
    <w:rPr>
      <w:rFonts w:ascii="Georgia" w:eastAsia="Times New Roman" w:hAnsi="Georgia" w:cs="Times New Roman"/>
      <w:color w:val="333333"/>
      <w:sz w:val="24"/>
      <w:szCs w:val="24"/>
    </w:rPr>
  </w:style>
  <w:style w:type="paragraph" w:customStyle="1" w:styleId="body1">
    <w:name w:val="body1"/>
    <w:basedOn w:val="Normal"/>
    <w:rsid w:val="00140664"/>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140664"/>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140664"/>
    <w:rPr>
      <w:rFonts w:ascii="Arial" w:eastAsia="Times New Roman" w:hAnsi="Arial" w:cs="Arial"/>
      <w:vanish/>
      <w:sz w:val="16"/>
      <w:szCs w:val="16"/>
    </w:rPr>
  </w:style>
  <w:style w:type="character" w:customStyle="1" w:styleId="style101">
    <w:name w:val="style101"/>
    <w:basedOn w:val="DefaultParagraphFont"/>
    <w:rsid w:val="00140664"/>
    <w:rPr>
      <w:b/>
      <w:bCs/>
      <w:color w:val="FF0000"/>
    </w:rPr>
  </w:style>
  <w:style w:type="character" w:customStyle="1" w:styleId="stgoogleplushcount">
    <w:name w:val="st_googleplus_hcount"/>
    <w:basedOn w:val="DefaultParagraphFont"/>
    <w:rsid w:val="00140664"/>
  </w:style>
  <w:style w:type="character" w:customStyle="1" w:styleId="stfacebookhcount">
    <w:name w:val="st_facebook_hcount"/>
    <w:basedOn w:val="DefaultParagraphFont"/>
    <w:rsid w:val="00140664"/>
  </w:style>
  <w:style w:type="character" w:customStyle="1" w:styleId="sttwitterhcount">
    <w:name w:val="st_twitter_hcount"/>
    <w:basedOn w:val="DefaultParagraphFont"/>
    <w:rsid w:val="00140664"/>
  </w:style>
  <w:style w:type="character" w:customStyle="1" w:styleId="stemailhcount">
    <w:name w:val="st_email_hcount"/>
    <w:basedOn w:val="DefaultParagraphFont"/>
    <w:rsid w:val="00140664"/>
  </w:style>
  <w:style w:type="paragraph" w:styleId="z-BottomofForm">
    <w:name w:val="HTML Bottom of Form"/>
    <w:basedOn w:val="Normal"/>
    <w:next w:val="Normal"/>
    <w:link w:val="z-BottomofFormChar"/>
    <w:hidden/>
    <w:uiPriority w:val="99"/>
    <w:semiHidden/>
    <w:unhideWhenUsed/>
    <w:rsid w:val="00140664"/>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140664"/>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1406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6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535600">
      <w:marLeft w:val="0"/>
      <w:marRight w:val="0"/>
      <w:marTop w:val="0"/>
      <w:marBottom w:val="0"/>
      <w:divBdr>
        <w:top w:val="none" w:sz="0" w:space="0" w:color="auto"/>
        <w:left w:val="none" w:sz="0" w:space="0" w:color="auto"/>
        <w:bottom w:val="none" w:sz="0" w:space="0" w:color="auto"/>
        <w:right w:val="none" w:sz="0" w:space="0" w:color="auto"/>
      </w:divBdr>
    </w:div>
    <w:div w:id="920796796">
      <w:marLeft w:val="0"/>
      <w:marRight w:val="0"/>
      <w:marTop w:val="0"/>
      <w:marBottom w:val="0"/>
      <w:divBdr>
        <w:top w:val="none" w:sz="0" w:space="0" w:color="auto"/>
        <w:left w:val="none" w:sz="0" w:space="0" w:color="auto"/>
        <w:bottom w:val="none" w:sz="0" w:space="0" w:color="auto"/>
        <w:right w:val="none" w:sz="0" w:space="0" w:color="auto"/>
      </w:divBdr>
    </w:div>
    <w:div w:id="1085807939">
      <w:marLeft w:val="0"/>
      <w:marRight w:val="0"/>
      <w:marTop w:val="0"/>
      <w:marBottom w:val="0"/>
      <w:divBdr>
        <w:top w:val="none" w:sz="0" w:space="0" w:color="auto"/>
        <w:left w:val="none" w:sz="0" w:space="0" w:color="auto"/>
        <w:bottom w:val="none" w:sz="0" w:space="0" w:color="auto"/>
        <w:right w:val="none" w:sz="0" w:space="0" w:color="auto"/>
      </w:divBdr>
      <w:divsChild>
        <w:div w:id="238563053">
          <w:marLeft w:val="0"/>
          <w:marRight w:val="0"/>
          <w:marTop w:val="0"/>
          <w:marBottom w:val="0"/>
          <w:divBdr>
            <w:top w:val="single" w:sz="6" w:space="0" w:color="FFF5D7"/>
            <w:left w:val="none" w:sz="0" w:space="0" w:color="auto"/>
            <w:bottom w:val="single" w:sz="6" w:space="0" w:color="FFF5D7"/>
            <w:right w:val="none" w:sz="0" w:space="0" w:color="auto"/>
          </w:divBdr>
        </w:div>
        <w:div w:id="1603805247">
          <w:marLeft w:val="150"/>
          <w:marRight w:val="150"/>
          <w:marTop w:val="0"/>
          <w:marBottom w:val="0"/>
          <w:divBdr>
            <w:top w:val="none" w:sz="0" w:space="0" w:color="auto"/>
            <w:left w:val="none" w:sz="0" w:space="0" w:color="auto"/>
            <w:bottom w:val="none" w:sz="0" w:space="0" w:color="auto"/>
            <w:right w:val="none" w:sz="0" w:space="0" w:color="auto"/>
          </w:divBdr>
        </w:div>
        <w:div w:id="591016010">
          <w:marLeft w:val="0"/>
          <w:marRight w:val="0"/>
          <w:marTop w:val="0"/>
          <w:marBottom w:val="0"/>
          <w:divBdr>
            <w:top w:val="single" w:sz="6" w:space="0" w:color="F5F5F5"/>
            <w:left w:val="none" w:sz="0" w:space="0" w:color="auto"/>
            <w:bottom w:val="single" w:sz="6" w:space="0" w:color="F5F5F5"/>
            <w:right w:val="none" w:sz="0" w:space="0" w:color="auto"/>
          </w:divBdr>
        </w:div>
        <w:div w:id="1298873742">
          <w:marLeft w:val="0"/>
          <w:marRight w:val="0"/>
          <w:marTop w:val="0"/>
          <w:marBottom w:val="0"/>
          <w:divBdr>
            <w:top w:val="none" w:sz="0" w:space="0" w:color="auto"/>
            <w:left w:val="none" w:sz="0" w:space="0" w:color="auto"/>
            <w:bottom w:val="none" w:sz="0" w:space="0" w:color="auto"/>
            <w:right w:val="none" w:sz="0" w:space="0" w:color="auto"/>
          </w:divBdr>
        </w:div>
        <w:div w:id="990446412">
          <w:marLeft w:val="0"/>
          <w:marRight w:val="0"/>
          <w:marTop w:val="0"/>
          <w:marBottom w:val="0"/>
          <w:divBdr>
            <w:top w:val="none" w:sz="0" w:space="0" w:color="auto"/>
            <w:left w:val="none" w:sz="0" w:space="0" w:color="auto"/>
            <w:bottom w:val="none" w:sz="0" w:space="0" w:color="auto"/>
            <w:right w:val="none" w:sz="0" w:space="0" w:color="auto"/>
          </w:divBdr>
          <w:divsChild>
            <w:div w:id="170223454">
              <w:marLeft w:val="0"/>
              <w:marRight w:val="0"/>
              <w:marTop w:val="0"/>
              <w:marBottom w:val="0"/>
              <w:divBdr>
                <w:top w:val="none" w:sz="0" w:space="0" w:color="auto"/>
                <w:left w:val="none" w:sz="0" w:space="0" w:color="auto"/>
                <w:bottom w:val="none" w:sz="0" w:space="0" w:color="auto"/>
                <w:right w:val="none" w:sz="0" w:space="0" w:color="auto"/>
              </w:divBdr>
            </w:div>
          </w:divsChild>
        </w:div>
        <w:div w:id="1974870661">
          <w:marLeft w:val="0"/>
          <w:marRight w:val="0"/>
          <w:marTop w:val="0"/>
          <w:marBottom w:val="0"/>
          <w:divBdr>
            <w:top w:val="dotted" w:sz="6" w:space="8" w:color="F1F1F1"/>
            <w:left w:val="dotted" w:sz="6" w:space="8" w:color="F1F1F1"/>
            <w:bottom w:val="dotted" w:sz="6" w:space="8" w:color="F1F1F1"/>
            <w:right w:val="dotted" w:sz="6" w:space="8" w:color="F1F1F1"/>
          </w:divBdr>
        </w:div>
        <w:div w:id="1751581447">
          <w:marLeft w:val="0"/>
          <w:marRight w:val="0"/>
          <w:marTop w:val="0"/>
          <w:marBottom w:val="0"/>
          <w:divBdr>
            <w:top w:val="none" w:sz="0" w:space="0" w:color="auto"/>
            <w:left w:val="none" w:sz="0" w:space="0" w:color="auto"/>
            <w:bottom w:val="none" w:sz="0" w:space="0" w:color="auto"/>
            <w:right w:val="none" w:sz="0" w:space="0" w:color="auto"/>
          </w:divBdr>
          <w:divsChild>
            <w:div w:id="1125462914">
              <w:marLeft w:val="0"/>
              <w:marRight w:val="0"/>
              <w:marTop w:val="0"/>
              <w:marBottom w:val="0"/>
              <w:divBdr>
                <w:top w:val="single" w:sz="6" w:space="0" w:color="DBDBDB"/>
                <w:left w:val="single" w:sz="6" w:space="0" w:color="DBDBDB"/>
                <w:bottom w:val="single" w:sz="6" w:space="0" w:color="DBDBDB"/>
                <w:right w:val="single" w:sz="6" w:space="0" w:color="DBDBDB"/>
              </w:divBdr>
              <w:divsChild>
                <w:div w:id="1270237739">
                  <w:marLeft w:val="0"/>
                  <w:marRight w:val="0"/>
                  <w:marTop w:val="0"/>
                  <w:marBottom w:val="0"/>
                  <w:divBdr>
                    <w:top w:val="none" w:sz="0" w:space="0" w:color="auto"/>
                    <w:left w:val="none" w:sz="0" w:space="0" w:color="auto"/>
                    <w:bottom w:val="none" w:sz="0" w:space="0" w:color="auto"/>
                    <w:right w:val="none" w:sz="0" w:space="0" w:color="auto"/>
                  </w:divBdr>
                </w:div>
                <w:div w:id="1599871075">
                  <w:marLeft w:val="0"/>
                  <w:marRight w:val="0"/>
                  <w:marTop w:val="0"/>
                  <w:marBottom w:val="0"/>
                  <w:divBdr>
                    <w:top w:val="none" w:sz="0" w:space="0" w:color="auto"/>
                    <w:left w:val="none" w:sz="0" w:space="0" w:color="auto"/>
                    <w:bottom w:val="none" w:sz="0" w:space="0" w:color="auto"/>
                    <w:right w:val="none" w:sz="0" w:space="0" w:color="auto"/>
                  </w:divBdr>
                </w:div>
                <w:div w:id="246575418">
                  <w:marLeft w:val="0"/>
                  <w:marRight w:val="0"/>
                  <w:marTop w:val="0"/>
                  <w:marBottom w:val="0"/>
                  <w:divBdr>
                    <w:top w:val="none" w:sz="0" w:space="0" w:color="auto"/>
                    <w:left w:val="none" w:sz="0" w:space="0" w:color="auto"/>
                    <w:bottom w:val="dotted" w:sz="6" w:space="0" w:color="CCCCCC"/>
                    <w:right w:val="none" w:sz="0" w:space="0" w:color="auto"/>
                  </w:divBdr>
                </w:div>
                <w:div w:id="1650552132">
                  <w:marLeft w:val="0"/>
                  <w:marRight w:val="0"/>
                  <w:marTop w:val="0"/>
                  <w:marBottom w:val="0"/>
                  <w:divBdr>
                    <w:top w:val="none" w:sz="0" w:space="0" w:color="auto"/>
                    <w:left w:val="none" w:sz="0" w:space="0" w:color="auto"/>
                    <w:bottom w:val="dotted" w:sz="6" w:space="0" w:color="CCCCCC"/>
                    <w:right w:val="none" w:sz="0" w:space="0" w:color="auto"/>
                  </w:divBdr>
                </w:div>
                <w:div w:id="1941790626">
                  <w:marLeft w:val="0"/>
                  <w:marRight w:val="0"/>
                  <w:marTop w:val="0"/>
                  <w:marBottom w:val="0"/>
                  <w:divBdr>
                    <w:top w:val="none" w:sz="0" w:space="0" w:color="auto"/>
                    <w:left w:val="none" w:sz="0" w:space="0" w:color="auto"/>
                    <w:bottom w:val="dotted" w:sz="6" w:space="0" w:color="CCCCCC"/>
                    <w:right w:val="none" w:sz="0" w:space="0" w:color="auto"/>
                  </w:divBdr>
                </w:div>
                <w:div w:id="433090003">
                  <w:marLeft w:val="0"/>
                  <w:marRight w:val="0"/>
                  <w:marTop w:val="0"/>
                  <w:marBottom w:val="0"/>
                  <w:divBdr>
                    <w:top w:val="none" w:sz="0" w:space="0" w:color="auto"/>
                    <w:left w:val="none" w:sz="0" w:space="0" w:color="auto"/>
                    <w:bottom w:val="dotted" w:sz="6" w:space="8" w:color="CCCCCC"/>
                    <w:right w:val="none" w:sz="0" w:space="0" w:color="auto"/>
                  </w:divBdr>
                  <w:divsChild>
                    <w:div w:id="1606110768">
                      <w:marLeft w:val="0"/>
                      <w:marRight w:val="0"/>
                      <w:marTop w:val="0"/>
                      <w:marBottom w:val="0"/>
                      <w:divBdr>
                        <w:top w:val="none" w:sz="0" w:space="0" w:color="auto"/>
                        <w:left w:val="none" w:sz="0" w:space="0" w:color="auto"/>
                        <w:bottom w:val="none" w:sz="0" w:space="0" w:color="auto"/>
                        <w:right w:val="none" w:sz="0" w:space="0" w:color="auto"/>
                      </w:divBdr>
                      <w:divsChild>
                        <w:div w:id="656693790">
                          <w:marLeft w:val="0"/>
                          <w:marRight w:val="0"/>
                          <w:marTop w:val="0"/>
                          <w:marBottom w:val="0"/>
                          <w:divBdr>
                            <w:top w:val="none" w:sz="0" w:space="0" w:color="auto"/>
                            <w:left w:val="none" w:sz="0" w:space="0" w:color="auto"/>
                            <w:bottom w:val="none" w:sz="0" w:space="0" w:color="auto"/>
                            <w:right w:val="none" w:sz="0" w:space="0" w:color="auto"/>
                          </w:divBdr>
                          <w:divsChild>
                            <w:div w:id="457920065">
                              <w:marLeft w:val="0"/>
                              <w:marRight w:val="0"/>
                              <w:marTop w:val="0"/>
                              <w:marBottom w:val="0"/>
                              <w:divBdr>
                                <w:top w:val="none" w:sz="0" w:space="0" w:color="auto"/>
                                <w:left w:val="none" w:sz="0" w:space="0" w:color="auto"/>
                                <w:bottom w:val="none" w:sz="0" w:space="0" w:color="auto"/>
                                <w:right w:val="none" w:sz="0" w:space="0" w:color="auto"/>
                              </w:divBdr>
                              <w:divsChild>
                                <w:div w:id="194295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839333">
                  <w:marLeft w:val="0"/>
                  <w:marRight w:val="0"/>
                  <w:marTop w:val="0"/>
                  <w:marBottom w:val="0"/>
                  <w:divBdr>
                    <w:top w:val="none" w:sz="0" w:space="0" w:color="auto"/>
                    <w:left w:val="none" w:sz="0" w:space="0" w:color="auto"/>
                    <w:bottom w:val="none" w:sz="0" w:space="0" w:color="auto"/>
                    <w:right w:val="none" w:sz="0" w:space="0" w:color="auto"/>
                  </w:divBdr>
                </w:div>
                <w:div w:id="207935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975813">
          <w:marLeft w:val="0"/>
          <w:marRight w:val="0"/>
          <w:marTop w:val="0"/>
          <w:marBottom w:val="0"/>
          <w:divBdr>
            <w:top w:val="none" w:sz="0" w:space="0" w:color="auto"/>
            <w:left w:val="none" w:sz="0" w:space="0" w:color="auto"/>
            <w:bottom w:val="none" w:sz="0" w:space="0" w:color="auto"/>
            <w:right w:val="none" w:sz="0" w:space="0" w:color="auto"/>
          </w:divBdr>
        </w:div>
        <w:div w:id="94718334">
          <w:marLeft w:val="0"/>
          <w:marRight w:val="0"/>
          <w:marTop w:val="0"/>
          <w:marBottom w:val="0"/>
          <w:divBdr>
            <w:top w:val="single" w:sz="6" w:space="19" w:color="F5F5F5"/>
            <w:left w:val="none" w:sz="0" w:space="0" w:color="auto"/>
            <w:bottom w:val="single" w:sz="6" w:space="19" w:color="F5F5F5"/>
            <w:right w:val="none" w:sz="0" w:space="0" w:color="auto"/>
          </w:divBdr>
          <w:divsChild>
            <w:div w:id="1606617933">
              <w:marLeft w:val="0"/>
              <w:marRight w:val="0"/>
              <w:marTop w:val="0"/>
              <w:marBottom w:val="0"/>
              <w:divBdr>
                <w:top w:val="none" w:sz="0" w:space="0" w:color="auto"/>
                <w:left w:val="none" w:sz="0" w:space="0" w:color="auto"/>
                <w:bottom w:val="none" w:sz="0" w:space="0" w:color="auto"/>
                <w:right w:val="none" w:sz="0" w:space="0" w:color="auto"/>
              </w:divBdr>
            </w:div>
          </w:divsChild>
        </w:div>
        <w:div w:id="1202522818">
          <w:marLeft w:val="75"/>
          <w:marRight w:val="15"/>
          <w:marTop w:val="150"/>
          <w:marBottom w:val="150"/>
          <w:divBdr>
            <w:top w:val="none" w:sz="0" w:space="0" w:color="auto"/>
            <w:left w:val="dotted" w:sz="6" w:space="4" w:color="E6D6CA"/>
            <w:bottom w:val="none" w:sz="0" w:space="0" w:color="auto"/>
            <w:right w:val="none" w:sz="0" w:space="0" w:color="auto"/>
          </w:divBdr>
          <w:divsChild>
            <w:div w:id="2069452641">
              <w:marLeft w:val="0"/>
              <w:marRight w:val="0"/>
              <w:marTop w:val="0"/>
              <w:marBottom w:val="0"/>
              <w:divBdr>
                <w:top w:val="none" w:sz="0" w:space="0" w:color="auto"/>
                <w:left w:val="none" w:sz="0" w:space="0" w:color="auto"/>
                <w:bottom w:val="dotted" w:sz="6" w:space="4" w:color="FFFFFF"/>
                <w:right w:val="none" w:sz="0" w:space="0" w:color="auto"/>
              </w:divBdr>
            </w:div>
            <w:div w:id="1279795814">
              <w:marLeft w:val="0"/>
              <w:marRight w:val="0"/>
              <w:marTop w:val="0"/>
              <w:marBottom w:val="0"/>
              <w:divBdr>
                <w:top w:val="none" w:sz="0" w:space="0" w:color="auto"/>
                <w:left w:val="none" w:sz="0" w:space="0" w:color="auto"/>
                <w:bottom w:val="dotted" w:sz="6" w:space="4" w:color="FFFFFF"/>
                <w:right w:val="none" w:sz="0" w:space="0" w:color="auto"/>
              </w:divBdr>
            </w:div>
            <w:div w:id="854734667">
              <w:marLeft w:val="0"/>
              <w:marRight w:val="0"/>
              <w:marTop w:val="0"/>
              <w:marBottom w:val="0"/>
              <w:divBdr>
                <w:top w:val="none" w:sz="0" w:space="0" w:color="auto"/>
                <w:left w:val="none" w:sz="0" w:space="0" w:color="auto"/>
                <w:bottom w:val="dotted" w:sz="6" w:space="4" w:color="FFFFFF"/>
                <w:right w:val="none" w:sz="0" w:space="0" w:color="auto"/>
              </w:divBdr>
            </w:div>
          </w:divsChild>
        </w:div>
        <w:div w:id="1168136918">
          <w:marLeft w:val="15"/>
          <w:marRight w:val="15"/>
          <w:marTop w:val="150"/>
          <w:marBottom w:val="150"/>
          <w:divBdr>
            <w:top w:val="none" w:sz="0" w:space="0" w:color="auto"/>
            <w:left w:val="dotted" w:sz="6" w:space="0" w:color="E6D6CA"/>
            <w:bottom w:val="none" w:sz="0" w:space="0" w:color="auto"/>
            <w:right w:val="none" w:sz="0" w:space="0" w:color="auto"/>
          </w:divBdr>
          <w:divsChild>
            <w:div w:id="1132016278">
              <w:marLeft w:val="0"/>
              <w:marRight w:val="0"/>
              <w:marTop w:val="0"/>
              <w:marBottom w:val="75"/>
              <w:divBdr>
                <w:top w:val="none" w:sz="0" w:space="0" w:color="auto"/>
                <w:left w:val="none" w:sz="0" w:space="0" w:color="auto"/>
                <w:bottom w:val="none" w:sz="0" w:space="0" w:color="auto"/>
                <w:right w:val="none" w:sz="0" w:space="0" w:color="auto"/>
              </w:divBdr>
            </w:div>
          </w:divsChild>
        </w:div>
        <w:div w:id="945229450">
          <w:marLeft w:val="75"/>
          <w:marRight w:val="15"/>
          <w:marTop w:val="150"/>
          <w:marBottom w:val="150"/>
          <w:divBdr>
            <w:top w:val="none" w:sz="0" w:space="0" w:color="auto"/>
            <w:left w:val="dotted" w:sz="6" w:space="4" w:color="E6D6CA"/>
            <w:bottom w:val="none" w:sz="0" w:space="0" w:color="auto"/>
            <w:right w:val="none" w:sz="0" w:space="0" w:color="auto"/>
          </w:divBdr>
          <w:divsChild>
            <w:div w:id="1666857592">
              <w:marLeft w:val="0"/>
              <w:marRight w:val="0"/>
              <w:marTop w:val="0"/>
              <w:marBottom w:val="75"/>
              <w:divBdr>
                <w:top w:val="none" w:sz="0" w:space="0" w:color="auto"/>
                <w:left w:val="none" w:sz="0" w:space="0" w:color="auto"/>
                <w:bottom w:val="none" w:sz="0" w:space="0" w:color="auto"/>
                <w:right w:val="none" w:sz="0" w:space="0" w:color="auto"/>
              </w:divBdr>
            </w:div>
          </w:divsChild>
        </w:div>
        <w:div w:id="177895257">
          <w:marLeft w:val="15"/>
          <w:marRight w:val="15"/>
          <w:marTop w:val="150"/>
          <w:marBottom w:val="150"/>
          <w:divBdr>
            <w:top w:val="none" w:sz="0" w:space="0" w:color="auto"/>
            <w:left w:val="none" w:sz="0" w:space="0" w:color="auto"/>
            <w:bottom w:val="none" w:sz="0" w:space="0" w:color="auto"/>
            <w:right w:val="none" w:sz="0" w:space="0" w:color="auto"/>
          </w:divBdr>
          <w:divsChild>
            <w:div w:id="1280991967">
              <w:marLeft w:val="0"/>
              <w:marRight w:val="0"/>
              <w:marTop w:val="0"/>
              <w:marBottom w:val="75"/>
              <w:divBdr>
                <w:top w:val="none" w:sz="0" w:space="0" w:color="auto"/>
                <w:left w:val="none" w:sz="0" w:space="0" w:color="auto"/>
                <w:bottom w:val="none" w:sz="0" w:space="0" w:color="auto"/>
                <w:right w:val="none" w:sz="0" w:space="0" w:color="auto"/>
              </w:divBdr>
            </w:div>
            <w:div w:id="1696416856">
              <w:marLeft w:val="0"/>
              <w:marRight w:val="0"/>
              <w:marTop w:val="0"/>
              <w:marBottom w:val="0"/>
              <w:divBdr>
                <w:top w:val="none" w:sz="0" w:space="0" w:color="auto"/>
                <w:left w:val="none" w:sz="0" w:space="0" w:color="auto"/>
                <w:bottom w:val="none" w:sz="0" w:space="0" w:color="auto"/>
                <w:right w:val="none" w:sz="0" w:space="0" w:color="auto"/>
              </w:divBdr>
            </w:div>
          </w:divsChild>
        </w:div>
        <w:div w:id="18638611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178</Pages>
  <Words>63409</Words>
  <Characters>361432</Characters>
  <Application>Microsoft Office Word</Application>
  <DocSecurity>0</DocSecurity>
  <Lines>3011</Lines>
  <Paragraphs>847</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423994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Pack 24 DVDs</dc:creator>
  <cp:lastModifiedBy>رضا فخاری</cp:lastModifiedBy>
  <cp:revision>2</cp:revision>
  <dcterms:created xsi:type="dcterms:W3CDTF">2016-01-23T17:28:00Z</dcterms:created>
  <dcterms:modified xsi:type="dcterms:W3CDTF">2016-02-14T04:27:00Z</dcterms:modified>
</cp:coreProperties>
</file>